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68DBC230">
            <wp:extent cx="5486400" cy="1289539"/>
            <wp:effectExtent l="0" t="0" r="0" b="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486400" cy="1289539"/>
                    </a:xfrm>
                    <a:prstGeom prst="rect">
                      <a:avLst/>
                    </a:prstGeom>
                    <a:ln/>
                  </pic:spPr>
                </pic:pic>
              </a:graphicData>
            </a:graphic>
          </wp:inline>
        </w:drawing>
      </w:r>
    </w:p>
    <w:p w14:paraId="49F09D4C" w14:textId="5C0E4839" w:rsidR="00FE4382" w:rsidRPr="0079438F" w:rsidRDefault="004A6D75" w:rsidP="00030969">
      <w:pPr>
        <w:pStyle w:val="TemplateTitle"/>
      </w:pPr>
      <w:r w:rsidRPr="0079438F">
        <w:t xml:space="preserve">SD </w:t>
      </w:r>
      <w:r w:rsidRPr="00FB2157">
        <w:t>VISta</w:t>
      </w:r>
      <w:r w:rsidR="00FE4382" w:rsidRPr="0079438F">
        <w:t xml:space="preserve"> </w:t>
      </w:r>
      <w:r w:rsidR="00A05367">
        <w:t xml:space="preserve">Nature framework </w:t>
      </w:r>
      <w:r w:rsidR="00647752">
        <w:t xml:space="preserve"> </w:t>
      </w:r>
      <w:r w:rsidR="00FE4382" w:rsidRPr="0079438F">
        <w:t>Project Description Template</w:t>
      </w:r>
      <w:bookmarkEnd w:id="1"/>
      <w:bookmarkEnd w:id="2"/>
    </w:p>
    <w:p w14:paraId="7C98DA35" w14:textId="77777777" w:rsidR="00474AFD" w:rsidRDefault="00474AFD" w:rsidP="00794783">
      <w:pPr>
        <w:rPr>
          <w:iCs/>
          <w:color w:val="4F5150" w:themeColor="text2"/>
        </w:rPr>
      </w:pPr>
    </w:p>
    <w:p w14:paraId="2ECF49F9" w14:textId="3063B80F" w:rsidR="00FE4382" w:rsidRPr="00DB0A99" w:rsidRDefault="00FE4382" w:rsidP="00794783">
      <w:pPr>
        <w:rPr>
          <w:iCs/>
          <w:color w:val="000000"/>
        </w:rPr>
      </w:pPr>
      <w:r w:rsidRPr="00DB0A99">
        <w:rPr>
          <w:iCs/>
          <w:color w:val="000000"/>
        </w:rPr>
        <w:t xml:space="preserve">This template is </w:t>
      </w:r>
      <w:r w:rsidR="00F0652F" w:rsidRPr="00DB0A99">
        <w:rPr>
          <w:iCs/>
          <w:color w:val="000000"/>
        </w:rPr>
        <w:t xml:space="preserve">used </w:t>
      </w:r>
      <w:r w:rsidRPr="00DB0A99">
        <w:rPr>
          <w:iCs/>
          <w:color w:val="000000"/>
        </w:rPr>
        <w:t xml:space="preserve">for </w:t>
      </w:r>
      <w:r w:rsidR="00A05367" w:rsidRPr="00DB0A99">
        <w:rPr>
          <w:iCs/>
          <w:color w:val="000000"/>
        </w:rPr>
        <w:t>designing</w:t>
      </w:r>
      <w:r w:rsidRPr="00DB0A99">
        <w:rPr>
          <w:iCs/>
          <w:color w:val="000000"/>
        </w:rPr>
        <w:t xml:space="preserve"> projects using </w:t>
      </w:r>
      <w:r w:rsidR="00CA08D3" w:rsidRPr="00DB0A99">
        <w:rPr>
          <w:iCs/>
          <w:color w:val="000000"/>
        </w:rPr>
        <w:t>Verra’s</w:t>
      </w:r>
      <w:r w:rsidRPr="00DB0A99">
        <w:rPr>
          <w:iCs/>
          <w:color w:val="000000"/>
        </w:rPr>
        <w:t xml:space="preserve"> </w:t>
      </w:r>
      <w:r w:rsidR="00F0652F" w:rsidRPr="00DB0A99">
        <w:rPr>
          <w:iCs/>
          <w:color w:val="000000"/>
        </w:rPr>
        <w:t>Sustainable Development Verified Impact Standard (</w:t>
      </w:r>
      <w:r w:rsidRPr="00DB0A99">
        <w:rPr>
          <w:iCs/>
          <w:color w:val="000000"/>
        </w:rPr>
        <w:t>SD VISta</w:t>
      </w:r>
      <w:r w:rsidR="00F0652F" w:rsidRPr="00DB0A99">
        <w:rPr>
          <w:iCs/>
          <w:color w:val="000000"/>
        </w:rPr>
        <w:t>)</w:t>
      </w:r>
      <w:r w:rsidRPr="00DB0A99">
        <w:rPr>
          <w:iCs/>
          <w:color w:val="000000"/>
        </w:rPr>
        <w:t xml:space="preserve"> Program</w:t>
      </w:r>
      <w:r w:rsidR="00CE53F1" w:rsidRPr="00DB0A99">
        <w:rPr>
          <w:iCs/>
          <w:color w:val="000000"/>
        </w:rPr>
        <w:t xml:space="preserve"> and the </w:t>
      </w:r>
      <w:r w:rsidR="00CE53F1" w:rsidRPr="00DB0A99">
        <w:rPr>
          <w:i/>
          <w:color w:val="000000"/>
        </w:rPr>
        <w:t>Nature Framework</w:t>
      </w:r>
      <w:r w:rsidR="00CE53F1" w:rsidRPr="00DB0A99">
        <w:rPr>
          <w:iCs/>
          <w:color w:val="000000"/>
        </w:rPr>
        <w:t xml:space="preserve"> methodology (</w:t>
      </w:r>
      <w:r w:rsidR="00CE53F1" w:rsidRPr="00DB0A99">
        <w:rPr>
          <w:i/>
          <w:color w:val="000000"/>
        </w:rPr>
        <w:t>SDVM002</w:t>
      </w:r>
      <w:r w:rsidR="00CE53F1" w:rsidRPr="00DB0A99">
        <w:rPr>
          <w:iCs/>
          <w:color w:val="000000"/>
        </w:rPr>
        <w:t>)</w:t>
      </w:r>
      <w:r w:rsidRPr="00DB0A99">
        <w:rPr>
          <w:iCs/>
          <w:color w:val="000000"/>
        </w:rPr>
        <w:t>.</w:t>
      </w:r>
    </w:p>
    <w:p w14:paraId="4DAB86CF" w14:textId="3E3FBFD1" w:rsidR="00BB7BB9" w:rsidRDefault="00FE4382" w:rsidP="00BB7BB9">
      <w:pPr>
        <w:pStyle w:val="Intra-sectionheader"/>
        <w:spacing w:after="240"/>
      </w:pPr>
      <w:r w:rsidRPr="0079438F">
        <w:t xml:space="preserve">Instructions for </w:t>
      </w:r>
      <w:r w:rsidR="00146584">
        <w:t>C</w:t>
      </w:r>
      <w:r w:rsidRPr="0079438F">
        <w:t xml:space="preserve">ompleting the </w:t>
      </w:r>
      <w:r w:rsidR="006B672C">
        <w:rPr>
          <w:rStyle w:val="Heading4Char"/>
        </w:rPr>
        <w:t>P</w:t>
      </w:r>
      <w:r w:rsidRPr="0079438F">
        <w:t xml:space="preserve">roject </w:t>
      </w:r>
      <w:r w:rsidR="006B672C">
        <w:t>D</w:t>
      </w:r>
      <w:r w:rsidR="006B672C" w:rsidRPr="0079438F">
        <w:t>escription</w:t>
      </w:r>
    </w:p>
    <w:p w14:paraId="5297A46D" w14:textId="20413840" w:rsidR="008820D9" w:rsidRPr="00DB0A99" w:rsidRDefault="008820D9" w:rsidP="00F777CC">
      <w:pPr>
        <w:rPr>
          <w:iCs/>
          <w:color w:val="000000"/>
        </w:rPr>
      </w:pPr>
      <w:r w:rsidRPr="00DB0A99">
        <w:rPr>
          <w:iCs/>
          <w:color w:val="000000"/>
        </w:rPr>
        <w:t xml:space="preserve">The digital version of the </w:t>
      </w:r>
      <w:r w:rsidRPr="00DB0A99">
        <w:rPr>
          <w:i/>
          <w:color w:val="000000"/>
        </w:rPr>
        <w:t>Nature Framework</w:t>
      </w:r>
      <w:r w:rsidRPr="00DB0A99">
        <w:rPr>
          <w:iCs/>
          <w:color w:val="000000"/>
        </w:rPr>
        <w:t xml:space="preserve"> project description template, and the interpretation of the same, shall take precedence over any hard copy version.</w:t>
      </w:r>
      <w:r w:rsidR="00A1423A" w:rsidRPr="00DB0A99">
        <w:rPr>
          <w:iCs/>
          <w:color w:val="000000"/>
        </w:rPr>
        <w:t xml:space="preserve"> </w:t>
      </w:r>
      <w:r w:rsidRPr="00DB0A99">
        <w:rPr>
          <w:iCs/>
          <w:color w:val="000000"/>
        </w:rPr>
        <w:t>Th</w:t>
      </w:r>
      <w:r w:rsidR="00A1423A" w:rsidRPr="00DB0A99">
        <w:rPr>
          <w:iCs/>
          <w:color w:val="000000"/>
        </w:rPr>
        <w:t>e digital</w:t>
      </w:r>
      <w:r w:rsidRPr="00DB0A99">
        <w:rPr>
          <w:iCs/>
          <w:color w:val="000000"/>
        </w:rPr>
        <w:t xml:space="preserve"> version is optimized for digital preparation and submission. This version of the template is intended primarily for use in developing content for digital submission. </w:t>
      </w:r>
    </w:p>
    <w:p w14:paraId="2B503508" w14:textId="568F4D5C" w:rsidR="00FE4382" w:rsidRPr="00DB0A99" w:rsidRDefault="00FE4382" w:rsidP="00F777CC">
      <w:pPr>
        <w:rPr>
          <w:iCs/>
          <w:color w:val="000000"/>
        </w:rPr>
      </w:pPr>
      <w:r w:rsidRPr="002E5315">
        <w:rPr>
          <w:b/>
          <w:bCs/>
          <w:iCs/>
          <w:color w:val="000000"/>
        </w:rPr>
        <w:t>TITLE PAGE:</w:t>
      </w:r>
      <w:r w:rsidRPr="00DB0A99">
        <w:rPr>
          <w:iCs/>
          <w:color w:val="000000"/>
        </w:rPr>
        <w:t xml:space="preserve"> </w:t>
      </w:r>
      <w:r w:rsidR="004B2ECE" w:rsidRPr="00DB0A99">
        <w:rPr>
          <w:iCs/>
          <w:color w:val="000000"/>
        </w:rPr>
        <w:t>Complete a</w:t>
      </w:r>
      <w:r w:rsidRPr="00DB0A99">
        <w:rPr>
          <w:iCs/>
          <w:color w:val="000000"/>
        </w:rPr>
        <w:t xml:space="preserve">ll items in the box on the title page using Arial </w:t>
      </w:r>
      <w:r w:rsidR="006B672C" w:rsidRPr="00DB0A99">
        <w:rPr>
          <w:iCs/>
          <w:color w:val="000000"/>
        </w:rPr>
        <w:t xml:space="preserve">or Century Gothic </w:t>
      </w:r>
      <w:r w:rsidRPr="00DB0A99">
        <w:rPr>
          <w:iCs/>
          <w:color w:val="000000"/>
        </w:rPr>
        <w:t>10</w:t>
      </w:r>
      <w:r w:rsidR="006B672C" w:rsidRPr="00DB0A99">
        <w:rPr>
          <w:iCs/>
          <w:color w:val="000000"/>
        </w:rPr>
        <w:t xml:space="preserve">.5 </w:t>
      </w:r>
      <w:r w:rsidRPr="00DB0A99">
        <w:rPr>
          <w:iCs/>
          <w:color w:val="000000"/>
        </w:rPr>
        <w:t>p</w:t>
      </w:r>
      <w:r w:rsidR="006B672C" w:rsidRPr="00DB0A99">
        <w:rPr>
          <w:iCs/>
          <w:color w:val="000000"/>
        </w:rPr>
        <w:t>oin</w:t>
      </w:r>
      <w:r w:rsidRPr="00DB0A99">
        <w:rPr>
          <w:iCs/>
          <w:color w:val="000000"/>
        </w:rPr>
        <w:t>t, black, regular (non-italic) font. Th</w:t>
      </w:r>
      <w:r w:rsidR="00F92452" w:rsidRPr="00DB0A99">
        <w:rPr>
          <w:iCs/>
          <w:color w:val="000000"/>
        </w:rPr>
        <w:t>e</w:t>
      </w:r>
      <w:r w:rsidRPr="00DB0A99">
        <w:rPr>
          <w:iCs/>
          <w:color w:val="000000"/>
        </w:rPr>
        <w:t xml:space="preserve"> box must appear on the title page of the final document. Project descriptions may also feature the project title and preparers’ name, logo</w:t>
      </w:r>
      <w:r w:rsidR="00F92452" w:rsidRPr="00DB0A99">
        <w:rPr>
          <w:iCs/>
          <w:color w:val="000000"/>
        </w:rPr>
        <w:t>,</w:t>
      </w:r>
      <w:r w:rsidRPr="00DB0A99">
        <w:rPr>
          <w:iCs/>
          <w:color w:val="000000"/>
        </w:rPr>
        <w:t xml:space="preserve"> and contact information more prominently on the title page using the </w:t>
      </w:r>
      <w:r w:rsidR="00A97080" w:rsidRPr="00DB0A99">
        <w:rPr>
          <w:iCs/>
          <w:color w:val="000000"/>
        </w:rPr>
        <w:t xml:space="preserve">following </w:t>
      </w:r>
      <w:r w:rsidRPr="00DB0A99">
        <w:rPr>
          <w:iCs/>
          <w:color w:val="000000"/>
        </w:rPr>
        <w:t>format</w:t>
      </w:r>
      <w:r w:rsidR="00A97080" w:rsidRPr="00DB0A99">
        <w:rPr>
          <w:iCs/>
          <w:color w:val="000000"/>
        </w:rPr>
        <w:t xml:space="preserve">: </w:t>
      </w:r>
      <w:r w:rsidR="004C3593" w:rsidRPr="00DB0A99">
        <w:rPr>
          <w:iCs/>
          <w:color w:val="000000"/>
        </w:rPr>
        <w:t xml:space="preserve">Arial or </w:t>
      </w:r>
      <w:r w:rsidR="006B672C" w:rsidRPr="00DB0A99">
        <w:rPr>
          <w:iCs/>
          <w:color w:val="000000"/>
        </w:rPr>
        <w:t xml:space="preserve">Century Gothic </w:t>
      </w:r>
      <w:r w:rsidRPr="00DB0A99">
        <w:rPr>
          <w:iCs/>
          <w:color w:val="000000"/>
        </w:rPr>
        <w:t>24</w:t>
      </w:r>
      <w:r w:rsidR="00EE0A5C" w:rsidRPr="00DB0A99">
        <w:rPr>
          <w:iCs/>
          <w:color w:val="000000"/>
        </w:rPr>
        <w:t xml:space="preserve"> </w:t>
      </w:r>
      <w:r w:rsidRPr="00DB0A99">
        <w:rPr>
          <w:iCs/>
          <w:color w:val="000000"/>
        </w:rPr>
        <w:t>p</w:t>
      </w:r>
      <w:r w:rsidR="00EE0A5C" w:rsidRPr="00DB0A99">
        <w:rPr>
          <w:iCs/>
          <w:color w:val="000000"/>
        </w:rPr>
        <w:t>oin</w:t>
      </w:r>
      <w:r w:rsidRPr="00DB0A99">
        <w:rPr>
          <w:iCs/>
          <w:color w:val="000000"/>
        </w:rPr>
        <w:t xml:space="preserve">t and </w:t>
      </w:r>
      <w:r w:rsidR="004C3593" w:rsidRPr="00DB0A99">
        <w:rPr>
          <w:iCs/>
          <w:color w:val="000000"/>
        </w:rPr>
        <w:t xml:space="preserve">Arial or </w:t>
      </w:r>
      <w:r w:rsidR="006B672C" w:rsidRPr="00DB0A99">
        <w:rPr>
          <w:iCs/>
          <w:color w:val="000000"/>
        </w:rPr>
        <w:t xml:space="preserve">Century Gothic 12 </w:t>
      </w:r>
      <w:r w:rsidRPr="00DB0A99">
        <w:rPr>
          <w:iCs/>
          <w:color w:val="000000"/>
        </w:rPr>
        <w:t>p</w:t>
      </w:r>
      <w:r w:rsidR="00EE0A5C" w:rsidRPr="00DB0A99">
        <w:rPr>
          <w:iCs/>
          <w:color w:val="000000"/>
        </w:rPr>
        <w:t>oin</w:t>
      </w:r>
      <w:r w:rsidRPr="00DB0A99">
        <w:rPr>
          <w:iCs/>
          <w:color w:val="000000"/>
        </w:rPr>
        <w:t>t, black, regular font.</w:t>
      </w:r>
    </w:p>
    <w:p w14:paraId="3F0F2D60" w14:textId="30370D45" w:rsidR="00FE4382" w:rsidRPr="003B79FE" w:rsidRDefault="00FE4382" w:rsidP="00030969">
      <w:pPr>
        <w:rPr>
          <w:iCs/>
          <w:color w:val="000000"/>
        </w:rPr>
      </w:pPr>
      <w:r w:rsidRPr="002E5315">
        <w:rPr>
          <w:b/>
          <w:bCs/>
          <w:iCs/>
          <w:color w:val="000000"/>
        </w:rPr>
        <w:t>PROJECT DESCRIPTION:</w:t>
      </w:r>
      <w:r w:rsidRPr="003B79FE">
        <w:rPr>
          <w:iCs/>
          <w:color w:val="000000"/>
        </w:rPr>
        <w:t xml:space="preserve"> </w:t>
      </w:r>
      <w:r w:rsidR="009E612E" w:rsidRPr="003B79FE">
        <w:rPr>
          <w:iCs/>
          <w:color w:val="000000"/>
        </w:rPr>
        <w:t>I</w:t>
      </w:r>
      <w:r w:rsidRPr="003B79FE">
        <w:rPr>
          <w:iCs/>
          <w:color w:val="000000"/>
        </w:rPr>
        <w:t xml:space="preserve">nstructions for completing the project description template are </w:t>
      </w:r>
      <w:r w:rsidR="00A97080" w:rsidRPr="003B79FE">
        <w:rPr>
          <w:iCs/>
          <w:color w:val="000000"/>
        </w:rPr>
        <w:t xml:space="preserve">found </w:t>
      </w:r>
      <w:r w:rsidRPr="003B79FE">
        <w:rPr>
          <w:iCs/>
          <w:color w:val="000000"/>
        </w:rPr>
        <w:t xml:space="preserve">under the section headings in this template. </w:t>
      </w:r>
      <w:r w:rsidR="00060774" w:rsidRPr="003B79FE">
        <w:rPr>
          <w:iCs/>
          <w:color w:val="000000"/>
        </w:rPr>
        <w:t>Adhere to all i</w:t>
      </w:r>
      <w:r w:rsidR="004B2ECE" w:rsidRPr="003B79FE">
        <w:rPr>
          <w:iCs/>
          <w:color w:val="000000"/>
        </w:rPr>
        <w:t>nstructions</w:t>
      </w:r>
      <w:r w:rsidR="00060774" w:rsidRPr="003B79FE">
        <w:rPr>
          <w:iCs/>
          <w:color w:val="000000"/>
        </w:rPr>
        <w:t>,</w:t>
      </w:r>
      <w:r w:rsidR="00024CFD" w:rsidRPr="003B79FE">
        <w:rPr>
          <w:iCs/>
          <w:color w:val="000000"/>
        </w:rPr>
        <w:t xml:space="preserve"> </w:t>
      </w:r>
      <w:r w:rsidR="00A97080" w:rsidRPr="003B79FE">
        <w:rPr>
          <w:iCs/>
          <w:color w:val="000000"/>
        </w:rPr>
        <w:t xml:space="preserve">supported by those </w:t>
      </w:r>
      <w:r w:rsidRPr="003B79FE">
        <w:rPr>
          <w:iCs/>
          <w:color w:val="000000"/>
        </w:rPr>
        <w:t>set out in the SD VISta Program Guide. Instructions relate back to the rules and requirements set out in the Sustainable Development Verified Impact Standard</w:t>
      </w:r>
      <w:r w:rsidR="00E12705" w:rsidRPr="003B79FE">
        <w:rPr>
          <w:iCs/>
          <w:color w:val="000000"/>
        </w:rPr>
        <w:t xml:space="preserve">, </w:t>
      </w:r>
      <w:r w:rsidRPr="003B79FE">
        <w:rPr>
          <w:iCs/>
          <w:color w:val="000000"/>
        </w:rPr>
        <w:t>accompanying SD VISta Program documents</w:t>
      </w:r>
      <w:r w:rsidR="00E12705" w:rsidRPr="003B79FE">
        <w:rPr>
          <w:iCs/>
          <w:color w:val="000000"/>
        </w:rPr>
        <w:t>, and the Nature Framework</w:t>
      </w:r>
      <w:r w:rsidR="00985688" w:rsidRPr="003B79FE">
        <w:rPr>
          <w:iCs/>
          <w:color w:val="000000"/>
        </w:rPr>
        <w:t xml:space="preserve"> methodology</w:t>
      </w:r>
      <w:r w:rsidR="0070435C" w:rsidRPr="003B79FE">
        <w:rPr>
          <w:iCs/>
          <w:color w:val="000000"/>
        </w:rPr>
        <w:t>. T</w:t>
      </w:r>
      <w:r w:rsidRPr="003B79FE">
        <w:rPr>
          <w:iCs/>
          <w:color w:val="000000"/>
        </w:rPr>
        <w:t>he preparer will need to refer to</w:t>
      </w:r>
      <w:r w:rsidR="0070435C" w:rsidRPr="003B79FE">
        <w:rPr>
          <w:iCs/>
          <w:color w:val="000000"/>
        </w:rPr>
        <w:t xml:space="preserve"> these documents</w:t>
      </w:r>
      <w:r w:rsidRPr="003B79FE">
        <w:rPr>
          <w:iCs/>
          <w:color w:val="000000"/>
        </w:rPr>
        <w:t xml:space="preserve"> in order to complete the template. </w:t>
      </w:r>
    </w:p>
    <w:p w14:paraId="13FED620" w14:textId="300AF7AB" w:rsidR="00D36DAF" w:rsidRPr="003B79FE" w:rsidRDefault="001D50DD" w:rsidP="00030969">
      <w:pPr>
        <w:rPr>
          <w:iCs/>
          <w:color w:val="000000"/>
        </w:rPr>
      </w:pPr>
      <w:r w:rsidRPr="003B79FE">
        <w:rPr>
          <w:iCs/>
          <w:color w:val="000000"/>
        </w:rPr>
        <w:t xml:space="preserve">Delete all instructions, including this introductory text, from the final document. </w:t>
      </w:r>
      <w:r w:rsidR="006D70EC" w:rsidRPr="003B79FE">
        <w:rPr>
          <w:iCs/>
          <w:color w:val="000000"/>
        </w:rPr>
        <w:t>Unless deviation</w:t>
      </w:r>
      <w:r w:rsidR="00EA62F0" w:rsidRPr="003B79FE">
        <w:rPr>
          <w:iCs/>
          <w:color w:val="000000"/>
        </w:rPr>
        <w:t>s are merited</w:t>
      </w:r>
      <w:r w:rsidR="006D70EC" w:rsidRPr="003B79FE">
        <w:rPr>
          <w:iCs/>
          <w:color w:val="000000"/>
        </w:rPr>
        <w:t>, complete</w:t>
      </w:r>
      <w:r w:rsidR="004B2ECE" w:rsidRPr="003B79FE">
        <w:rPr>
          <w:iCs/>
          <w:color w:val="000000"/>
        </w:rPr>
        <w:t xml:space="preserve"> all sections</w:t>
      </w:r>
      <w:r w:rsidR="00FE4382" w:rsidRPr="003B79FE">
        <w:rPr>
          <w:iCs/>
          <w:color w:val="000000"/>
        </w:rPr>
        <w:t xml:space="preserve"> using Arial </w:t>
      </w:r>
      <w:r w:rsidR="00351EF7" w:rsidRPr="003B79FE">
        <w:rPr>
          <w:iCs/>
          <w:color w:val="000000"/>
        </w:rPr>
        <w:t xml:space="preserve">10 point </w:t>
      </w:r>
      <w:r w:rsidR="006B672C" w:rsidRPr="003B79FE">
        <w:rPr>
          <w:iCs/>
          <w:color w:val="000000"/>
        </w:rPr>
        <w:t xml:space="preserve">or Century Gothic </w:t>
      </w:r>
      <w:r w:rsidR="00FE4382" w:rsidRPr="003B79FE">
        <w:rPr>
          <w:iCs/>
          <w:color w:val="000000"/>
        </w:rPr>
        <w:t>10</w:t>
      </w:r>
      <w:r w:rsidR="006B672C" w:rsidRPr="003B79FE">
        <w:rPr>
          <w:iCs/>
          <w:color w:val="000000"/>
        </w:rPr>
        <w:t>.5</w:t>
      </w:r>
      <w:r w:rsidR="0095362F" w:rsidRPr="003B79FE">
        <w:rPr>
          <w:iCs/>
          <w:color w:val="000000"/>
        </w:rPr>
        <w:t xml:space="preserve"> </w:t>
      </w:r>
      <w:r w:rsidR="00FE4382" w:rsidRPr="003B79FE">
        <w:rPr>
          <w:iCs/>
          <w:color w:val="000000"/>
        </w:rPr>
        <w:t>p</w:t>
      </w:r>
      <w:r w:rsidR="0095362F" w:rsidRPr="003B79FE">
        <w:rPr>
          <w:iCs/>
          <w:color w:val="000000"/>
        </w:rPr>
        <w:t>oin</w:t>
      </w:r>
      <w:r w:rsidR="00FE4382" w:rsidRPr="003B79FE">
        <w:rPr>
          <w:iCs/>
          <w:color w:val="000000"/>
        </w:rPr>
        <w:t>t, black, regular (non-italic) font. Where a section is not applicable,</w:t>
      </w:r>
      <w:r w:rsidR="00922BD2" w:rsidRPr="003B79FE">
        <w:rPr>
          <w:iCs/>
          <w:color w:val="000000"/>
        </w:rPr>
        <w:t xml:space="preserve"> </w:t>
      </w:r>
      <w:r w:rsidR="009E612E" w:rsidRPr="003B79FE">
        <w:rPr>
          <w:iCs/>
          <w:color w:val="000000"/>
        </w:rPr>
        <w:t>explain why</w:t>
      </w:r>
      <w:r w:rsidR="00FE4382" w:rsidRPr="003B79FE">
        <w:rPr>
          <w:iCs/>
          <w:color w:val="000000"/>
        </w:rPr>
        <w:t xml:space="preserve"> the section</w:t>
      </w:r>
      <w:r w:rsidR="009E612E" w:rsidRPr="003B79FE">
        <w:rPr>
          <w:iCs/>
          <w:color w:val="000000"/>
        </w:rPr>
        <w:t xml:space="preserve"> is not applicable</w:t>
      </w:r>
      <w:r w:rsidR="00FE4382" w:rsidRPr="003B79FE">
        <w:rPr>
          <w:iCs/>
          <w:color w:val="000000"/>
        </w:rPr>
        <w:t xml:space="preserve"> (</w:t>
      </w:r>
      <w:r w:rsidR="009E612E" w:rsidRPr="003B79FE">
        <w:rPr>
          <w:iCs/>
          <w:color w:val="000000"/>
        </w:rPr>
        <w:t xml:space="preserve">i.e., </w:t>
      </w:r>
      <w:r w:rsidR="00A876FE" w:rsidRPr="003B79FE">
        <w:rPr>
          <w:iCs/>
          <w:color w:val="000000"/>
        </w:rPr>
        <w:t>d</w:t>
      </w:r>
      <w:r w:rsidR="00922BD2" w:rsidRPr="003B79FE">
        <w:rPr>
          <w:iCs/>
          <w:color w:val="000000"/>
        </w:rPr>
        <w:t>o not delete the section</w:t>
      </w:r>
      <w:r w:rsidR="00FE4382" w:rsidRPr="003B79FE">
        <w:rPr>
          <w:iCs/>
          <w:color w:val="000000"/>
        </w:rPr>
        <w:t xml:space="preserve"> from the </w:t>
      </w:r>
      <w:r w:rsidR="00EE621A" w:rsidRPr="003B79FE">
        <w:rPr>
          <w:iCs/>
          <w:color w:val="000000"/>
        </w:rPr>
        <w:t>template</w:t>
      </w:r>
      <w:r w:rsidR="009E612E" w:rsidRPr="003B79FE">
        <w:rPr>
          <w:iCs/>
          <w:color w:val="000000"/>
        </w:rPr>
        <w:t xml:space="preserve"> </w:t>
      </w:r>
      <w:r w:rsidR="001A55D2" w:rsidRPr="003B79FE">
        <w:rPr>
          <w:iCs/>
          <w:color w:val="000000"/>
        </w:rPr>
        <w:t>or</w:t>
      </w:r>
      <w:r w:rsidR="009E612E" w:rsidRPr="003B79FE">
        <w:rPr>
          <w:iCs/>
          <w:color w:val="000000"/>
        </w:rPr>
        <w:t xml:space="preserve"> write</w:t>
      </w:r>
      <w:r w:rsidR="001A55D2" w:rsidRPr="003B79FE">
        <w:rPr>
          <w:iCs/>
          <w:color w:val="000000"/>
        </w:rPr>
        <w:t xml:space="preserve"> only</w:t>
      </w:r>
      <w:r w:rsidR="009E612E" w:rsidRPr="003B79FE">
        <w:rPr>
          <w:iCs/>
          <w:color w:val="000000"/>
        </w:rPr>
        <w:t xml:space="preserve"> “not applicable”</w:t>
      </w:r>
      <w:r w:rsidR="007C7F8B" w:rsidRPr="003B79FE">
        <w:rPr>
          <w:iCs/>
          <w:color w:val="000000"/>
        </w:rPr>
        <w:t xml:space="preserve"> unless instructed to do so</w:t>
      </w:r>
      <w:r w:rsidR="00FE4382" w:rsidRPr="003B79FE">
        <w:rPr>
          <w:iCs/>
          <w:color w:val="000000"/>
        </w:rPr>
        <w:t xml:space="preserve">). </w:t>
      </w:r>
    </w:p>
    <w:p w14:paraId="2200D8EE" w14:textId="68A7B87D" w:rsidR="00D563CB" w:rsidRPr="003B79FE" w:rsidRDefault="00F13C50">
      <w:pPr>
        <w:rPr>
          <w:color w:val="000000"/>
        </w:rPr>
        <w:sectPr w:rsidR="00D563CB" w:rsidRPr="003B79FE" w:rsidSect="002078A1">
          <w:headerReference w:type="first" r:id="rId12"/>
          <w:footerReference w:type="first" r:id="rId13"/>
          <w:pgSz w:w="12240" w:h="15840"/>
          <w:pgMar w:top="864" w:right="1440" w:bottom="1440" w:left="1440" w:header="720" w:footer="720" w:gutter="0"/>
          <w:cols w:space="720"/>
          <w:docGrid w:linePitch="286"/>
        </w:sectPr>
      </w:pPr>
      <w:r w:rsidRPr="003B79FE">
        <w:rPr>
          <w:iCs/>
          <w:color w:val="000000"/>
        </w:rPr>
        <w:t>T</w:t>
      </w:r>
      <w:r w:rsidR="00922BD2" w:rsidRPr="003B79FE">
        <w:rPr>
          <w:iCs/>
          <w:color w:val="000000"/>
        </w:rPr>
        <w:t xml:space="preserve">he </w:t>
      </w:r>
      <w:r w:rsidR="00A40B7F" w:rsidRPr="003B79FE">
        <w:rPr>
          <w:iCs/>
          <w:color w:val="000000"/>
        </w:rPr>
        <w:t>project description</w:t>
      </w:r>
      <w:r w:rsidRPr="003B79FE">
        <w:rPr>
          <w:iCs/>
          <w:color w:val="000000"/>
        </w:rPr>
        <w:t xml:space="preserve"> </w:t>
      </w:r>
      <w:r w:rsidR="008654C9" w:rsidRPr="003B79FE">
        <w:rPr>
          <w:iCs/>
          <w:color w:val="000000"/>
        </w:rPr>
        <w:t>should</w:t>
      </w:r>
      <w:r w:rsidRPr="003B79FE">
        <w:rPr>
          <w:iCs/>
          <w:color w:val="000000"/>
        </w:rPr>
        <w:t xml:space="preserve"> be submitted </w:t>
      </w:r>
      <w:r w:rsidR="00F27F8C" w:rsidRPr="003B79FE">
        <w:rPr>
          <w:iCs/>
          <w:color w:val="000000"/>
        </w:rPr>
        <w:t xml:space="preserve">to Verra </w:t>
      </w:r>
      <w:r w:rsidR="00861F5E" w:rsidRPr="003B79FE">
        <w:rPr>
          <w:iCs/>
          <w:color w:val="000000"/>
        </w:rPr>
        <w:t>digitally in the Project Hub or</w:t>
      </w:r>
      <w:r w:rsidR="008654C9" w:rsidRPr="003B79FE">
        <w:rPr>
          <w:iCs/>
          <w:color w:val="000000"/>
        </w:rPr>
        <w:t>,</w:t>
      </w:r>
      <w:r w:rsidR="008B3634" w:rsidRPr="003B79FE">
        <w:rPr>
          <w:iCs/>
          <w:color w:val="000000"/>
        </w:rPr>
        <w:t xml:space="preserve"> if</w:t>
      </w:r>
      <w:r w:rsidR="008654C9" w:rsidRPr="003B79FE">
        <w:rPr>
          <w:iCs/>
          <w:color w:val="000000"/>
        </w:rPr>
        <w:t xml:space="preserve"> digital submission is not possible, </w:t>
      </w:r>
      <w:r w:rsidR="00A40B7F" w:rsidRPr="003B79FE">
        <w:rPr>
          <w:iCs/>
          <w:color w:val="000000"/>
        </w:rPr>
        <w:t>as a non-editable PDF.</w:t>
      </w:r>
    </w:p>
    <w:p w14:paraId="6E4001C2" w14:textId="1BF8D14F" w:rsidR="00D109C1" w:rsidRPr="00D109C1" w:rsidRDefault="00FB099E" w:rsidP="00030969">
      <w:r>
        <w:rPr>
          <w:noProof/>
        </w:rPr>
        <w:lastRenderedPageBreak/>
        <w:drawing>
          <wp:anchor distT="0" distB="0" distL="114300" distR="114300" simplePos="0" relativeHeight="251658240" behindDoc="0" locked="0" layoutInCell="1" allowOverlap="1" wp14:anchorId="35A23772" wp14:editId="33828842">
            <wp:simplePos x="0" y="0"/>
            <wp:positionH relativeFrom="margin">
              <wp:align>center</wp:align>
            </wp:positionH>
            <wp:positionV relativeFrom="paragraph">
              <wp:posOffset>-121285</wp:posOffset>
            </wp:positionV>
            <wp:extent cx="5486400"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00035547" w14:textId="0623ADD2" w:rsidR="00A40B7F" w:rsidRPr="0079438F" w:rsidRDefault="00FB099E" w:rsidP="00B46869">
      <w:pPr>
        <w:pStyle w:val="TemplateTitle"/>
      </w:pPr>
      <w:r>
        <w:br/>
      </w:r>
      <w:r w:rsidR="00A40B7F" w:rsidRPr="00030969">
        <w:t>Project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4D3C3C58" w14:textId="26A9D975"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Document Prepared </w:t>
      </w:r>
      <w:r w:rsidR="00B234FA" w:rsidRPr="00030969">
        <w:rPr>
          <w:rFonts w:ascii="Century Gothic" w:hAnsi="Century Gothic"/>
          <w:sz w:val="26"/>
          <w:szCs w:val="26"/>
        </w:rPr>
        <w:t>by</w:t>
      </w:r>
      <w:r w:rsidRPr="00030969">
        <w:rPr>
          <w:rFonts w:ascii="Century Gothic" w:hAnsi="Century Gothic"/>
          <w:sz w:val="26"/>
          <w:szCs w:val="26"/>
        </w:rPr>
        <w:t xml:space="preserve">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14:paraId="1AE3CA29" w14:textId="77777777" w:rsidR="00A40B7F"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p w14:paraId="1669F0D1" w14:textId="77777777"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FCF3BF2" w14:textId="77777777" w:rsidR="00A40B7F" w:rsidRPr="002E5315" w:rsidRDefault="00A40B7F" w:rsidP="0079438F">
            <w:pPr>
              <w:pStyle w:val="Header"/>
              <w:spacing w:before="120" w:after="120"/>
              <w:jc w:val="right"/>
              <w:rPr>
                <w:rFonts w:cs="Arial"/>
                <w:b w:val="0"/>
                <w:color w:val="F0FFF7"/>
                <w:spacing w:val="4"/>
                <w:szCs w:val="21"/>
                <w:lang w:val="en-CA"/>
              </w:rPr>
            </w:pPr>
            <w:r w:rsidRPr="002E5315">
              <w:rPr>
                <w:rFonts w:cs="Arial"/>
                <w:color w:val="F0FFF7"/>
                <w:spacing w:val="4"/>
                <w:szCs w:val="21"/>
                <w:lang w:val="en-CA"/>
              </w:rPr>
              <w:t xml:space="preserve">Project Title </w:t>
            </w:r>
          </w:p>
        </w:tc>
        <w:tc>
          <w:tcPr>
            <w:tcW w:w="7379" w:type="dxa"/>
            <w:shd w:val="clear" w:color="auto" w:fill="F2F2F2"/>
          </w:tcPr>
          <w:p w14:paraId="3C3B7D78"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 xml:space="preserve">Name of project </w:t>
            </w:r>
          </w:p>
        </w:tc>
      </w:tr>
      <w:tr w:rsidR="00A40B7F" w:rsidRPr="001B340D" w14:paraId="0B083FF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0632BB8"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Version</w:t>
            </w:r>
          </w:p>
        </w:tc>
        <w:tc>
          <w:tcPr>
            <w:tcW w:w="7379" w:type="dxa"/>
            <w:shd w:val="clear" w:color="auto" w:fill="F2F2F2"/>
          </w:tcPr>
          <w:p w14:paraId="7790DA01"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Version number of this document</w:t>
            </w:r>
          </w:p>
        </w:tc>
      </w:tr>
      <w:tr w:rsidR="00A40B7F" w:rsidRPr="001B340D" w14:paraId="475A50D3"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Date of Issue</w:t>
            </w:r>
          </w:p>
        </w:tc>
        <w:tc>
          <w:tcPr>
            <w:tcW w:w="7379" w:type="dxa"/>
            <w:shd w:val="clear" w:color="auto" w:fill="F2F2F2"/>
          </w:tcPr>
          <w:p w14:paraId="49E73EA0"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DD-Month-YYYY this version of the document issued</w:t>
            </w:r>
          </w:p>
        </w:tc>
      </w:tr>
      <w:tr w:rsidR="00A40B7F" w:rsidRPr="001B340D" w14:paraId="7970BCC2" w14:textId="77777777" w:rsidTr="0079438F">
        <w:trPr>
          <w:trHeight w:val="333"/>
        </w:trPr>
        <w:tc>
          <w:tcPr>
            <w:cnfStyle w:val="001000000000" w:firstRow="0" w:lastRow="0" w:firstColumn="1" w:lastColumn="0" w:oddVBand="0" w:evenVBand="0" w:oddHBand="0" w:evenHBand="0" w:firstRowFirstColumn="0" w:firstRowLastColumn="0" w:lastRowFirstColumn="0" w:lastRowLastColumn="0"/>
            <w:tcW w:w="2396" w:type="dxa"/>
          </w:tcPr>
          <w:p w14:paraId="6EDB7A2D"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Project Location</w:t>
            </w:r>
          </w:p>
        </w:tc>
        <w:tc>
          <w:tcPr>
            <w:tcW w:w="7379" w:type="dxa"/>
            <w:shd w:val="clear" w:color="auto" w:fill="F2F2F2"/>
          </w:tcPr>
          <w:p w14:paraId="74EB1425"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Country, sub-national jurisdiction(s)</w:t>
            </w:r>
          </w:p>
        </w:tc>
      </w:tr>
      <w:tr w:rsidR="00A40B7F" w:rsidRPr="001B340D" w14:paraId="67C3888F" w14:textId="77777777" w:rsidTr="0079438F">
        <w:trPr>
          <w:trHeight w:val="569"/>
        </w:trPr>
        <w:tc>
          <w:tcPr>
            <w:cnfStyle w:val="001000000000" w:firstRow="0" w:lastRow="0" w:firstColumn="1" w:lastColumn="0" w:oddVBand="0" w:evenVBand="0" w:oddHBand="0" w:evenHBand="0" w:firstRowFirstColumn="0" w:firstRowLastColumn="0" w:lastRowFirstColumn="0" w:lastRowLastColumn="0"/>
            <w:tcW w:w="2396" w:type="dxa"/>
          </w:tcPr>
          <w:p w14:paraId="75065F46"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Project Proponent(s)</w:t>
            </w:r>
          </w:p>
        </w:tc>
        <w:tc>
          <w:tcPr>
            <w:tcW w:w="7379" w:type="dxa"/>
            <w:shd w:val="clear" w:color="auto" w:fill="F2F2F2"/>
          </w:tcPr>
          <w:p w14:paraId="108209ED" w14:textId="044059C1"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Organization and contact name with email address and phone number</w:t>
            </w:r>
            <w:r w:rsidR="00D3098D" w:rsidRPr="000143C0">
              <w:rPr>
                <w:i/>
              </w:rPr>
              <w:t>. T</w:t>
            </w:r>
            <w:r w:rsidR="00A876FE" w:rsidRPr="000143C0">
              <w:rPr>
                <w:i/>
              </w:rPr>
              <w:t xml:space="preserve">his should be the </w:t>
            </w:r>
            <w:r w:rsidRPr="000143C0">
              <w:rPr>
                <w:i/>
              </w:rPr>
              <w:t xml:space="preserve">primary contact </w:t>
            </w:r>
            <w:r w:rsidR="00A876FE" w:rsidRPr="000143C0">
              <w:rPr>
                <w:i/>
              </w:rPr>
              <w:t>for the project</w:t>
            </w:r>
            <w:r w:rsidR="00D3098D" w:rsidRPr="000143C0">
              <w:rPr>
                <w:i/>
              </w:rPr>
              <w:t>.</w:t>
            </w:r>
          </w:p>
        </w:tc>
      </w:tr>
      <w:tr w:rsidR="00A40B7F" w:rsidRPr="001B340D" w14:paraId="372CA2EA" w14:textId="77777777" w:rsidTr="0079438F">
        <w:trPr>
          <w:trHeight w:val="584"/>
        </w:trPr>
        <w:tc>
          <w:tcPr>
            <w:cnfStyle w:val="001000000000" w:firstRow="0" w:lastRow="0" w:firstColumn="1" w:lastColumn="0" w:oddVBand="0" w:evenVBand="0" w:oddHBand="0" w:evenHBand="0" w:firstRowFirstColumn="0" w:firstRowLastColumn="0" w:lastRowFirstColumn="0" w:lastRowLastColumn="0"/>
            <w:tcW w:w="2396" w:type="dxa"/>
          </w:tcPr>
          <w:p w14:paraId="535AD062" w14:textId="06EFEF61" w:rsidR="00A40B7F" w:rsidRPr="0079438F" w:rsidRDefault="00A876FE"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Assessor Contact</w:t>
            </w:r>
          </w:p>
        </w:tc>
        <w:tc>
          <w:tcPr>
            <w:tcW w:w="7379" w:type="dxa"/>
            <w:shd w:val="clear" w:color="auto" w:fill="F2F2F2"/>
          </w:tcPr>
          <w:p w14:paraId="5DF911CC" w14:textId="393F8628" w:rsidR="00A40B7F" w:rsidRPr="000143C0" w:rsidRDefault="00A876FE"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C</w:t>
            </w:r>
            <w:r w:rsidR="00A40B7F" w:rsidRPr="000143C0">
              <w:rPr>
                <w:i/>
              </w:rPr>
              <w:t>ontact name</w:t>
            </w:r>
            <w:r w:rsidRPr="000143C0">
              <w:rPr>
                <w:i/>
              </w:rPr>
              <w:t xml:space="preserve"> </w:t>
            </w:r>
            <w:r w:rsidR="00A40B7F" w:rsidRPr="000143C0">
              <w:rPr>
                <w:i/>
              </w:rPr>
              <w:t xml:space="preserve">with email address and phone number </w:t>
            </w:r>
            <w:r w:rsidRPr="000143C0">
              <w:rPr>
                <w:i/>
              </w:rPr>
              <w:t>and organization name, if any</w:t>
            </w:r>
          </w:p>
        </w:tc>
      </w:tr>
      <w:tr w:rsidR="00A40B7F" w:rsidRPr="001B340D" w14:paraId="6EB6D629" w14:textId="77777777" w:rsidTr="0079438F">
        <w:trPr>
          <w:trHeight w:val="588"/>
        </w:trPr>
        <w:tc>
          <w:tcPr>
            <w:cnfStyle w:val="001000000000" w:firstRow="0" w:lastRow="0" w:firstColumn="1" w:lastColumn="0" w:oddVBand="0" w:evenVBand="0" w:oddHBand="0" w:evenHBand="0" w:firstRowFirstColumn="0" w:firstRowLastColumn="0" w:lastRowFirstColumn="0" w:lastRowLastColumn="0"/>
            <w:tcW w:w="2396" w:type="dxa"/>
          </w:tcPr>
          <w:p w14:paraId="4672C2C0"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Project Lifetime</w:t>
            </w:r>
          </w:p>
        </w:tc>
        <w:tc>
          <w:tcPr>
            <w:tcW w:w="7379" w:type="dxa"/>
            <w:shd w:val="clear" w:color="auto" w:fill="F2F2F2"/>
          </w:tcPr>
          <w:p w14:paraId="3BA60E20"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Indicate the time period over which project activities are to be implemented</w:t>
            </w:r>
          </w:p>
          <w:p w14:paraId="6C78BB50"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DD Month YYYY – DD Month YYYY; X-year lifetime</w:t>
            </w:r>
          </w:p>
        </w:tc>
      </w:tr>
      <w:tr w:rsidR="00A40B7F" w:rsidRPr="001B340D" w14:paraId="06E06DFE" w14:textId="77777777" w:rsidTr="0079438F">
        <w:trPr>
          <w:trHeight w:val="876"/>
        </w:trPr>
        <w:tc>
          <w:tcPr>
            <w:cnfStyle w:val="001000000000" w:firstRow="0" w:lastRow="0" w:firstColumn="1" w:lastColumn="0" w:oddVBand="0" w:evenVBand="0" w:oddHBand="0" w:evenHBand="0" w:firstRowFirstColumn="0" w:firstRowLastColumn="0" w:lastRowFirstColumn="0" w:lastRowLastColumn="0"/>
            <w:tcW w:w="2396" w:type="dxa"/>
          </w:tcPr>
          <w:p w14:paraId="6FCEB458" w14:textId="56ECBBB8"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Other Certification Programs</w:t>
            </w:r>
          </w:p>
        </w:tc>
        <w:tc>
          <w:tcPr>
            <w:tcW w:w="7379" w:type="dxa"/>
            <w:shd w:val="clear" w:color="auto" w:fill="F2F2F2"/>
          </w:tcPr>
          <w:p w14:paraId="67E99405" w14:textId="7F6DA3C3" w:rsidR="00A40B7F" w:rsidRPr="000143C0" w:rsidRDefault="004A1494"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List other certification programs currently in use by the project (e.g., Verified Carbon Standard, Climate, Community &amp; Biodiversity Standards)</w:t>
            </w:r>
            <w:r w:rsidR="0079210A" w:rsidRPr="000143C0">
              <w:rPr>
                <w:i/>
              </w:rPr>
              <w:t>; include project identification number in those programs</w:t>
            </w:r>
            <w:r w:rsidR="00D3098D" w:rsidRPr="000143C0">
              <w:rPr>
                <w:i/>
              </w:rPr>
              <w:t>,</w:t>
            </w:r>
            <w:r w:rsidR="0079210A" w:rsidRPr="000143C0">
              <w:rPr>
                <w:i/>
              </w:rPr>
              <w:t xml:space="preserve"> if possible</w:t>
            </w:r>
          </w:p>
        </w:tc>
      </w:tr>
      <w:tr w:rsidR="00A40B7F" w:rsidRPr="001B340D" w14:paraId="4077EFEA" w14:textId="77777777" w:rsidTr="0079438F">
        <w:trPr>
          <w:trHeight w:val="849"/>
        </w:trPr>
        <w:tc>
          <w:tcPr>
            <w:cnfStyle w:val="001000000000" w:firstRow="0" w:lastRow="0" w:firstColumn="1" w:lastColumn="0" w:oddVBand="0" w:evenVBand="0" w:oddHBand="0" w:evenHBand="0" w:firstRowFirstColumn="0" w:firstRowLastColumn="0" w:lastRowFirstColumn="0" w:lastRowLastColumn="0"/>
            <w:tcW w:w="2396" w:type="dxa"/>
          </w:tcPr>
          <w:p w14:paraId="054445C5" w14:textId="4A18EF47" w:rsidR="00A40B7F" w:rsidRPr="0079438F" w:rsidRDefault="00A40B7F" w:rsidP="0079438F">
            <w:pPr>
              <w:pStyle w:val="Header"/>
              <w:spacing w:before="120" w:after="120"/>
              <w:jc w:val="right"/>
              <w:rPr>
                <w:rFonts w:cs="Arial"/>
                <w:i/>
                <w:color w:val="F0FFF7"/>
                <w:spacing w:val="4"/>
                <w:szCs w:val="21"/>
                <w:lang w:val="en-CA"/>
              </w:rPr>
            </w:pPr>
            <w:r w:rsidRPr="0079438F">
              <w:rPr>
                <w:rFonts w:cs="Arial"/>
                <w:color w:val="F0FFF7"/>
                <w:spacing w:val="4"/>
                <w:szCs w:val="21"/>
                <w:lang w:val="en-CA"/>
              </w:rPr>
              <w:t xml:space="preserve">Expected </w:t>
            </w:r>
            <w:r w:rsidR="00656077" w:rsidRPr="0079438F">
              <w:rPr>
                <w:rFonts w:cs="Arial"/>
                <w:color w:val="F0FFF7"/>
                <w:spacing w:val="4"/>
                <w:szCs w:val="21"/>
                <w:lang w:val="en-CA"/>
              </w:rPr>
              <w:t xml:space="preserve">Future Assessment </w:t>
            </w:r>
            <w:r w:rsidRPr="0079438F">
              <w:rPr>
                <w:rFonts w:cs="Arial"/>
                <w:color w:val="F0FFF7"/>
                <w:spacing w:val="4"/>
                <w:szCs w:val="21"/>
                <w:lang w:val="en-CA"/>
              </w:rPr>
              <w:t xml:space="preserve">Schedule </w:t>
            </w:r>
          </w:p>
        </w:tc>
        <w:tc>
          <w:tcPr>
            <w:tcW w:w="7379" w:type="dxa"/>
            <w:shd w:val="clear" w:color="auto" w:fill="F2F2F2"/>
          </w:tcPr>
          <w:p w14:paraId="27353D28" w14:textId="26F17852" w:rsidR="00A40B7F" w:rsidRPr="000143C0" w:rsidRDefault="00D3098D"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Where</w:t>
            </w:r>
            <w:r w:rsidR="00A40B7F" w:rsidRPr="000143C0">
              <w:rPr>
                <w:i/>
              </w:rPr>
              <w:t xml:space="preserve"> known, provide the expected schedule for initial </w:t>
            </w:r>
            <w:r w:rsidR="00656077" w:rsidRPr="000143C0">
              <w:rPr>
                <w:i/>
              </w:rPr>
              <w:t>verification</w:t>
            </w:r>
          </w:p>
        </w:tc>
      </w:tr>
    </w:tbl>
    <w:p w14:paraId="1CAE0BC1" w14:textId="77777777" w:rsidR="009D7148" w:rsidRDefault="00A40B7F" w:rsidP="00352945">
      <w:pPr>
        <w:pStyle w:val="TOC"/>
        <w:rPr>
          <w:noProof/>
        </w:rPr>
      </w:pPr>
      <w:r>
        <w:br w:type="page"/>
      </w:r>
      <w:bookmarkStart w:id="7" w:name="introduction"/>
      <w:bookmarkStart w:id="8" w:name="_Toc534640872"/>
      <w:bookmarkStart w:id="9" w:name="project-design"/>
      <w:bookmarkStart w:id="10" w:name="_Toc535492837"/>
      <w:bookmarkStart w:id="11" w:name="_Toc535493049"/>
      <w:bookmarkStart w:id="12" w:name="_Toc510796371"/>
      <w:bookmarkEnd w:id="5"/>
      <w:bookmarkEnd w:id="6"/>
      <w:bookmarkEnd w:id="7"/>
      <w:bookmarkEnd w:id="8"/>
      <w:bookmarkEnd w:id="9"/>
      <w:r w:rsidR="0047625C" w:rsidRPr="0047625C">
        <w:lastRenderedPageBreak/>
        <w:t>Contents</w:t>
      </w:r>
      <w:bookmarkEnd w:id="10"/>
      <w:bookmarkEnd w:id="11"/>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p w14:paraId="5C05B8E3" w14:textId="455D21F7"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27" w:history="1">
        <w:r w:rsidRPr="000271E3">
          <w:rPr>
            <w:rStyle w:val="Hyperlink"/>
            <w:noProof/>
          </w:rPr>
          <w:t>1</w:t>
        </w:r>
        <w:r>
          <w:rPr>
            <w:rFonts w:asciiTheme="minorHAnsi" w:eastAsiaTheme="minorEastAsia" w:hAnsiTheme="minorHAnsi"/>
            <w:b w:val="0"/>
            <w:caps w:val="0"/>
            <w:noProof/>
            <w:color w:val="auto"/>
            <w:kern w:val="2"/>
            <w:szCs w:val="24"/>
            <w14:ligatures w14:val="standardContextual"/>
          </w:rPr>
          <w:tab/>
        </w:r>
        <w:r w:rsidRPr="000271E3">
          <w:rPr>
            <w:rStyle w:val="Hyperlink"/>
            <w:noProof/>
          </w:rPr>
          <w:t>PROJECT DETAILS</w:t>
        </w:r>
        <w:r>
          <w:rPr>
            <w:noProof/>
            <w:webHidden/>
          </w:rPr>
          <w:tab/>
        </w:r>
        <w:r>
          <w:rPr>
            <w:noProof/>
            <w:webHidden/>
          </w:rPr>
          <w:fldChar w:fldCharType="begin"/>
        </w:r>
        <w:r>
          <w:rPr>
            <w:noProof/>
            <w:webHidden/>
          </w:rPr>
          <w:instrText xml:space="preserve"> PAGEREF _Toc197671927 \h </w:instrText>
        </w:r>
        <w:r>
          <w:rPr>
            <w:noProof/>
            <w:webHidden/>
          </w:rPr>
        </w:r>
        <w:r>
          <w:rPr>
            <w:noProof/>
            <w:webHidden/>
          </w:rPr>
          <w:fldChar w:fldCharType="separate"/>
        </w:r>
        <w:r w:rsidR="00AB4E51">
          <w:rPr>
            <w:noProof/>
            <w:webHidden/>
          </w:rPr>
          <w:t>5</w:t>
        </w:r>
        <w:r>
          <w:rPr>
            <w:noProof/>
            <w:webHidden/>
          </w:rPr>
          <w:fldChar w:fldCharType="end"/>
        </w:r>
      </w:hyperlink>
    </w:p>
    <w:p w14:paraId="6292CB22" w14:textId="7D4CF00B"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28" w:history="1">
        <w:r w:rsidRPr="000271E3">
          <w:rPr>
            <w:rStyle w:val="Hyperlink"/>
            <w:rFonts w:ascii="Avenir LT Com 35 Light" w:hAnsi="Avenir LT Com 35 Light" w:cstheme="minorHAnsi"/>
            <w:noProof/>
            <w:kern w:val="0"/>
          </w:rPr>
          <w:t>1.1</w:t>
        </w:r>
        <w:r>
          <w:rPr>
            <w:rFonts w:asciiTheme="minorHAnsi" w:eastAsiaTheme="minorEastAsia" w:hAnsiTheme="minorHAnsi"/>
            <w:noProof/>
            <w:color w:val="auto"/>
            <w:kern w:val="2"/>
            <w:sz w:val="24"/>
            <w:szCs w:val="24"/>
            <w14:ligatures w14:val="standardContextual"/>
          </w:rPr>
          <w:tab/>
        </w:r>
        <w:r w:rsidRPr="000271E3">
          <w:rPr>
            <w:rStyle w:val="Hyperlink"/>
            <w:noProof/>
          </w:rPr>
          <w:t>Summary Description of the Project</w:t>
        </w:r>
        <w:r>
          <w:rPr>
            <w:noProof/>
            <w:webHidden/>
          </w:rPr>
          <w:tab/>
        </w:r>
        <w:r>
          <w:rPr>
            <w:noProof/>
            <w:webHidden/>
          </w:rPr>
          <w:fldChar w:fldCharType="begin"/>
        </w:r>
        <w:r>
          <w:rPr>
            <w:noProof/>
            <w:webHidden/>
          </w:rPr>
          <w:instrText xml:space="preserve"> PAGEREF _Toc197671928 \h </w:instrText>
        </w:r>
        <w:r>
          <w:rPr>
            <w:noProof/>
            <w:webHidden/>
          </w:rPr>
        </w:r>
        <w:r>
          <w:rPr>
            <w:noProof/>
            <w:webHidden/>
          </w:rPr>
          <w:fldChar w:fldCharType="separate"/>
        </w:r>
        <w:r w:rsidR="00AB4E51">
          <w:rPr>
            <w:noProof/>
            <w:webHidden/>
          </w:rPr>
          <w:t>5</w:t>
        </w:r>
        <w:r>
          <w:rPr>
            <w:noProof/>
            <w:webHidden/>
          </w:rPr>
          <w:fldChar w:fldCharType="end"/>
        </w:r>
      </w:hyperlink>
    </w:p>
    <w:p w14:paraId="3487BC0E" w14:textId="27F8396E"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29" w:history="1">
        <w:r w:rsidRPr="000271E3">
          <w:rPr>
            <w:rStyle w:val="Hyperlink"/>
            <w:rFonts w:ascii="Avenir LT Com 35 Light" w:hAnsi="Avenir LT Com 35 Light" w:cstheme="minorHAnsi"/>
            <w:noProof/>
            <w:kern w:val="0"/>
          </w:rPr>
          <w:t>1.2</w:t>
        </w:r>
        <w:r>
          <w:rPr>
            <w:rFonts w:asciiTheme="minorHAnsi" w:eastAsiaTheme="minorEastAsia" w:hAnsiTheme="minorHAnsi"/>
            <w:noProof/>
            <w:color w:val="auto"/>
            <w:kern w:val="2"/>
            <w:sz w:val="24"/>
            <w:szCs w:val="24"/>
            <w14:ligatures w14:val="standardContextual"/>
          </w:rPr>
          <w:tab/>
        </w:r>
        <w:r w:rsidRPr="000271E3">
          <w:rPr>
            <w:rStyle w:val="Hyperlink"/>
            <w:noProof/>
          </w:rPr>
          <w:t>Project Type and Eligibility</w:t>
        </w:r>
        <w:r>
          <w:rPr>
            <w:noProof/>
            <w:webHidden/>
          </w:rPr>
          <w:tab/>
        </w:r>
        <w:r>
          <w:rPr>
            <w:noProof/>
            <w:webHidden/>
          </w:rPr>
          <w:fldChar w:fldCharType="begin"/>
        </w:r>
        <w:r>
          <w:rPr>
            <w:noProof/>
            <w:webHidden/>
          </w:rPr>
          <w:instrText xml:space="preserve"> PAGEREF _Toc197671929 \h </w:instrText>
        </w:r>
        <w:r>
          <w:rPr>
            <w:noProof/>
            <w:webHidden/>
          </w:rPr>
        </w:r>
        <w:r>
          <w:rPr>
            <w:noProof/>
            <w:webHidden/>
          </w:rPr>
          <w:fldChar w:fldCharType="separate"/>
        </w:r>
        <w:r w:rsidR="00AB4E51">
          <w:rPr>
            <w:noProof/>
            <w:webHidden/>
          </w:rPr>
          <w:t>5</w:t>
        </w:r>
        <w:r>
          <w:rPr>
            <w:noProof/>
            <w:webHidden/>
          </w:rPr>
          <w:fldChar w:fldCharType="end"/>
        </w:r>
      </w:hyperlink>
    </w:p>
    <w:p w14:paraId="564643B8" w14:textId="6F269DEA"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0" w:history="1">
        <w:r w:rsidRPr="000271E3">
          <w:rPr>
            <w:rStyle w:val="Hyperlink"/>
            <w:rFonts w:ascii="Avenir LT Com 35 Light" w:hAnsi="Avenir LT Com 35 Light" w:cstheme="minorHAnsi"/>
            <w:noProof/>
            <w:kern w:val="0"/>
            <w:lang w:val="en-GB"/>
          </w:rPr>
          <w:t>1.3</w:t>
        </w:r>
        <w:r>
          <w:rPr>
            <w:rFonts w:asciiTheme="minorHAnsi" w:eastAsiaTheme="minorEastAsia" w:hAnsiTheme="minorHAnsi"/>
            <w:noProof/>
            <w:color w:val="auto"/>
            <w:kern w:val="2"/>
            <w:sz w:val="24"/>
            <w:szCs w:val="24"/>
            <w14:ligatures w14:val="standardContextual"/>
          </w:rPr>
          <w:tab/>
        </w:r>
        <w:r w:rsidRPr="000271E3">
          <w:rPr>
            <w:rStyle w:val="Hyperlink"/>
            <w:noProof/>
            <w:lang w:val="en-GB"/>
          </w:rPr>
          <w:t>Project Proponent(s)</w:t>
        </w:r>
        <w:r>
          <w:rPr>
            <w:noProof/>
            <w:webHidden/>
          </w:rPr>
          <w:tab/>
        </w:r>
        <w:r>
          <w:rPr>
            <w:noProof/>
            <w:webHidden/>
          </w:rPr>
          <w:fldChar w:fldCharType="begin"/>
        </w:r>
        <w:r>
          <w:rPr>
            <w:noProof/>
            <w:webHidden/>
          </w:rPr>
          <w:instrText xml:space="preserve"> PAGEREF _Toc197671930 \h </w:instrText>
        </w:r>
        <w:r>
          <w:rPr>
            <w:noProof/>
            <w:webHidden/>
          </w:rPr>
        </w:r>
        <w:r>
          <w:rPr>
            <w:noProof/>
            <w:webHidden/>
          </w:rPr>
          <w:fldChar w:fldCharType="separate"/>
        </w:r>
        <w:r w:rsidR="00AB4E51">
          <w:rPr>
            <w:noProof/>
            <w:webHidden/>
          </w:rPr>
          <w:t>6</w:t>
        </w:r>
        <w:r>
          <w:rPr>
            <w:noProof/>
            <w:webHidden/>
          </w:rPr>
          <w:fldChar w:fldCharType="end"/>
        </w:r>
      </w:hyperlink>
    </w:p>
    <w:p w14:paraId="60A0D37E" w14:textId="31B6792E"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1" w:history="1">
        <w:r w:rsidRPr="000271E3">
          <w:rPr>
            <w:rStyle w:val="Hyperlink"/>
            <w:rFonts w:ascii="Avenir LT Com 35 Light" w:hAnsi="Avenir LT Com 35 Light" w:cstheme="minorHAnsi"/>
            <w:noProof/>
            <w:kern w:val="0"/>
            <w:lang w:val="en-GB"/>
          </w:rPr>
          <w:t>1.4</w:t>
        </w:r>
        <w:r>
          <w:rPr>
            <w:rFonts w:asciiTheme="minorHAnsi" w:eastAsiaTheme="minorEastAsia" w:hAnsiTheme="minorHAnsi"/>
            <w:noProof/>
            <w:color w:val="auto"/>
            <w:kern w:val="2"/>
            <w:sz w:val="24"/>
            <w:szCs w:val="24"/>
            <w14:ligatures w14:val="standardContextual"/>
          </w:rPr>
          <w:tab/>
        </w:r>
        <w:r w:rsidRPr="000271E3">
          <w:rPr>
            <w:rStyle w:val="Hyperlink"/>
            <w:noProof/>
            <w:lang w:val="en-GB"/>
          </w:rPr>
          <w:t>Other Entities Involved in the Project</w:t>
        </w:r>
        <w:r>
          <w:rPr>
            <w:noProof/>
            <w:webHidden/>
          </w:rPr>
          <w:tab/>
        </w:r>
        <w:r>
          <w:rPr>
            <w:noProof/>
            <w:webHidden/>
          </w:rPr>
          <w:fldChar w:fldCharType="begin"/>
        </w:r>
        <w:r>
          <w:rPr>
            <w:noProof/>
            <w:webHidden/>
          </w:rPr>
          <w:instrText xml:space="preserve"> PAGEREF _Toc197671931 \h </w:instrText>
        </w:r>
        <w:r>
          <w:rPr>
            <w:noProof/>
            <w:webHidden/>
          </w:rPr>
        </w:r>
        <w:r>
          <w:rPr>
            <w:noProof/>
            <w:webHidden/>
          </w:rPr>
          <w:fldChar w:fldCharType="separate"/>
        </w:r>
        <w:r w:rsidR="00AB4E51">
          <w:rPr>
            <w:noProof/>
            <w:webHidden/>
          </w:rPr>
          <w:t>6</w:t>
        </w:r>
        <w:r>
          <w:rPr>
            <w:noProof/>
            <w:webHidden/>
          </w:rPr>
          <w:fldChar w:fldCharType="end"/>
        </w:r>
      </w:hyperlink>
    </w:p>
    <w:p w14:paraId="14DE66F6" w14:textId="514AC0E9"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2" w:history="1">
        <w:r w:rsidRPr="000271E3">
          <w:rPr>
            <w:rStyle w:val="Hyperlink"/>
            <w:rFonts w:ascii="Avenir LT Com 35 Light" w:hAnsi="Avenir LT Com 35 Light" w:cstheme="minorHAnsi"/>
            <w:noProof/>
            <w:kern w:val="0"/>
            <w:lang w:val="en-GB"/>
          </w:rPr>
          <w:t>1.5</w:t>
        </w:r>
        <w:r>
          <w:rPr>
            <w:rFonts w:asciiTheme="minorHAnsi" w:eastAsiaTheme="minorEastAsia" w:hAnsiTheme="minorHAnsi"/>
            <w:noProof/>
            <w:color w:val="auto"/>
            <w:kern w:val="2"/>
            <w:sz w:val="24"/>
            <w:szCs w:val="24"/>
            <w14:ligatures w14:val="standardContextual"/>
          </w:rPr>
          <w:tab/>
        </w:r>
        <w:r w:rsidRPr="000271E3">
          <w:rPr>
            <w:rStyle w:val="Hyperlink"/>
            <w:noProof/>
            <w:lang w:val="en-GB"/>
          </w:rPr>
          <w:t>Ownership</w:t>
        </w:r>
        <w:r>
          <w:rPr>
            <w:noProof/>
            <w:webHidden/>
          </w:rPr>
          <w:tab/>
        </w:r>
        <w:r>
          <w:rPr>
            <w:noProof/>
            <w:webHidden/>
          </w:rPr>
          <w:fldChar w:fldCharType="begin"/>
        </w:r>
        <w:r>
          <w:rPr>
            <w:noProof/>
            <w:webHidden/>
          </w:rPr>
          <w:instrText xml:space="preserve"> PAGEREF _Toc197671932 \h </w:instrText>
        </w:r>
        <w:r>
          <w:rPr>
            <w:noProof/>
            <w:webHidden/>
          </w:rPr>
        </w:r>
        <w:r>
          <w:rPr>
            <w:noProof/>
            <w:webHidden/>
          </w:rPr>
          <w:fldChar w:fldCharType="separate"/>
        </w:r>
        <w:r w:rsidR="00AB4E51">
          <w:rPr>
            <w:noProof/>
            <w:webHidden/>
          </w:rPr>
          <w:t>7</w:t>
        </w:r>
        <w:r>
          <w:rPr>
            <w:noProof/>
            <w:webHidden/>
          </w:rPr>
          <w:fldChar w:fldCharType="end"/>
        </w:r>
      </w:hyperlink>
    </w:p>
    <w:p w14:paraId="3320AB35" w14:textId="0733EB98"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3" w:history="1">
        <w:r w:rsidRPr="000271E3">
          <w:rPr>
            <w:rStyle w:val="Hyperlink"/>
            <w:rFonts w:ascii="Avenir LT Com 35 Light" w:hAnsi="Avenir LT Com 35 Light" w:cstheme="minorHAnsi"/>
            <w:noProof/>
            <w:kern w:val="0"/>
          </w:rPr>
          <w:t>1.6</w:t>
        </w:r>
        <w:r>
          <w:rPr>
            <w:rFonts w:asciiTheme="minorHAnsi" w:eastAsiaTheme="minorEastAsia" w:hAnsiTheme="minorHAnsi"/>
            <w:noProof/>
            <w:color w:val="auto"/>
            <w:kern w:val="2"/>
            <w:sz w:val="24"/>
            <w:szCs w:val="24"/>
            <w14:ligatures w14:val="standardContextual"/>
          </w:rPr>
          <w:tab/>
        </w:r>
        <w:r w:rsidRPr="000271E3">
          <w:rPr>
            <w:rStyle w:val="Hyperlink"/>
            <w:noProof/>
          </w:rPr>
          <w:t>Project Start Date</w:t>
        </w:r>
        <w:r>
          <w:rPr>
            <w:noProof/>
            <w:webHidden/>
          </w:rPr>
          <w:tab/>
        </w:r>
        <w:r>
          <w:rPr>
            <w:noProof/>
            <w:webHidden/>
          </w:rPr>
          <w:fldChar w:fldCharType="begin"/>
        </w:r>
        <w:r>
          <w:rPr>
            <w:noProof/>
            <w:webHidden/>
          </w:rPr>
          <w:instrText xml:space="preserve"> PAGEREF _Toc197671933 \h </w:instrText>
        </w:r>
        <w:r>
          <w:rPr>
            <w:noProof/>
            <w:webHidden/>
          </w:rPr>
        </w:r>
        <w:r>
          <w:rPr>
            <w:noProof/>
            <w:webHidden/>
          </w:rPr>
          <w:fldChar w:fldCharType="separate"/>
        </w:r>
        <w:r w:rsidR="00AB4E51">
          <w:rPr>
            <w:noProof/>
            <w:webHidden/>
          </w:rPr>
          <w:t>7</w:t>
        </w:r>
        <w:r>
          <w:rPr>
            <w:noProof/>
            <w:webHidden/>
          </w:rPr>
          <w:fldChar w:fldCharType="end"/>
        </w:r>
      </w:hyperlink>
    </w:p>
    <w:p w14:paraId="0754E0CE" w14:textId="2ABAA3CD"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4" w:history="1">
        <w:r w:rsidRPr="000271E3">
          <w:rPr>
            <w:rStyle w:val="Hyperlink"/>
            <w:rFonts w:ascii="Avenir LT Com 35 Light" w:hAnsi="Avenir LT Com 35 Light" w:cstheme="minorHAnsi"/>
            <w:noProof/>
            <w:kern w:val="0"/>
          </w:rPr>
          <w:t>1.7</w:t>
        </w:r>
        <w:r>
          <w:rPr>
            <w:rFonts w:asciiTheme="minorHAnsi" w:eastAsiaTheme="minorEastAsia" w:hAnsiTheme="minorHAnsi"/>
            <w:noProof/>
            <w:color w:val="auto"/>
            <w:kern w:val="2"/>
            <w:sz w:val="24"/>
            <w:szCs w:val="24"/>
            <w14:ligatures w14:val="standardContextual"/>
          </w:rPr>
          <w:tab/>
        </w:r>
        <w:r w:rsidRPr="000271E3">
          <w:rPr>
            <w:rStyle w:val="Hyperlink"/>
            <w:noProof/>
          </w:rPr>
          <w:t>Project Crediting Period</w:t>
        </w:r>
        <w:r>
          <w:rPr>
            <w:noProof/>
            <w:webHidden/>
          </w:rPr>
          <w:tab/>
        </w:r>
        <w:r>
          <w:rPr>
            <w:noProof/>
            <w:webHidden/>
          </w:rPr>
          <w:fldChar w:fldCharType="begin"/>
        </w:r>
        <w:r>
          <w:rPr>
            <w:noProof/>
            <w:webHidden/>
          </w:rPr>
          <w:instrText xml:space="preserve"> PAGEREF _Toc197671934 \h </w:instrText>
        </w:r>
        <w:r>
          <w:rPr>
            <w:noProof/>
            <w:webHidden/>
          </w:rPr>
        </w:r>
        <w:r>
          <w:rPr>
            <w:noProof/>
            <w:webHidden/>
          </w:rPr>
          <w:fldChar w:fldCharType="separate"/>
        </w:r>
        <w:r w:rsidR="00AB4E51">
          <w:rPr>
            <w:noProof/>
            <w:webHidden/>
          </w:rPr>
          <w:t>7</w:t>
        </w:r>
        <w:r>
          <w:rPr>
            <w:noProof/>
            <w:webHidden/>
          </w:rPr>
          <w:fldChar w:fldCharType="end"/>
        </w:r>
      </w:hyperlink>
    </w:p>
    <w:p w14:paraId="5E40FC6D" w14:textId="6FF9CF6F"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5" w:history="1">
        <w:r w:rsidRPr="000271E3">
          <w:rPr>
            <w:rStyle w:val="Hyperlink"/>
            <w:rFonts w:ascii="Avenir LT Com 35 Light" w:hAnsi="Avenir LT Com 35 Light" w:cstheme="minorHAnsi"/>
            <w:noProof/>
            <w:kern w:val="0"/>
          </w:rPr>
          <w:t>1.8</w:t>
        </w:r>
        <w:r>
          <w:rPr>
            <w:rFonts w:asciiTheme="minorHAnsi" w:eastAsiaTheme="minorEastAsia" w:hAnsiTheme="minorHAnsi"/>
            <w:noProof/>
            <w:color w:val="auto"/>
            <w:kern w:val="2"/>
            <w:sz w:val="24"/>
            <w:szCs w:val="24"/>
            <w14:ligatures w14:val="standardContextual"/>
          </w:rPr>
          <w:tab/>
        </w:r>
        <w:r w:rsidRPr="000271E3">
          <w:rPr>
            <w:rStyle w:val="Hyperlink"/>
            <w:noProof/>
          </w:rPr>
          <w:t>Estimated Biodiversity Outcomes</w:t>
        </w:r>
        <w:r>
          <w:rPr>
            <w:noProof/>
            <w:webHidden/>
          </w:rPr>
          <w:tab/>
        </w:r>
        <w:r>
          <w:rPr>
            <w:noProof/>
            <w:webHidden/>
          </w:rPr>
          <w:fldChar w:fldCharType="begin"/>
        </w:r>
        <w:r>
          <w:rPr>
            <w:noProof/>
            <w:webHidden/>
          </w:rPr>
          <w:instrText xml:space="preserve"> PAGEREF _Toc197671935 \h </w:instrText>
        </w:r>
        <w:r>
          <w:rPr>
            <w:noProof/>
            <w:webHidden/>
          </w:rPr>
        </w:r>
        <w:r>
          <w:rPr>
            <w:noProof/>
            <w:webHidden/>
          </w:rPr>
          <w:fldChar w:fldCharType="separate"/>
        </w:r>
        <w:r w:rsidR="00AB4E51">
          <w:rPr>
            <w:noProof/>
            <w:webHidden/>
          </w:rPr>
          <w:t>7</w:t>
        </w:r>
        <w:r>
          <w:rPr>
            <w:noProof/>
            <w:webHidden/>
          </w:rPr>
          <w:fldChar w:fldCharType="end"/>
        </w:r>
      </w:hyperlink>
    </w:p>
    <w:p w14:paraId="7E20C746" w14:textId="10705ADD"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6" w:history="1">
        <w:r w:rsidRPr="000271E3">
          <w:rPr>
            <w:rStyle w:val="Hyperlink"/>
            <w:rFonts w:ascii="Avenir LT Com 35 Light" w:hAnsi="Avenir LT Com 35 Light" w:cstheme="minorHAnsi"/>
            <w:noProof/>
            <w:kern w:val="0"/>
          </w:rPr>
          <w:t>1.9</w:t>
        </w:r>
        <w:r>
          <w:rPr>
            <w:rFonts w:asciiTheme="minorHAnsi" w:eastAsiaTheme="minorEastAsia" w:hAnsiTheme="minorHAnsi"/>
            <w:noProof/>
            <w:color w:val="auto"/>
            <w:kern w:val="2"/>
            <w:sz w:val="24"/>
            <w:szCs w:val="24"/>
            <w14:ligatures w14:val="standardContextual"/>
          </w:rPr>
          <w:tab/>
        </w:r>
        <w:r w:rsidRPr="000271E3">
          <w:rPr>
            <w:rStyle w:val="Hyperlink"/>
            <w:noProof/>
          </w:rPr>
          <w:t>Description of the Project Activity</w:t>
        </w:r>
        <w:r>
          <w:rPr>
            <w:noProof/>
            <w:webHidden/>
          </w:rPr>
          <w:tab/>
        </w:r>
        <w:r>
          <w:rPr>
            <w:noProof/>
            <w:webHidden/>
          </w:rPr>
          <w:fldChar w:fldCharType="begin"/>
        </w:r>
        <w:r>
          <w:rPr>
            <w:noProof/>
            <w:webHidden/>
          </w:rPr>
          <w:instrText xml:space="preserve"> PAGEREF _Toc197671936 \h </w:instrText>
        </w:r>
        <w:r>
          <w:rPr>
            <w:noProof/>
            <w:webHidden/>
          </w:rPr>
        </w:r>
        <w:r>
          <w:rPr>
            <w:noProof/>
            <w:webHidden/>
          </w:rPr>
          <w:fldChar w:fldCharType="separate"/>
        </w:r>
        <w:r w:rsidR="00AB4E51">
          <w:rPr>
            <w:noProof/>
            <w:webHidden/>
          </w:rPr>
          <w:t>7</w:t>
        </w:r>
        <w:r>
          <w:rPr>
            <w:noProof/>
            <w:webHidden/>
          </w:rPr>
          <w:fldChar w:fldCharType="end"/>
        </w:r>
      </w:hyperlink>
    </w:p>
    <w:p w14:paraId="4A89B4ED" w14:textId="123B5E52"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7" w:history="1">
        <w:r w:rsidRPr="000271E3">
          <w:rPr>
            <w:rStyle w:val="Hyperlink"/>
            <w:rFonts w:ascii="Avenir LT Com 35 Light" w:hAnsi="Avenir LT Com 35 Light" w:cstheme="minorHAnsi"/>
            <w:noProof/>
            <w:kern w:val="0"/>
          </w:rPr>
          <w:t>1.10</w:t>
        </w:r>
        <w:r>
          <w:rPr>
            <w:rFonts w:asciiTheme="minorHAnsi" w:eastAsiaTheme="minorEastAsia" w:hAnsiTheme="minorHAnsi"/>
            <w:noProof/>
            <w:color w:val="auto"/>
            <w:kern w:val="2"/>
            <w:sz w:val="24"/>
            <w:szCs w:val="24"/>
            <w14:ligatures w14:val="standardContextual"/>
          </w:rPr>
          <w:tab/>
        </w:r>
        <w:r w:rsidRPr="000271E3">
          <w:rPr>
            <w:rStyle w:val="Hyperlink"/>
            <w:noProof/>
          </w:rPr>
          <w:t>Project Design</w:t>
        </w:r>
        <w:r>
          <w:rPr>
            <w:noProof/>
            <w:webHidden/>
          </w:rPr>
          <w:tab/>
        </w:r>
        <w:r>
          <w:rPr>
            <w:noProof/>
            <w:webHidden/>
          </w:rPr>
          <w:fldChar w:fldCharType="begin"/>
        </w:r>
        <w:r>
          <w:rPr>
            <w:noProof/>
            <w:webHidden/>
          </w:rPr>
          <w:instrText xml:space="preserve"> PAGEREF _Toc197671937 \h </w:instrText>
        </w:r>
        <w:r>
          <w:rPr>
            <w:noProof/>
            <w:webHidden/>
          </w:rPr>
        </w:r>
        <w:r>
          <w:rPr>
            <w:noProof/>
            <w:webHidden/>
          </w:rPr>
          <w:fldChar w:fldCharType="separate"/>
        </w:r>
        <w:r w:rsidR="00AB4E51">
          <w:rPr>
            <w:noProof/>
            <w:webHidden/>
          </w:rPr>
          <w:t>8</w:t>
        </w:r>
        <w:r>
          <w:rPr>
            <w:noProof/>
            <w:webHidden/>
          </w:rPr>
          <w:fldChar w:fldCharType="end"/>
        </w:r>
      </w:hyperlink>
    </w:p>
    <w:p w14:paraId="1FEEC28A" w14:textId="30E98167"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8" w:history="1">
        <w:r w:rsidRPr="000271E3">
          <w:rPr>
            <w:rStyle w:val="Hyperlink"/>
            <w:rFonts w:ascii="Avenir LT Com 35 Light" w:hAnsi="Avenir LT Com 35 Light" w:cstheme="minorHAnsi"/>
            <w:noProof/>
            <w:kern w:val="0"/>
          </w:rPr>
          <w:t>1.11</w:t>
        </w:r>
        <w:r>
          <w:rPr>
            <w:rFonts w:asciiTheme="minorHAnsi" w:eastAsiaTheme="minorEastAsia" w:hAnsiTheme="minorHAnsi"/>
            <w:noProof/>
            <w:color w:val="auto"/>
            <w:kern w:val="2"/>
            <w:sz w:val="24"/>
            <w:szCs w:val="24"/>
            <w14:ligatures w14:val="standardContextual"/>
          </w:rPr>
          <w:tab/>
        </w:r>
        <w:r w:rsidRPr="000271E3">
          <w:rPr>
            <w:rStyle w:val="Hyperlink"/>
            <w:noProof/>
          </w:rPr>
          <w:t>Project Location</w:t>
        </w:r>
        <w:r>
          <w:rPr>
            <w:noProof/>
            <w:webHidden/>
          </w:rPr>
          <w:tab/>
        </w:r>
        <w:r>
          <w:rPr>
            <w:noProof/>
            <w:webHidden/>
          </w:rPr>
          <w:fldChar w:fldCharType="begin"/>
        </w:r>
        <w:r>
          <w:rPr>
            <w:noProof/>
            <w:webHidden/>
          </w:rPr>
          <w:instrText xml:space="preserve"> PAGEREF _Toc197671938 \h </w:instrText>
        </w:r>
        <w:r>
          <w:rPr>
            <w:noProof/>
            <w:webHidden/>
          </w:rPr>
        </w:r>
        <w:r>
          <w:rPr>
            <w:noProof/>
            <w:webHidden/>
          </w:rPr>
          <w:fldChar w:fldCharType="separate"/>
        </w:r>
        <w:r w:rsidR="00AB4E51">
          <w:rPr>
            <w:noProof/>
            <w:webHidden/>
          </w:rPr>
          <w:t>8</w:t>
        </w:r>
        <w:r>
          <w:rPr>
            <w:noProof/>
            <w:webHidden/>
          </w:rPr>
          <w:fldChar w:fldCharType="end"/>
        </w:r>
      </w:hyperlink>
    </w:p>
    <w:p w14:paraId="25A9E4D4" w14:textId="76724AE8"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39" w:history="1">
        <w:r w:rsidRPr="000271E3">
          <w:rPr>
            <w:rStyle w:val="Hyperlink"/>
            <w:rFonts w:ascii="Avenir LT Com 35 Light" w:hAnsi="Avenir LT Com 35 Light" w:cstheme="minorHAnsi"/>
            <w:noProof/>
            <w:kern w:val="0"/>
            <w:lang w:val="en-GB"/>
          </w:rPr>
          <w:t>1.12</w:t>
        </w:r>
        <w:r>
          <w:rPr>
            <w:rFonts w:asciiTheme="minorHAnsi" w:eastAsiaTheme="minorEastAsia" w:hAnsiTheme="minorHAnsi"/>
            <w:noProof/>
            <w:color w:val="auto"/>
            <w:kern w:val="2"/>
            <w:sz w:val="24"/>
            <w:szCs w:val="24"/>
            <w14:ligatures w14:val="standardContextual"/>
          </w:rPr>
          <w:tab/>
        </w:r>
        <w:r w:rsidRPr="000271E3">
          <w:rPr>
            <w:rStyle w:val="Hyperlink"/>
            <w:noProof/>
            <w:lang w:val="en-GB"/>
          </w:rPr>
          <w:t>Additional Information Relevant to the Project</w:t>
        </w:r>
        <w:r>
          <w:rPr>
            <w:noProof/>
            <w:webHidden/>
          </w:rPr>
          <w:tab/>
        </w:r>
        <w:r>
          <w:rPr>
            <w:noProof/>
            <w:webHidden/>
          </w:rPr>
          <w:fldChar w:fldCharType="begin"/>
        </w:r>
        <w:r>
          <w:rPr>
            <w:noProof/>
            <w:webHidden/>
          </w:rPr>
          <w:instrText xml:space="preserve"> PAGEREF _Toc197671939 \h </w:instrText>
        </w:r>
        <w:r>
          <w:rPr>
            <w:noProof/>
            <w:webHidden/>
          </w:rPr>
        </w:r>
        <w:r>
          <w:rPr>
            <w:noProof/>
            <w:webHidden/>
          </w:rPr>
          <w:fldChar w:fldCharType="separate"/>
        </w:r>
        <w:r w:rsidR="00AB4E51">
          <w:rPr>
            <w:noProof/>
            <w:webHidden/>
          </w:rPr>
          <w:t>9</w:t>
        </w:r>
        <w:r>
          <w:rPr>
            <w:noProof/>
            <w:webHidden/>
          </w:rPr>
          <w:fldChar w:fldCharType="end"/>
        </w:r>
      </w:hyperlink>
    </w:p>
    <w:p w14:paraId="01BC5171" w14:textId="27F2DF87"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0" w:history="1">
        <w:r w:rsidRPr="000271E3">
          <w:rPr>
            <w:rStyle w:val="Hyperlink"/>
            <w:rFonts w:ascii="Avenir LT Com 35 Light" w:hAnsi="Avenir LT Com 35 Light" w:cstheme="minorHAnsi"/>
            <w:noProof/>
            <w:kern w:val="0"/>
            <w:lang w:val="en-GB"/>
          </w:rPr>
          <w:t>1.13</w:t>
        </w:r>
        <w:r>
          <w:rPr>
            <w:rFonts w:asciiTheme="minorHAnsi" w:eastAsiaTheme="minorEastAsia" w:hAnsiTheme="minorHAnsi"/>
            <w:noProof/>
            <w:color w:val="auto"/>
            <w:kern w:val="2"/>
            <w:sz w:val="24"/>
            <w:szCs w:val="24"/>
            <w14:ligatures w14:val="standardContextual"/>
          </w:rPr>
          <w:tab/>
        </w:r>
        <w:r w:rsidRPr="000271E3">
          <w:rPr>
            <w:rStyle w:val="Hyperlink"/>
            <w:noProof/>
            <w:lang w:val="en-GB"/>
          </w:rPr>
          <w:t>Double Counting, Double Claiming, and Participation under Other Biodiversity or Nature Programs</w:t>
        </w:r>
        <w:r>
          <w:rPr>
            <w:noProof/>
            <w:webHidden/>
          </w:rPr>
          <w:tab/>
        </w:r>
        <w:r>
          <w:rPr>
            <w:noProof/>
            <w:webHidden/>
          </w:rPr>
          <w:fldChar w:fldCharType="begin"/>
        </w:r>
        <w:r>
          <w:rPr>
            <w:noProof/>
            <w:webHidden/>
          </w:rPr>
          <w:instrText xml:space="preserve"> PAGEREF _Toc197671940 \h </w:instrText>
        </w:r>
        <w:r>
          <w:rPr>
            <w:noProof/>
            <w:webHidden/>
          </w:rPr>
        </w:r>
        <w:r>
          <w:rPr>
            <w:noProof/>
            <w:webHidden/>
          </w:rPr>
          <w:fldChar w:fldCharType="separate"/>
        </w:r>
        <w:r w:rsidR="00AB4E51">
          <w:rPr>
            <w:noProof/>
            <w:webHidden/>
          </w:rPr>
          <w:t>9</w:t>
        </w:r>
        <w:r>
          <w:rPr>
            <w:noProof/>
            <w:webHidden/>
          </w:rPr>
          <w:fldChar w:fldCharType="end"/>
        </w:r>
      </w:hyperlink>
    </w:p>
    <w:p w14:paraId="308D06E9" w14:textId="54FF75C5"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41" w:history="1">
        <w:r w:rsidRPr="000271E3">
          <w:rPr>
            <w:rStyle w:val="Hyperlink"/>
            <w:noProof/>
          </w:rPr>
          <w:t>2</w:t>
        </w:r>
        <w:r>
          <w:rPr>
            <w:rFonts w:asciiTheme="minorHAnsi" w:eastAsiaTheme="minorEastAsia" w:hAnsiTheme="minorHAnsi"/>
            <w:b w:val="0"/>
            <w:caps w:val="0"/>
            <w:noProof/>
            <w:color w:val="auto"/>
            <w:kern w:val="2"/>
            <w:szCs w:val="24"/>
            <w14:ligatures w14:val="standardContextual"/>
          </w:rPr>
          <w:tab/>
        </w:r>
        <w:r w:rsidRPr="000271E3">
          <w:rPr>
            <w:rStyle w:val="Hyperlink"/>
            <w:noProof/>
          </w:rPr>
          <w:t>Stakeholder engagement</w:t>
        </w:r>
        <w:r>
          <w:rPr>
            <w:noProof/>
            <w:webHidden/>
          </w:rPr>
          <w:tab/>
        </w:r>
        <w:r>
          <w:rPr>
            <w:noProof/>
            <w:webHidden/>
          </w:rPr>
          <w:fldChar w:fldCharType="begin"/>
        </w:r>
        <w:r>
          <w:rPr>
            <w:noProof/>
            <w:webHidden/>
          </w:rPr>
          <w:instrText xml:space="preserve"> PAGEREF _Toc197671941 \h </w:instrText>
        </w:r>
        <w:r>
          <w:rPr>
            <w:noProof/>
            <w:webHidden/>
          </w:rPr>
        </w:r>
        <w:r>
          <w:rPr>
            <w:noProof/>
            <w:webHidden/>
          </w:rPr>
          <w:fldChar w:fldCharType="separate"/>
        </w:r>
        <w:r w:rsidR="00AB4E51">
          <w:rPr>
            <w:noProof/>
            <w:webHidden/>
          </w:rPr>
          <w:t>10</w:t>
        </w:r>
        <w:r>
          <w:rPr>
            <w:noProof/>
            <w:webHidden/>
          </w:rPr>
          <w:fldChar w:fldCharType="end"/>
        </w:r>
      </w:hyperlink>
    </w:p>
    <w:p w14:paraId="2D4EEE97" w14:textId="62BB5E7F"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2" w:history="1">
        <w:r w:rsidRPr="000271E3">
          <w:rPr>
            <w:rStyle w:val="Hyperlink"/>
            <w:rFonts w:ascii="Avenir LT Com 35 Light" w:hAnsi="Avenir LT Com 35 Light" w:cstheme="minorHAnsi"/>
            <w:noProof/>
            <w:kern w:val="0"/>
          </w:rPr>
          <w:t>2.1</w:t>
        </w:r>
        <w:r>
          <w:rPr>
            <w:rFonts w:asciiTheme="minorHAnsi" w:eastAsiaTheme="minorEastAsia" w:hAnsiTheme="minorHAnsi"/>
            <w:noProof/>
            <w:color w:val="auto"/>
            <w:kern w:val="2"/>
            <w:sz w:val="24"/>
            <w:szCs w:val="24"/>
            <w14:ligatures w14:val="standardContextual"/>
          </w:rPr>
          <w:tab/>
        </w:r>
        <w:r w:rsidRPr="000271E3">
          <w:rPr>
            <w:rStyle w:val="Hyperlink"/>
            <w:noProof/>
          </w:rPr>
          <w:t>Stakeholder</w:t>
        </w:r>
        <w:r w:rsidRPr="000271E3">
          <w:rPr>
            <w:rStyle w:val="Hyperlink"/>
            <w:noProof/>
            <w:spacing w:val="-11"/>
          </w:rPr>
          <w:t xml:space="preserve"> </w:t>
        </w:r>
        <w:r w:rsidRPr="000271E3">
          <w:rPr>
            <w:rStyle w:val="Hyperlink"/>
            <w:noProof/>
            <w:spacing w:val="-2"/>
          </w:rPr>
          <w:t>Engagement</w:t>
        </w:r>
        <w:r>
          <w:rPr>
            <w:noProof/>
            <w:webHidden/>
          </w:rPr>
          <w:tab/>
        </w:r>
        <w:r>
          <w:rPr>
            <w:noProof/>
            <w:webHidden/>
          </w:rPr>
          <w:fldChar w:fldCharType="begin"/>
        </w:r>
        <w:r>
          <w:rPr>
            <w:noProof/>
            <w:webHidden/>
          </w:rPr>
          <w:instrText xml:space="preserve"> PAGEREF _Toc197671942 \h </w:instrText>
        </w:r>
        <w:r>
          <w:rPr>
            <w:noProof/>
            <w:webHidden/>
          </w:rPr>
        </w:r>
        <w:r>
          <w:rPr>
            <w:noProof/>
            <w:webHidden/>
          </w:rPr>
          <w:fldChar w:fldCharType="separate"/>
        </w:r>
        <w:r w:rsidR="00AB4E51">
          <w:rPr>
            <w:noProof/>
            <w:webHidden/>
          </w:rPr>
          <w:t>10</w:t>
        </w:r>
        <w:r>
          <w:rPr>
            <w:noProof/>
            <w:webHidden/>
          </w:rPr>
          <w:fldChar w:fldCharType="end"/>
        </w:r>
      </w:hyperlink>
    </w:p>
    <w:p w14:paraId="4823EE72" w14:textId="59FD7867"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3" w:history="1">
        <w:r w:rsidRPr="000271E3">
          <w:rPr>
            <w:rStyle w:val="Hyperlink"/>
            <w:rFonts w:ascii="Avenir LT Com 35 Light" w:hAnsi="Avenir LT Com 35 Light" w:cstheme="minorHAnsi"/>
            <w:noProof/>
            <w:kern w:val="0"/>
          </w:rPr>
          <w:t>2.2</w:t>
        </w:r>
        <w:r>
          <w:rPr>
            <w:rFonts w:asciiTheme="minorHAnsi" w:eastAsiaTheme="minorEastAsia" w:hAnsiTheme="minorHAnsi"/>
            <w:noProof/>
            <w:color w:val="auto"/>
            <w:kern w:val="2"/>
            <w:sz w:val="24"/>
            <w:szCs w:val="24"/>
            <w14:ligatures w14:val="standardContextual"/>
          </w:rPr>
          <w:tab/>
        </w:r>
        <w:r w:rsidRPr="000271E3">
          <w:rPr>
            <w:rStyle w:val="Hyperlink"/>
            <w:noProof/>
          </w:rPr>
          <w:t>Public Comments</w:t>
        </w:r>
        <w:r>
          <w:rPr>
            <w:noProof/>
            <w:webHidden/>
          </w:rPr>
          <w:tab/>
        </w:r>
        <w:r>
          <w:rPr>
            <w:noProof/>
            <w:webHidden/>
          </w:rPr>
          <w:fldChar w:fldCharType="begin"/>
        </w:r>
        <w:r>
          <w:rPr>
            <w:noProof/>
            <w:webHidden/>
          </w:rPr>
          <w:instrText xml:space="preserve"> PAGEREF _Toc197671943 \h </w:instrText>
        </w:r>
        <w:r>
          <w:rPr>
            <w:noProof/>
            <w:webHidden/>
          </w:rPr>
        </w:r>
        <w:r>
          <w:rPr>
            <w:noProof/>
            <w:webHidden/>
          </w:rPr>
          <w:fldChar w:fldCharType="separate"/>
        </w:r>
        <w:r w:rsidR="00AB4E51">
          <w:rPr>
            <w:noProof/>
            <w:webHidden/>
          </w:rPr>
          <w:t>13</w:t>
        </w:r>
        <w:r>
          <w:rPr>
            <w:noProof/>
            <w:webHidden/>
          </w:rPr>
          <w:fldChar w:fldCharType="end"/>
        </w:r>
      </w:hyperlink>
    </w:p>
    <w:p w14:paraId="257F7238" w14:textId="556E27CA"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4" w:history="1">
        <w:r w:rsidRPr="000271E3">
          <w:rPr>
            <w:rStyle w:val="Hyperlink"/>
            <w:rFonts w:ascii="Avenir LT Com 35 Light" w:hAnsi="Avenir LT Com 35 Light" w:cstheme="minorHAnsi"/>
            <w:noProof/>
            <w:kern w:val="0"/>
            <w:lang w:val="en-GB"/>
          </w:rPr>
          <w:t>2.3</w:t>
        </w:r>
        <w:r>
          <w:rPr>
            <w:rFonts w:asciiTheme="minorHAnsi" w:eastAsiaTheme="minorEastAsia" w:hAnsiTheme="minorHAnsi"/>
            <w:noProof/>
            <w:color w:val="auto"/>
            <w:kern w:val="2"/>
            <w:sz w:val="24"/>
            <w:szCs w:val="24"/>
            <w14:ligatures w14:val="standardContextual"/>
          </w:rPr>
          <w:tab/>
        </w:r>
        <w:r w:rsidRPr="000271E3">
          <w:rPr>
            <w:rStyle w:val="Hyperlink"/>
            <w:noProof/>
            <w:lang w:val="en-GB"/>
          </w:rPr>
          <w:t>Benefit Sharing</w:t>
        </w:r>
        <w:r>
          <w:rPr>
            <w:noProof/>
            <w:webHidden/>
          </w:rPr>
          <w:tab/>
        </w:r>
        <w:r>
          <w:rPr>
            <w:noProof/>
            <w:webHidden/>
          </w:rPr>
          <w:fldChar w:fldCharType="begin"/>
        </w:r>
        <w:r>
          <w:rPr>
            <w:noProof/>
            <w:webHidden/>
          </w:rPr>
          <w:instrText xml:space="preserve"> PAGEREF _Toc197671944 \h </w:instrText>
        </w:r>
        <w:r>
          <w:rPr>
            <w:noProof/>
            <w:webHidden/>
          </w:rPr>
        </w:r>
        <w:r>
          <w:rPr>
            <w:noProof/>
            <w:webHidden/>
          </w:rPr>
          <w:fldChar w:fldCharType="separate"/>
        </w:r>
        <w:r w:rsidR="00AB4E51">
          <w:rPr>
            <w:noProof/>
            <w:webHidden/>
          </w:rPr>
          <w:t>13</w:t>
        </w:r>
        <w:r>
          <w:rPr>
            <w:noProof/>
            <w:webHidden/>
          </w:rPr>
          <w:fldChar w:fldCharType="end"/>
        </w:r>
      </w:hyperlink>
    </w:p>
    <w:p w14:paraId="254D89EA" w14:textId="25B00A70"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45" w:history="1">
        <w:r w:rsidRPr="000271E3">
          <w:rPr>
            <w:rStyle w:val="Hyperlink"/>
            <w:noProof/>
          </w:rPr>
          <w:t>3</w:t>
        </w:r>
        <w:r>
          <w:rPr>
            <w:rFonts w:asciiTheme="minorHAnsi" w:eastAsiaTheme="minorEastAsia" w:hAnsiTheme="minorHAnsi"/>
            <w:b w:val="0"/>
            <w:caps w:val="0"/>
            <w:noProof/>
            <w:color w:val="auto"/>
            <w:kern w:val="2"/>
            <w:szCs w:val="24"/>
            <w14:ligatures w14:val="standardContextual"/>
          </w:rPr>
          <w:tab/>
        </w:r>
        <w:r w:rsidRPr="000271E3">
          <w:rPr>
            <w:rStyle w:val="Hyperlink"/>
            <w:noProof/>
          </w:rPr>
          <w:t>BASELINE SCENARIO AND CAUSAL CHAIN</w:t>
        </w:r>
        <w:r>
          <w:rPr>
            <w:noProof/>
            <w:webHidden/>
          </w:rPr>
          <w:tab/>
        </w:r>
        <w:r>
          <w:rPr>
            <w:noProof/>
            <w:webHidden/>
          </w:rPr>
          <w:fldChar w:fldCharType="begin"/>
        </w:r>
        <w:r>
          <w:rPr>
            <w:noProof/>
            <w:webHidden/>
          </w:rPr>
          <w:instrText xml:space="preserve"> PAGEREF _Toc197671945 \h </w:instrText>
        </w:r>
        <w:r>
          <w:rPr>
            <w:noProof/>
            <w:webHidden/>
          </w:rPr>
        </w:r>
        <w:r>
          <w:rPr>
            <w:noProof/>
            <w:webHidden/>
          </w:rPr>
          <w:fldChar w:fldCharType="separate"/>
        </w:r>
        <w:r w:rsidR="00AB4E51">
          <w:rPr>
            <w:noProof/>
            <w:webHidden/>
          </w:rPr>
          <w:t>14</w:t>
        </w:r>
        <w:r>
          <w:rPr>
            <w:noProof/>
            <w:webHidden/>
          </w:rPr>
          <w:fldChar w:fldCharType="end"/>
        </w:r>
      </w:hyperlink>
    </w:p>
    <w:p w14:paraId="2AB098FF" w14:textId="3560B345"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6" w:history="1">
        <w:r w:rsidRPr="000271E3">
          <w:rPr>
            <w:rStyle w:val="Hyperlink"/>
            <w:rFonts w:ascii="Avenir LT Com 35 Light" w:hAnsi="Avenir LT Com 35 Light" w:cstheme="minorHAnsi"/>
            <w:noProof/>
            <w:kern w:val="0"/>
          </w:rPr>
          <w:t>3.1</w:t>
        </w:r>
        <w:r>
          <w:rPr>
            <w:rFonts w:asciiTheme="minorHAnsi" w:eastAsiaTheme="minorEastAsia" w:hAnsiTheme="minorHAnsi"/>
            <w:noProof/>
            <w:color w:val="auto"/>
            <w:kern w:val="2"/>
            <w:sz w:val="24"/>
            <w:szCs w:val="24"/>
            <w14:ligatures w14:val="standardContextual"/>
          </w:rPr>
          <w:tab/>
        </w:r>
        <w:r w:rsidRPr="000271E3">
          <w:rPr>
            <w:rStyle w:val="Hyperlink"/>
            <w:noProof/>
          </w:rPr>
          <w:t>Baseline Scenario</w:t>
        </w:r>
        <w:r>
          <w:rPr>
            <w:noProof/>
            <w:webHidden/>
          </w:rPr>
          <w:tab/>
        </w:r>
        <w:r>
          <w:rPr>
            <w:noProof/>
            <w:webHidden/>
          </w:rPr>
          <w:fldChar w:fldCharType="begin"/>
        </w:r>
        <w:r>
          <w:rPr>
            <w:noProof/>
            <w:webHidden/>
          </w:rPr>
          <w:instrText xml:space="preserve"> PAGEREF _Toc197671946 \h </w:instrText>
        </w:r>
        <w:r>
          <w:rPr>
            <w:noProof/>
            <w:webHidden/>
          </w:rPr>
        </w:r>
        <w:r>
          <w:rPr>
            <w:noProof/>
            <w:webHidden/>
          </w:rPr>
          <w:fldChar w:fldCharType="separate"/>
        </w:r>
        <w:r w:rsidR="00AB4E51">
          <w:rPr>
            <w:noProof/>
            <w:webHidden/>
          </w:rPr>
          <w:t>14</w:t>
        </w:r>
        <w:r>
          <w:rPr>
            <w:noProof/>
            <w:webHidden/>
          </w:rPr>
          <w:fldChar w:fldCharType="end"/>
        </w:r>
      </w:hyperlink>
    </w:p>
    <w:p w14:paraId="53EA30F3" w14:textId="0B1D53E9"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7" w:history="1">
        <w:r w:rsidRPr="000271E3">
          <w:rPr>
            <w:rStyle w:val="Hyperlink"/>
            <w:rFonts w:ascii="Avenir LT Com 35 Light" w:hAnsi="Avenir LT Com 35 Light" w:cstheme="minorHAnsi"/>
            <w:noProof/>
            <w:kern w:val="0"/>
          </w:rPr>
          <w:t>3.2</w:t>
        </w:r>
        <w:r>
          <w:rPr>
            <w:rFonts w:asciiTheme="minorHAnsi" w:eastAsiaTheme="minorEastAsia" w:hAnsiTheme="minorHAnsi"/>
            <w:noProof/>
            <w:color w:val="auto"/>
            <w:kern w:val="2"/>
            <w:sz w:val="24"/>
            <w:szCs w:val="24"/>
            <w14:ligatures w14:val="standardContextual"/>
          </w:rPr>
          <w:tab/>
        </w:r>
        <w:r w:rsidRPr="000271E3">
          <w:rPr>
            <w:rStyle w:val="Hyperlink"/>
            <w:noProof/>
          </w:rPr>
          <w:t>Causal Chain</w:t>
        </w:r>
        <w:r>
          <w:rPr>
            <w:noProof/>
            <w:webHidden/>
          </w:rPr>
          <w:tab/>
        </w:r>
        <w:r>
          <w:rPr>
            <w:noProof/>
            <w:webHidden/>
          </w:rPr>
          <w:fldChar w:fldCharType="begin"/>
        </w:r>
        <w:r>
          <w:rPr>
            <w:noProof/>
            <w:webHidden/>
          </w:rPr>
          <w:instrText xml:space="preserve"> PAGEREF _Toc197671947 \h </w:instrText>
        </w:r>
        <w:r>
          <w:rPr>
            <w:noProof/>
            <w:webHidden/>
          </w:rPr>
        </w:r>
        <w:r>
          <w:rPr>
            <w:noProof/>
            <w:webHidden/>
          </w:rPr>
          <w:fldChar w:fldCharType="separate"/>
        </w:r>
        <w:r w:rsidR="00AB4E51">
          <w:rPr>
            <w:noProof/>
            <w:webHidden/>
          </w:rPr>
          <w:t>18</w:t>
        </w:r>
        <w:r>
          <w:rPr>
            <w:noProof/>
            <w:webHidden/>
          </w:rPr>
          <w:fldChar w:fldCharType="end"/>
        </w:r>
      </w:hyperlink>
    </w:p>
    <w:p w14:paraId="5A64AA99" w14:textId="13595548"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8" w:history="1">
        <w:r w:rsidRPr="000271E3">
          <w:rPr>
            <w:rStyle w:val="Hyperlink"/>
            <w:rFonts w:ascii="Avenir LT Com 35 Light" w:hAnsi="Avenir LT Com 35 Light" w:cstheme="minorHAnsi"/>
            <w:noProof/>
            <w:kern w:val="0"/>
          </w:rPr>
          <w:t>3.3</w:t>
        </w:r>
        <w:r>
          <w:rPr>
            <w:rFonts w:asciiTheme="minorHAnsi" w:eastAsiaTheme="minorEastAsia" w:hAnsiTheme="minorHAnsi"/>
            <w:noProof/>
            <w:color w:val="auto"/>
            <w:kern w:val="2"/>
            <w:sz w:val="24"/>
            <w:szCs w:val="24"/>
            <w14:ligatures w14:val="standardContextual"/>
          </w:rPr>
          <w:tab/>
        </w:r>
        <w:r w:rsidRPr="000271E3">
          <w:rPr>
            <w:rStyle w:val="Hyperlink"/>
            <w:noProof/>
            <w:spacing w:val="4"/>
          </w:rPr>
          <w:t>Additionality</w:t>
        </w:r>
        <w:r>
          <w:rPr>
            <w:noProof/>
            <w:webHidden/>
          </w:rPr>
          <w:tab/>
        </w:r>
        <w:r>
          <w:rPr>
            <w:noProof/>
            <w:webHidden/>
          </w:rPr>
          <w:fldChar w:fldCharType="begin"/>
        </w:r>
        <w:r>
          <w:rPr>
            <w:noProof/>
            <w:webHidden/>
          </w:rPr>
          <w:instrText xml:space="preserve"> PAGEREF _Toc197671948 \h </w:instrText>
        </w:r>
        <w:r>
          <w:rPr>
            <w:noProof/>
            <w:webHidden/>
          </w:rPr>
        </w:r>
        <w:r>
          <w:rPr>
            <w:noProof/>
            <w:webHidden/>
          </w:rPr>
          <w:fldChar w:fldCharType="separate"/>
        </w:r>
        <w:r w:rsidR="00AB4E51">
          <w:rPr>
            <w:noProof/>
            <w:webHidden/>
          </w:rPr>
          <w:t>20</w:t>
        </w:r>
        <w:r>
          <w:rPr>
            <w:noProof/>
            <w:webHidden/>
          </w:rPr>
          <w:fldChar w:fldCharType="end"/>
        </w:r>
      </w:hyperlink>
    </w:p>
    <w:p w14:paraId="62F1A4FE" w14:textId="4A633506"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49" w:history="1">
        <w:r w:rsidRPr="000271E3">
          <w:rPr>
            <w:rStyle w:val="Hyperlink"/>
            <w:rFonts w:ascii="Avenir LT Com 35 Light" w:hAnsi="Avenir LT Com 35 Light" w:cstheme="minorHAnsi"/>
            <w:noProof/>
            <w:kern w:val="0"/>
          </w:rPr>
          <w:t>3.4</w:t>
        </w:r>
        <w:r>
          <w:rPr>
            <w:rFonts w:asciiTheme="minorHAnsi" w:eastAsiaTheme="minorEastAsia" w:hAnsiTheme="minorHAnsi"/>
            <w:noProof/>
            <w:color w:val="auto"/>
            <w:kern w:val="2"/>
            <w:sz w:val="24"/>
            <w:szCs w:val="24"/>
            <w14:ligatures w14:val="standardContextual"/>
          </w:rPr>
          <w:tab/>
        </w:r>
        <w:r w:rsidRPr="000271E3">
          <w:rPr>
            <w:rStyle w:val="Hyperlink"/>
            <w:noProof/>
          </w:rPr>
          <w:t>Durability</w:t>
        </w:r>
        <w:r>
          <w:rPr>
            <w:noProof/>
            <w:webHidden/>
          </w:rPr>
          <w:tab/>
        </w:r>
        <w:r>
          <w:rPr>
            <w:noProof/>
            <w:webHidden/>
          </w:rPr>
          <w:fldChar w:fldCharType="begin"/>
        </w:r>
        <w:r>
          <w:rPr>
            <w:noProof/>
            <w:webHidden/>
          </w:rPr>
          <w:instrText xml:space="preserve"> PAGEREF _Toc197671949 \h </w:instrText>
        </w:r>
        <w:r>
          <w:rPr>
            <w:noProof/>
            <w:webHidden/>
          </w:rPr>
        </w:r>
        <w:r>
          <w:rPr>
            <w:noProof/>
            <w:webHidden/>
          </w:rPr>
          <w:fldChar w:fldCharType="separate"/>
        </w:r>
        <w:r w:rsidR="00AB4E51">
          <w:rPr>
            <w:noProof/>
            <w:webHidden/>
          </w:rPr>
          <w:t>20</w:t>
        </w:r>
        <w:r>
          <w:rPr>
            <w:noProof/>
            <w:webHidden/>
          </w:rPr>
          <w:fldChar w:fldCharType="end"/>
        </w:r>
      </w:hyperlink>
    </w:p>
    <w:p w14:paraId="6B539650" w14:textId="6A9FE0A4"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50" w:history="1">
        <w:r w:rsidRPr="000271E3">
          <w:rPr>
            <w:rStyle w:val="Hyperlink"/>
            <w:noProof/>
          </w:rPr>
          <w:t>4</w:t>
        </w:r>
        <w:r>
          <w:rPr>
            <w:rFonts w:asciiTheme="minorHAnsi" w:eastAsiaTheme="minorEastAsia" w:hAnsiTheme="minorHAnsi"/>
            <w:b w:val="0"/>
            <w:caps w:val="0"/>
            <w:noProof/>
            <w:color w:val="auto"/>
            <w:kern w:val="2"/>
            <w:szCs w:val="24"/>
            <w14:ligatures w14:val="standardContextual"/>
          </w:rPr>
          <w:tab/>
        </w:r>
        <w:r w:rsidRPr="000271E3">
          <w:rPr>
            <w:rStyle w:val="Hyperlink"/>
            <w:noProof/>
          </w:rPr>
          <w:t>SOCIAL AND ENVIRONMENTAL SAFEGUARDS</w:t>
        </w:r>
        <w:r>
          <w:rPr>
            <w:noProof/>
            <w:webHidden/>
          </w:rPr>
          <w:tab/>
        </w:r>
        <w:r>
          <w:rPr>
            <w:noProof/>
            <w:webHidden/>
          </w:rPr>
          <w:fldChar w:fldCharType="begin"/>
        </w:r>
        <w:r>
          <w:rPr>
            <w:noProof/>
            <w:webHidden/>
          </w:rPr>
          <w:instrText xml:space="preserve"> PAGEREF _Toc197671950 \h </w:instrText>
        </w:r>
        <w:r>
          <w:rPr>
            <w:noProof/>
            <w:webHidden/>
          </w:rPr>
        </w:r>
        <w:r>
          <w:rPr>
            <w:noProof/>
            <w:webHidden/>
          </w:rPr>
          <w:fldChar w:fldCharType="separate"/>
        </w:r>
        <w:r w:rsidR="00AB4E51">
          <w:rPr>
            <w:noProof/>
            <w:webHidden/>
          </w:rPr>
          <w:t>21</w:t>
        </w:r>
        <w:r>
          <w:rPr>
            <w:noProof/>
            <w:webHidden/>
          </w:rPr>
          <w:fldChar w:fldCharType="end"/>
        </w:r>
      </w:hyperlink>
    </w:p>
    <w:p w14:paraId="00BA6670" w14:textId="4CFEDFAB"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1" w:history="1">
        <w:r w:rsidRPr="000271E3">
          <w:rPr>
            <w:rStyle w:val="Hyperlink"/>
            <w:rFonts w:ascii="Avenir LT Com 35 Light" w:hAnsi="Avenir LT Com 35 Light" w:cstheme="minorHAnsi"/>
            <w:noProof/>
            <w:kern w:val="0"/>
          </w:rPr>
          <w:t>4.1</w:t>
        </w:r>
        <w:r>
          <w:rPr>
            <w:rFonts w:asciiTheme="minorHAnsi" w:eastAsiaTheme="minorEastAsia" w:hAnsiTheme="minorHAnsi"/>
            <w:noProof/>
            <w:color w:val="auto"/>
            <w:kern w:val="2"/>
            <w:sz w:val="24"/>
            <w:szCs w:val="24"/>
            <w14:ligatures w14:val="standardContextual"/>
          </w:rPr>
          <w:tab/>
        </w:r>
        <w:r w:rsidRPr="000271E3">
          <w:rPr>
            <w:rStyle w:val="Hyperlink"/>
            <w:noProof/>
          </w:rPr>
          <w:t>Resource Rights and Tenure</w:t>
        </w:r>
        <w:r>
          <w:rPr>
            <w:noProof/>
            <w:webHidden/>
          </w:rPr>
          <w:tab/>
        </w:r>
        <w:r>
          <w:rPr>
            <w:noProof/>
            <w:webHidden/>
          </w:rPr>
          <w:fldChar w:fldCharType="begin"/>
        </w:r>
        <w:r>
          <w:rPr>
            <w:noProof/>
            <w:webHidden/>
          </w:rPr>
          <w:instrText xml:space="preserve"> PAGEREF _Toc197671951 \h </w:instrText>
        </w:r>
        <w:r>
          <w:rPr>
            <w:noProof/>
            <w:webHidden/>
          </w:rPr>
        </w:r>
        <w:r>
          <w:rPr>
            <w:noProof/>
            <w:webHidden/>
          </w:rPr>
          <w:fldChar w:fldCharType="separate"/>
        </w:r>
        <w:r w:rsidR="00AB4E51">
          <w:rPr>
            <w:noProof/>
            <w:webHidden/>
          </w:rPr>
          <w:t>21</w:t>
        </w:r>
        <w:r>
          <w:rPr>
            <w:noProof/>
            <w:webHidden/>
          </w:rPr>
          <w:fldChar w:fldCharType="end"/>
        </w:r>
      </w:hyperlink>
    </w:p>
    <w:p w14:paraId="09F89568" w14:textId="3106DB94"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2" w:history="1">
        <w:r w:rsidRPr="000271E3">
          <w:rPr>
            <w:rStyle w:val="Hyperlink"/>
            <w:rFonts w:ascii="Avenir LT Com 35 Light" w:hAnsi="Avenir LT Com 35 Light" w:cstheme="minorHAnsi"/>
            <w:noProof/>
            <w:kern w:val="0"/>
          </w:rPr>
          <w:t>4.2</w:t>
        </w:r>
        <w:r>
          <w:rPr>
            <w:rFonts w:asciiTheme="minorHAnsi" w:eastAsiaTheme="minorEastAsia" w:hAnsiTheme="minorHAnsi"/>
            <w:noProof/>
            <w:color w:val="auto"/>
            <w:kern w:val="2"/>
            <w:sz w:val="24"/>
            <w:szCs w:val="24"/>
            <w14:ligatures w14:val="standardContextual"/>
          </w:rPr>
          <w:tab/>
        </w:r>
        <w:r w:rsidRPr="000271E3">
          <w:rPr>
            <w:rStyle w:val="Hyperlink"/>
            <w:noProof/>
          </w:rPr>
          <w:t>Governance</w:t>
        </w:r>
        <w:r>
          <w:rPr>
            <w:noProof/>
            <w:webHidden/>
          </w:rPr>
          <w:tab/>
        </w:r>
        <w:r>
          <w:rPr>
            <w:noProof/>
            <w:webHidden/>
          </w:rPr>
          <w:fldChar w:fldCharType="begin"/>
        </w:r>
        <w:r>
          <w:rPr>
            <w:noProof/>
            <w:webHidden/>
          </w:rPr>
          <w:instrText xml:space="preserve"> PAGEREF _Toc197671952 \h </w:instrText>
        </w:r>
        <w:r>
          <w:rPr>
            <w:noProof/>
            <w:webHidden/>
          </w:rPr>
        </w:r>
        <w:r>
          <w:rPr>
            <w:noProof/>
            <w:webHidden/>
          </w:rPr>
          <w:fldChar w:fldCharType="separate"/>
        </w:r>
        <w:r w:rsidR="00AB4E51">
          <w:rPr>
            <w:noProof/>
            <w:webHidden/>
          </w:rPr>
          <w:t>23</w:t>
        </w:r>
        <w:r>
          <w:rPr>
            <w:noProof/>
            <w:webHidden/>
          </w:rPr>
          <w:fldChar w:fldCharType="end"/>
        </w:r>
      </w:hyperlink>
    </w:p>
    <w:p w14:paraId="20886B89" w14:textId="7E1B26D6"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3" w:history="1">
        <w:r w:rsidRPr="000271E3">
          <w:rPr>
            <w:rStyle w:val="Hyperlink"/>
            <w:rFonts w:ascii="Avenir LT Com 35 Light" w:hAnsi="Avenir LT Com 35 Light" w:cstheme="minorHAnsi"/>
            <w:noProof/>
            <w:kern w:val="0"/>
          </w:rPr>
          <w:t>4.3</w:t>
        </w:r>
        <w:r>
          <w:rPr>
            <w:rFonts w:asciiTheme="minorHAnsi" w:eastAsiaTheme="minorEastAsia" w:hAnsiTheme="minorHAnsi"/>
            <w:noProof/>
            <w:color w:val="auto"/>
            <w:kern w:val="2"/>
            <w:sz w:val="24"/>
            <w:szCs w:val="24"/>
            <w14:ligatures w14:val="standardContextual"/>
          </w:rPr>
          <w:tab/>
        </w:r>
        <w:r w:rsidRPr="000271E3">
          <w:rPr>
            <w:rStyle w:val="Hyperlink"/>
            <w:noProof/>
          </w:rPr>
          <w:t>Human Rights</w:t>
        </w:r>
        <w:r>
          <w:rPr>
            <w:noProof/>
            <w:webHidden/>
          </w:rPr>
          <w:tab/>
        </w:r>
        <w:r>
          <w:rPr>
            <w:noProof/>
            <w:webHidden/>
          </w:rPr>
          <w:fldChar w:fldCharType="begin"/>
        </w:r>
        <w:r>
          <w:rPr>
            <w:noProof/>
            <w:webHidden/>
          </w:rPr>
          <w:instrText xml:space="preserve"> PAGEREF _Toc197671953 \h </w:instrText>
        </w:r>
        <w:r>
          <w:rPr>
            <w:noProof/>
            <w:webHidden/>
          </w:rPr>
        </w:r>
        <w:r>
          <w:rPr>
            <w:noProof/>
            <w:webHidden/>
          </w:rPr>
          <w:fldChar w:fldCharType="separate"/>
        </w:r>
        <w:r w:rsidR="00AB4E51">
          <w:rPr>
            <w:noProof/>
            <w:webHidden/>
          </w:rPr>
          <w:t>24</w:t>
        </w:r>
        <w:r>
          <w:rPr>
            <w:noProof/>
            <w:webHidden/>
          </w:rPr>
          <w:fldChar w:fldCharType="end"/>
        </w:r>
      </w:hyperlink>
    </w:p>
    <w:p w14:paraId="2C9220F4" w14:textId="2EFC343E"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4" w:history="1">
        <w:r w:rsidRPr="000271E3">
          <w:rPr>
            <w:rStyle w:val="Hyperlink"/>
            <w:rFonts w:ascii="Avenir LT Com 35 Light" w:hAnsi="Avenir LT Com 35 Light" w:cstheme="minorHAnsi"/>
            <w:noProof/>
            <w:kern w:val="0"/>
          </w:rPr>
          <w:t>4.4</w:t>
        </w:r>
        <w:r>
          <w:rPr>
            <w:rFonts w:asciiTheme="minorHAnsi" w:eastAsiaTheme="minorEastAsia" w:hAnsiTheme="minorHAnsi"/>
            <w:noProof/>
            <w:color w:val="auto"/>
            <w:kern w:val="2"/>
            <w:sz w:val="24"/>
            <w:szCs w:val="24"/>
            <w14:ligatures w14:val="standardContextual"/>
          </w:rPr>
          <w:tab/>
        </w:r>
        <w:r w:rsidRPr="000271E3">
          <w:rPr>
            <w:rStyle w:val="Hyperlink"/>
            <w:noProof/>
          </w:rPr>
          <w:t>Labor Rights and Work Conditions</w:t>
        </w:r>
        <w:r>
          <w:rPr>
            <w:noProof/>
            <w:webHidden/>
          </w:rPr>
          <w:tab/>
        </w:r>
        <w:r>
          <w:rPr>
            <w:noProof/>
            <w:webHidden/>
          </w:rPr>
          <w:fldChar w:fldCharType="begin"/>
        </w:r>
        <w:r>
          <w:rPr>
            <w:noProof/>
            <w:webHidden/>
          </w:rPr>
          <w:instrText xml:space="preserve"> PAGEREF _Toc197671954 \h </w:instrText>
        </w:r>
        <w:r>
          <w:rPr>
            <w:noProof/>
            <w:webHidden/>
          </w:rPr>
        </w:r>
        <w:r>
          <w:rPr>
            <w:noProof/>
            <w:webHidden/>
          </w:rPr>
          <w:fldChar w:fldCharType="separate"/>
        </w:r>
        <w:r w:rsidR="00AB4E51">
          <w:rPr>
            <w:noProof/>
            <w:webHidden/>
          </w:rPr>
          <w:t>24</w:t>
        </w:r>
        <w:r>
          <w:rPr>
            <w:noProof/>
            <w:webHidden/>
          </w:rPr>
          <w:fldChar w:fldCharType="end"/>
        </w:r>
      </w:hyperlink>
    </w:p>
    <w:p w14:paraId="7D06F8FB" w14:textId="68DECFC6"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5" w:history="1">
        <w:r w:rsidRPr="000271E3">
          <w:rPr>
            <w:rStyle w:val="Hyperlink"/>
            <w:rFonts w:ascii="Avenir LT Com 35 Light" w:hAnsi="Avenir LT Com 35 Light" w:cstheme="minorHAnsi"/>
            <w:noProof/>
            <w:kern w:val="0"/>
          </w:rPr>
          <w:t>4.5</w:t>
        </w:r>
        <w:r>
          <w:rPr>
            <w:rFonts w:asciiTheme="minorHAnsi" w:eastAsiaTheme="minorEastAsia" w:hAnsiTheme="minorHAnsi"/>
            <w:noProof/>
            <w:color w:val="auto"/>
            <w:kern w:val="2"/>
            <w:sz w:val="24"/>
            <w:szCs w:val="24"/>
            <w14:ligatures w14:val="standardContextual"/>
          </w:rPr>
          <w:tab/>
        </w:r>
        <w:r w:rsidRPr="000271E3">
          <w:rPr>
            <w:rStyle w:val="Hyperlink"/>
            <w:noProof/>
          </w:rPr>
          <w:t>Indigenous Peoples and Cultural Heritage</w:t>
        </w:r>
        <w:r>
          <w:rPr>
            <w:noProof/>
            <w:webHidden/>
          </w:rPr>
          <w:tab/>
        </w:r>
        <w:r>
          <w:rPr>
            <w:noProof/>
            <w:webHidden/>
          </w:rPr>
          <w:fldChar w:fldCharType="begin"/>
        </w:r>
        <w:r>
          <w:rPr>
            <w:noProof/>
            <w:webHidden/>
          </w:rPr>
          <w:instrText xml:space="preserve"> PAGEREF _Toc197671955 \h </w:instrText>
        </w:r>
        <w:r>
          <w:rPr>
            <w:noProof/>
            <w:webHidden/>
          </w:rPr>
        </w:r>
        <w:r>
          <w:rPr>
            <w:noProof/>
            <w:webHidden/>
          </w:rPr>
          <w:fldChar w:fldCharType="separate"/>
        </w:r>
        <w:r w:rsidR="00AB4E51">
          <w:rPr>
            <w:noProof/>
            <w:webHidden/>
          </w:rPr>
          <w:t>26</w:t>
        </w:r>
        <w:r>
          <w:rPr>
            <w:noProof/>
            <w:webHidden/>
          </w:rPr>
          <w:fldChar w:fldCharType="end"/>
        </w:r>
      </w:hyperlink>
    </w:p>
    <w:p w14:paraId="0F8AB08E" w14:textId="45593769"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6" w:history="1">
        <w:r w:rsidRPr="000271E3">
          <w:rPr>
            <w:rStyle w:val="Hyperlink"/>
            <w:rFonts w:ascii="Avenir LT Com 35 Light" w:hAnsi="Avenir LT Com 35 Light" w:cstheme="minorHAnsi"/>
            <w:noProof/>
            <w:kern w:val="0"/>
          </w:rPr>
          <w:t>4.6</w:t>
        </w:r>
        <w:r>
          <w:rPr>
            <w:rFonts w:asciiTheme="minorHAnsi" w:eastAsiaTheme="minorEastAsia" w:hAnsiTheme="minorHAnsi"/>
            <w:noProof/>
            <w:color w:val="auto"/>
            <w:kern w:val="2"/>
            <w:sz w:val="24"/>
            <w:szCs w:val="24"/>
            <w14:ligatures w14:val="standardContextual"/>
          </w:rPr>
          <w:tab/>
        </w:r>
        <w:r w:rsidRPr="000271E3">
          <w:rPr>
            <w:rStyle w:val="Hyperlink"/>
            <w:noProof/>
          </w:rPr>
          <w:t>Ecosystem Conversion and Restoration</w:t>
        </w:r>
        <w:r>
          <w:rPr>
            <w:noProof/>
            <w:webHidden/>
          </w:rPr>
          <w:tab/>
        </w:r>
        <w:r>
          <w:rPr>
            <w:noProof/>
            <w:webHidden/>
          </w:rPr>
          <w:fldChar w:fldCharType="begin"/>
        </w:r>
        <w:r>
          <w:rPr>
            <w:noProof/>
            <w:webHidden/>
          </w:rPr>
          <w:instrText xml:space="preserve"> PAGEREF _Toc197671956 \h </w:instrText>
        </w:r>
        <w:r>
          <w:rPr>
            <w:noProof/>
            <w:webHidden/>
          </w:rPr>
        </w:r>
        <w:r>
          <w:rPr>
            <w:noProof/>
            <w:webHidden/>
          </w:rPr>
          <w:fldChar w:fldCharType="separate"/>
        </w:r>
        <w:r w:rsidR="00AB4E51">
          <w:rPr>
            <w:noProof/>
            <w:webHidden/>
          </w:rPr>
          <w:t>27</w:t>
        </w:r>
        <w:r>
          <w:rPr>
            <w:noProof/>
            <w:webHidden/>
          </w:rPr>
          <w:fldChar w:fldCharType="end"/>
        </w:r>
      </w:hyperlink>
    </w:p>
    <w:p w14:paraId="56A40117" w14:textId="79E38F57"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7" w:history="1">
        <w:r w:rsidRPr="000271E3">
          <w:rPr>
            <w:rStyle w:val="Hyperlink"/>
            <w:rFonts w:ascii="Avenir LT Com 35 Light" w:hAnsi="Avenir LT Com 35 Light" w:cstheme="minorHAnsi"/>
            <w:noProof/>
            <w:kern w:val="0"/>
          </w:rPr>
          <w:t>4.7</w:t>
        </w:r>
        <w:r>
          <w:rPr>
            <w:rFonts w:asciiTheme="minorHAnsi" w:eastAsiaTheme="minorEastAsia" w:hAnsiTheme="minorHAnsi"/>
            <w:noProof/>
            <w:color w:val="auto"/>
            <w:kern w:val="2"/>
            <w:sz w:val="24"/>
            <w:szCs w:val="24"/>
            <w14:ligatures w14:val="standardContextual"/>
          </w:rPr>
          <w:tab/>
        </w:r>
        <w:r w:rsidRPr="000271E3">
          <w:rPr>
            <w:rStyle w:val="Hyperlink"/>
            <w:noProof/>
          </w:rPr>
          <w:t>Animal Welfare</w:t>
        </w:r>
        <w:r>
          <w:rPr>
            <w:noProof/>
            <w:webHidden/>
          </w:rPr>
          <w:tab/>
        </w:r>
        <w:r>
          <w:rPr>
            <w:noProof/>
            <w:webHidden/>
          </w:rPr>
          <w:fldChar w:fldCharType="begin"/>
        </w:r>
        <w:r>
          <w:rPr>
            <w:noProof/>
            <w:webHidden/>
          </w:rPr>
          <w:instrText xml:space="preserve"> PAGEREF _Toc197671957 \h </w:instrText>
        </w:r>
        <w:r>
          <w:rPr>
            <w:noProof/>
            <w:webHidden/>
          </w:rPr>
        </w:r>
        <w:r>
          <w:rPr>
            <w:noProof/>
            <w:webHidden/>
          </w:rPr>
          <w:fldChar w:fldCharType="separate"/>
        </w:r>
        <w:r w:rsidR="00AB4E51">
          <w:rPr>
            <w:noProof/>
            <w:webHidden/>
          </w:rPr>
          <w:t>27</w:t>
        </w:r>
        <w:r>
          <w:rPr>
            <w:noProof/>
            <w:webHidden/>
          </w:rPr>
          <w:fldChar w:fldCharType="end"/>
        </w:r>
      </w:hyperlink>
    </w:p>
    <w:p w14:paraId="6CCAB076" w14:textId="41A9EC48"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58" w:history="1">
        <w:r w:rsidRPr="000271E3">
          <w:rPr>
            <w:rStyle w:val="Hyperlink"/>
            <w:rFonts w:ascii="Avenir LT Com 35 Light" w:hAnsi="Avenir LT Com 35 Light" w:cstheme="minorHAnsi"/>
            <w:noProof/>
            <w:kern w:val="0"/>
          </w:rPr>
          <w:t>4.8</w:t>
        </w:r>
        <w:r>
          <w:rPr>
            <w:rFonts w:asciiTheme="minorHAnsi" w:eastAsiaTheme="minorEastAsia" w:hAnsiTheme="minorHAnsi"/>
            <w:noProof/>
            <w:color w:val="auto"/>
            <w:kern w:val="2"/>
            <w:sz w:val="24"/>
            <w:szCs w:val="24"/>
            <w14:ligatures w14:val="standardContextual"/>
          </w:rPr>
          <w:tab/>
        </w:r>
        <w:r w:rsidRPr="000271E3">
          <w:rPr>
            <w:rStyle w:val="Hyperlink"/>
            <w:noProof/>
          </w:rPr>
          <w:t>Pollution</w:t>
        </w:r>
        <w:r>
          <w:rPr>
            <w:noProof/>
            <w:webHidden/>
          </w:rPr>
          <w:tab/>
        </w:r>
        <w:r>
          <w:rPr>
            <w:noProof/>
            <w:webHidden/>
          </w:rPr>
          <w:fldChar w:fldCharType="begin"/>
        </w:r>
        <w:r>
          <w:rPr>
            <w:noProof/>
            <w:webHidden/>
          </w:rPr>
          <w:instrText xml:space="preserve"> PAGEREF _Toc197671958 \h </w:instrText>
        </w:r>
        <w:r>
          <w:rPr>
            <w:noProof/>
            <w:webHidden/>
          </w:rPr>
        </w:r>
        <w:r>
          <w:rPr>
            <w:noProof/>
            <w:webHidden/>
          </w:rPr>
          <w:fldChar w:fldCharType="separate"/>
        </w:r>
        <w:r w:rsidR="00AB4E51">
          <w:rPr>
            <w:noProof/>
            <w:webHidden/>
          </w:rPr>
          <w:t>27</w:t>
        </w:r>
        <w:r>
          <w:rPr>
            <w:noProof/>
            <w:webHidden/>
          </w:rPr>
          <w:fldChar w:fldCharType="end"/>
        </w:r>
      </w:hyperlink>
    </w:p>
    <w:p w14:paraId="36E0884B" w14:textId="6F68C426"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59" w:history="1">
        <w:r w:rsidRPr="000271E3">
          <w:rPr>
            <w:rStyle w:val="Hyperlink"/>
            <w:noProof/>
          </w:rPr>
          <w:t>5</w:t>
        </w:r>
        <w:r>
          <w:rPr>
            <w:rFonts w:asciiTheme="minorHAnsi" w:eastAsiaTheme="minorEastAsia" w:hAnsiTheme="minorHAnsi"/>
            <w:b w:val="0"/>
            <w:caps w:val="0"/>
            <w:noProof/>
            <w:color w:val="auto"/>
            <w:kern w:val="2"/>
            <w:szCs w:val="24"/>
            <w14:ligatures w14:val="standardContextual"/>
          </w:rPr>
          <w:tab/>
        </w:r>
        <w:r w:rsidRPr="000271E3">
          <w:rPr>
            <w:rStyle w:val="Hyperlink"/>
            <w:noProof/>
          </w:rPr>
          <w:t>risk assessment</w:t>
        </w:r>
        <w:r>
          <w:rPr>
            <w:noProof/>
            <w:webHidden/>
          </w:rPr>
          <w:tab/>
        </w:r>
        <w:r>
          <w:rPr>
            <w:noProof/>
            <w:webHidden/>
          </w:rPr>
          <w:fldChar w:fldCharType="begin"/>
        </w:r>
        <w:r>
          <w:rPr>
            <w:noProof/>
            <w:webHidden/>
          </w:rPr>
          <w:instrText xml:space="preserve"> PAGEREF _Toc197671959 \h </w:instrText>
        </w:r>
        <w:r>
          <w:rPr>
            <w:noProof/>
            <w:webHidden/>
          </w:rPr>
        </w:r>
        <w:r>
          <w:rPr>
            <w:noProof/>
            <w:webHidden/>
          </w:rPr>
          <w:fldChar w:fldCharType="separate"/>
        </w:r>
        <w:r w:rsidR="00AB4E51">
          <w:rPr>
            <w:noProof/>
            <w:webHidden/>
          </w:rPr>
          <w:t>28</w:t>
        </w:r>
        <w:r>
          <w:rPr>
            <w:noProof/>
            <w:webHidden/>
          </w:rPr>
          <w:fldChar w:fldCharType="end"/>
        </w:r>
      </w:hyperlink>
    </w:p>
    <w:p w14:paraId="5ED96E99" w14:textId="797C0B3D"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60" w:history="1">
        <w:r w:rsidRPr="000271E3">
          <w:rPr>
            <w:rStyle w:val="Hyperlink"/>
            <w:rFonts w:ascii="Avenir LT Com 35 Light" w:hAnsi="Avenir LT Com 35 Light" w:cstheme="minorHAnsi"/>
            <w:noProof/>
            <w:kern w:val="0"/>
          </w:rPr>
          <w:t>5.1</w:t>
        </w:r>
        <w:r>
          <w:rPr>
            <w:rFonts w:asciiTheme="minorHAnsi" w:eastAsiaTheme="minorEastAsia" w:hAnsiTheme="minorHAnsi"/>
            <w:noProof/>
            <w:color w:val="auto"/>
            <w:kern w:val="2"/>
            <w:sz w:val="24"/>
            <w:szCs w:val="24"/>
            <w14:ligatures w14:val="standardContextual"/>
          </w:rPr>
          <w:tab/>
        </w:r>
        <w:r w:rsidRPr="000271E3">
          <w:rPr>
            <w:rStyle w:val="Hyperlink"/>
            <w:noProof/>
          </w:rPr>
          <w:t>Risk Assessment and Mitigation Plan</w:t>
        </w:r>
        <w:r>
          <w:rPr>
            <w:noProof/>
            <w:webHidden/>
          </w:rPr>
          <w:tab/>
        </w:r>
        <w:r>
          <w:rPr>
            <w:noProof/>
            <w:webHidden/>
          </w:rPr>
          <w:fldChar w:fldCharType="begin"/>
        </w:r>
        <w:r>
          <w:rPr>
            <w:noProof/>
            <w:webHidden/>
          </w:rPr>
          <w:instrText xml:space="preserve"> PAGEREF _Toc197671960 \h </w:instrText>
        </w:r>
        <w:r>
          <w:rPr>
            <w:noProof/>
            <w:webHidden/>
          </w:rPr>
        </w:r>
        <w:r>
          <w:rPr>
            <w:noProof/>
            <w:webHidden/>
          </w:rPr>
          <w:fldChar w:fldCharType="separate"/>
        </w:r>
        <w:r w:rsidR="00AB4E51">
          <w:rPr>
            <w:noProof/>
            <w:webHidden/>
          </w:rPr>
          <w:t>28</w:t>
        </w:r>
        <w:r>
          <w:rPr>
            <w:noProof/>
            <w:webHidden/>
          </w:rPr>
          <w:fldChar w:fldCharType="end"/>
        </w:r>
      </w:hyperlink>
    </w:p>
    <w:p w14:paraId="5674DD1D" w14:textId="7351B407"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61" w:history="1">
        <w:r w:rsidRPr="000271E3">
          <w:rPr>
            <w:rStyle w:val="Hyperlink"/>
            <w:noProof/>
          </w:rPr>
          <w:t>6</w:t>
        </w:r>
        <w:r>
          <w:rPr>
            <w:rFonts w:asciiTheme="minorHAnsi" w:eastAsiaTheme="minorEastAsia" w:hAnsiTheme="minorHAnsi"/>
            <w:b w:val="0"/>
            <w:caps w:val="0"/>
            <w:noProof/>
            <w:color w:val="auto"/>
            <w:kern w:val="2"/>
            <w:szCs w:val="24"/>
            <w14:ligatures w14:val="standardContextual"/>
          </w:rPr>
          <w:tab/>
        </w:r>
        <w:r w:rsidRPr="000271E3">
          <w:rPr>
            <w:rStyle w:val="Hyperlink"/>
            <w:noProof/>
          </w:rPr>
          <w:t>application of methodology</w:t>
        </w:r>
        <w:r>
          <w:rPr>
            <w:noProof/>
            <w:webHidden/>
          </w:rPr>
          <w:tab/>
        </w:r>
        <w:r>
          <w:rPr>
            <w:noProof/>
            <w:webHidden/>
          </w:rPr>
          <w:fldChar w:fldCharType="begin"/>
        </w:r>
        <w:r>
          <w:rPr>
            <w:noProof/>
            <w:webHidden/>
          </w:rPr>
          <w:instrText xml:space="preserve"> PAGEREF _Toc197671961 \h </w:instrText>
        </w:r>
        <w:r>
          <w:rPr>
            <w:noProof/>
            <w:webHidden/>
          </w:rPr>
        </w:r>
        <w:r>
          <w:rPr>
            <w:noProof/>
            <w:webHidden/>
          </w:rPr>
          <w:fldChar w:fldCharType="separate"/>
        </w:r>
        <w:r w:rsidR="00AB4E51">
          <w:rPr>
            <w:noProof/>
            <w:webHidden/>
          </w:rPr>
          <w:t>29</w:t>
        </w:r>
        <w:r>
          <w:rPr>
            <w:noProof/>
            <w:webHidden/>
          </w:rPr>
          <w:fldChar w:fldCharType="end"/>
        </w:r>
      </w:hyperlink>
    </w:p>
    <w:p w14:paraId="5C539333" w14:textId="727BCA1C"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62" w:history="1">
        <w:r w:rsidRPr="000271E3">
          <w:rPr>
            <w:rStyle w:val="Hyperlink"/>
            <w:rFonts w:ascii="Avenir LT Com 35 Light" w:hAnsi="Avenir LT Com 35 Light" w:cstheme="minorHAnsi"/>
            <w:noProof/>
            <w:kern w:val="0"/>
          </w:rPr>
          <w:t>6.1</w:t>
        </w:r>
        <w:r>
          <w:rPr>
            <w:rFonts w:asciiTheme="minorHAnsi" w:eastAsiaTheme="minorEastAsia" w:hAnsiTheme="minorHAnsi"/>
            <w:noProof/>
            <w:color w:val="auto"/>
            <w:kern w:val="2"/>
            <w:sz w:val="24"/>
            <w:szCs w:val="24"/>
            <w14:ligatures w14:val="standardContextual"/>
          </w:rPr>
          <w:tab/>
        </w:r>
        <w:r w:rsidRPr="000271E3">
          <w:rPr>
            <w:rStyle w:val="Hyperlink"/>
            <w:noProof/>
            <w:spacing w:val="4"/>
          </w:rPr>
          <w:t>Quantification of Biodiversity Outcomes</w:t>
        </w:r>
        <w:r>
          <w:rPr>
            <w:noProof/>
            <w:webHidden/>
          </w:rPr>
          <w:tab/>
        </w:r>
        <w:r>
          <w:rPr>
            <w:noProof/>
            <w:webHidden/>
          </w:rPr>
          <w:fldChar w:fldCharType="begin"/>
        </w:r>
        <w:r>
          <w:rPr>
            <w:noProof/>
            <w:webHidden/>
          </w:rPr>
          <w:instrText xml:space="preserve"> PAGEREF _Toc197671962 \h </w:instrText>
        </w:r>
        <w:r>
          <w:rPr>
            <w:noProof/>
            <w:webHidden/>
          </w:rPr>
        </w:r>
        <w:r>
          <w:rPr>
            <w:noProof/>
            <w:webHidden/>
          </w:rPr>
          <w:fldChar w:fldCharType="separate"/>
        </w:r>
        <w:r w:rsidR="00AB4E51">
          <w:rPr>
            <w:noProof/>
            <w:webHidden/>
          </w:rPr>
          <w:t>29</w:t>
        </w:r>
        <w:r>
          <w:rPr>
            <w:noProof/>
            <w:webHidden/>
          </w:rPr>
          <w:fldChar w:fldCharType="end"/>
        </w:r>
      </w:hyperlink>
    </w:p>
    <w:p w14:paraId="0D42FA6D" w14:textId="0620BC60"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63" w:history="1">
        <w:r w:rsidRPr="000271E3">
          <w:rPr>
            <w:rStyle w:val="Hyperlink"/>
            <w:noProof/>
          </w:rPr>
          <w:t>7</w:t>
        </w:r>
        <w:r>
          <w:rPr>
            <w:rFonts w:asciiTheme="minorHAnsi" w:eastAsiaTheme="minorEastAsia" w:hAnsiTheme="minorHAnsi"/>
            <w:b w:val="0"/>
            <w:caps w:val="0"/>
            <w:noProof/>
            <w:color w:val="auto"/>
            <w:kern w:val="2"/>
            <w:szCs w:val="24"/>
            <w14:ligatures w14:val="standardContextual"/>
          </w:rPr>
          <w:tab/>
        </w:r>
        <w:r w:rsidRPr="000271E3">
          <w:rPr>
            <w:rStyle w:val="Hyperlink"/>
            <w:noProof/>
          </w:rPr>
          <w:t>crediting baseline</w:t>
        </w:r>
        <w:r>
          <w:rPr>
            <w:noProof/>
            <w:webHidden/>
          </w:rPr>
          <w:tab/>
        </w:r>
        <w:r>
          <w:rPr>
            <w:noProof/>
            <w:webHidden/>
          </w:rPr>
          <w:fldChar w:fldCharType="begin"/>
        </w:r>
        <w:r>
          <w:rPr>
            <w:noProof/>
            <w:webHidden/>
          </w:rPr>
          <w:instrText xml:space="preserve"> PAGEREF _Toc197671963 \h </w:instrText>
        </w:r>
        <w:r>
          <w:rPr>
            <w:noProof/>
            <w:webHidden/>
          </w:rPr>
        </w:r>
        <w:r>
          <w:rPr>
            <w:noProof/>
            <w:webHidden/>
          </w:rPr>
          <w:fldChar w:fldCharType="separate"/>
        </w:r>
        <w:r w:rsidR="00AB4E51">
          <w:rPr>
            <w:noProof/>
            <w:webHidden/>
          </w:rPr>
          <w:t>41</w:t>
        </w:r>
        <w:r>
          <w:rPr>
            <w:noProof/>
            <w:webHidden/>
          </w:rPr>
          <w:fldChar w:fldCharType="end"/>
        </w:r>
      </w:hyperlink>
    </w:p>
    <w:p w14:paraId="5D8DD47A" w14:textId="65580016"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64" w:history="1">
        <w:r w:rsidRPr="000271E3">
          <w:rPr>
            <w:rStyle w:val="Hyperlink"/>
            <w:noProof/>
          </w:rPr>
          <w:t>8</w:t>
        </w:r>
        <w:r>
          <w:rPr>
            <w:rFonts w:asciiTheme="minorHAnsi" w:eastAsiaTheme="minorEastAsia" w:hAnsiTheme="minorHAnsi"/>
            <w:b w:val="0"/>
            <w:caps w:val="0"/>
            <w:noProof/>
            <w:color w:val="auto"/>
            <w:kern w:val="2"/>
            <w:szCs w:val="24"/>
            <w14:ligatures w14:val="standardContextual"/>
          </w:rPr>
          <w:tab/>
        </w:r>
        <w:r w:rsidRPr="000271E3">
          <w:rPr>
            <w:rStyle w:val="Hyperlink"/>
            <w:noProof/>
          </w:rPr>
          <w:t>Monitoring</w:t>
        </w:r>
        <w:r>
          <w:rPr>
            <w:noProof/>
            <w:webHidden/>
          </w:rPr>
          <w:tab/>
        </w:r>
        <w:r>
          <w:rPr>
            <w:noProof/>
            <w:webHidden/>
          </w:rPr>
          <w:fldChar w:fldCharType="begin"/>
        </w:r>
        <w:r>
          <w:rPr>
            <w:noProof/>
            <w:webHidden/>
          </w:rPr>
          <w:instrText xml:space="preserve"> PAGEREF _Toc197671964 \h </w:instrText>
        </w:r>
        <w:r>
          <w:rPr>
            <w:noProof/>
            <w:webHidden/>
          </w:rPr>
        </w:r>
        <w:r>
          <w:rPr>
            <w:noProof/>
            <w:webHidden/>
          </w:rPr>
          <w:fldChar w:fldCharType="separate"/>
        </w:r>
        <w:r w:rsidR="00AB4E51">
          <w:rPr>
            <w:noProof/>
            <w:webHidden/>
          </w:rPr>
          <w:t>50</w:t>
        </w:r>
        <w:r>
          <w:rPr>
            <w:noProof/>
            <w:webHidden/>
          </w:rPr>
          <w:fldChar w:fldCharType="end"/>
        </w:r>
      </w:hyperlink>
    </w:p>
    <w:p w14:paraId="251D44F5" w14:textId="70A13A74"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65" w:history="1">
        <w:r w:rsidRPr="000271E3">
          <w:rPr>
            <w:rStyle w:val="Hyperlink"/>
            <w:rFonts w:ascii="Avenir LT Com 35 Light" w:hAnsi="Avenir LT Com 35 Light" w:cstheme="minorHAnsi"/>
            <w:noProof/>
            <w:kern w:val="0"/>
          </w:rPr>
          <w:t>8.1</w:t>
        </w:r>
        <w:r>
          <w:rPr>
            <w:rFonts w:asciiTheme="minorHAnsi" w:eastAsiaTheme="minorEastAsia" w:hAnsiTheme="minorHAnsi"/>
            <w:noProof/>
            <w:color w:val="auto"/>
            <w:kern w:val="2"/>
            <w:sz w:val="24"/>
            <w:szCs w:val="24"/>
            <w14:ligatures w14:val="standardContextual"/>
          </w:rPr>
          <w:tab/>
        </w:r>
        <w:r w:rsidRPr="000271E3">
          <w:rPr>
            <w:rStyle w:val="Hyperlink"/>
            <w:noProof/>
          </w:rPr>
          <w:t>Data and Parameters Available at Validation</w:t>
        </w:r>
        <w:r>
          <w:rPr>
            <w:noProof/>
            <w:webHidden/>
          </w:rPr>
          <w:tab/>
        </w:r>
        <w:r>
          <w:rPr>
            <w:noProof/>
            <w:webHidden/>
          </w:rPr>
          <w:fldChar w:fldCharType="begin"/>
        </w:r>
        <w:r>
          <w:rPr>
            <w:noProof/>
            <w:webHidden/>
          </w:rPr>
          <w:instrText xml:space="preserve"> PAGEREF _Toc197671965 \h </w:instrText>
        </w:r>
        <w:r>
          <w:rPr>
            <w:noProof/>
            <w:webHidden/>
          </w:rPr>
        </w:r>
        <w:r>
          <w:rPr>
            <w:noProof/>
            <w:webHidden/>
          </w:rPr>
          <w:fldChar w:fldCharType="separate"/>
        </w:r>
        <w:r w:rsidR="00AB4E51">
          <w:rPr>
            <w:noProof/>
            <w:webHidden/>
          </w:rPr>
          <w:t>50</w:t>
        </w:r>
        <w:r>
          <w:rPr>
            <w:noProof/>
            <w:webHidden/>
          </w:rPr>
          <w:fldChar w:fldCharType="end"/>
        </w:r>
      </w:hyperlink>
    </w:p>
    <w:p w14:paraId="6EEB2F69" w14:textId="18B4489D"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66" w:history="1">
        <w:r w:rsidRPr="000271E3">
          <w:rPr>
            <w:rStyle w:val="Hyperlink"/>
            <w:rFonts w:ascii="Avenir LT Com 35 Light" w:hAnsi="Avenir LT Com 35 Light" w:cstheme="minorHAnsi"/>
            <w:noProof/>
            <w:kern w:val="0"/>
          </w:rPr>
          <w:t>8.2</w:t>
        </w:r>
        <w:r>
          <w:rPr>
            <w:rFonts w:asciiTheme="minorHAnsi" w:eastAsiaTheme="minorEastAsia" w:hAnsiTheme="minorHAnsi"/>
            <w:noProof/>
            <w:color w:val="auto"/>
            <w:kern w:val="2"/>
            <w:sz w:val="24"/>
            <w:szCs w:val="24"/>
            <w14:ligatures w14:val="standardContextual"/>
          </w:rPr>
          <w:tab/>
        </w:r>
        <w:r w:rsidRPr="000271E3">
          <w:rPr>
            <w:rStyle w:val="Hyperlink"/>
            <w:noProof/>
          </w:rPr>
          <w:t>Monitored Data and Parameters</w:t>
        </w:r>
        <w:r>
          <w:rPr>
            <w:noProof/>
            <w:webHidden/>
          </w:rPr>
          <w:tab/>
        </w:r>
        <w:r>
          <w:rPr>
            <w:noProof/>
            <w:webHidden/>
          </w:rPr>
          <w:fldChar w:fldCharType="begin"/>
        </w:r>
        <w:r>
          <w:rPr>
            <w:noProof/>
            <w:webHidden/>
          </w:rPr>
          <w:instrText xml:space="preserve"> PAGEREF _Toc197671966 \h </w:instrText>
        </w:r>
        <w:r>
          <w:rPr>
            <w:noProof/>
            <w:webHidden/>
          </w:rPr>
        </w:r>
        <w:r>
          <w:rPr>
            <w:noProof/>
            <w:webHidden/>
          </w:rPr>
          <w:fldChar w:fldCharType="separate"/>
        </w:r>
        <w:r w:rsidR="00AB4E51">
          <w:rPr>
            <w:noProof/>
            <w:webHidden/>
          </w:rPr>
          <w:t>52</w:t>
        </w:r>
        <w:r>
          <w:rPr>
            <w:noProof/>
            <w:webHidden/>
          </w:rPr>
          <w:fldChar w:fldCharType="end"/>
        </w:r>
      </w:hyperlink>
    </w:p>
    <w:p w14:paraId="4F86C921" w14:textId="2B2F0EC2" w:rsidR="009D7148" w:rsidRDefault="009D7148">
      <w:pPr>
        <w:pStyle w:val="TOC2"/>
        <w:rPr>
          <w:rFonts w:asciiTheme="minorHAnsi" w:eastAsiaTheme="minorEastAsia" w:hAnsiTheme="minorHAnsi"/>
          <w:noProof/>
          <w:color w:val="auto"/>
          <w:kern w:val="2"/>
          <w:sz w:val="24"/>
          <w:szCs w:val="24"/>
          <w14:ligatures w14:val="standardContextual"/>
        </w:rPr>
      </w:pPr>
      <w:hyperlink w:anchor="_Toc197671967" w:history="1">
        <w:r w:rsidRPr="000271E3">
          <w:rPr>
            <w:rStyle w:val="Hyperlink"/>
            <w:rFonts w:ascii="Avenir LT Com 35 Light" w:hAnsi="Avenir LT Com 35 Light" w:cstheme="minorHAnsi"/>
            <w:noProof/>
            <w:kern w:val="0"/>
          </w:rPr>
          <w:t>8.3</w:t>
        </w:r>
        <w:r>
          <w:rPr>
            <w:rFonts w:asciiTheme="minorHAnsi" w:eastAsiaTheme="minorEastAsia" w:hAnsiTheme="minorHAnsi"/>
            <w:noProof/>
            <w:color w:val="auto"/>
            <w:kern w:val="2"/>
            <w:sz w:val="24"/>
            <w:szCs w:val="24"/>
            <w14:ligatures w14:val="standardContextual"/>
          </w:rPr>
          <w:tab/>
        </w:r>
        <w:r w:rsidRPr="000271E3">
          <w:rPr>
            <w:rStyle w:val="Hyperlink"/>
            <w:noProof/>
          </w:rPr>
          <w:t>Monitoring Plan</w:t>
        </w:r>
        <w:r>
          <w:rPr>
            <w:noProof/>
            <w:webHidden/>
          </w:rPr>
          <w:tab/>
        </w:r>
        <w:r>
          <w:rPr>
            <w:noProof/>
            <w:webHidden/>
          </w:rPr>
          <w:fldChar w:fldCharType="begin"/>
        </w:r>
        <w:r>
          <w:rPr>
            <w:noProof/>
            <w:webHidden/>
          </w:rPr>
          <w:instrText xml:space="preserve"> PAGEREF _Toc197671967 \h </w:instrText>
        </w:r>
        <w:r>
          <w:rPr>
            <w:noProof/>
            <w:webHidden/>
          </w:rPr>
        </w:r>
        <w:r>
          <w:rPr>
            <w:noProof/>
            <w:webHidden/>
          </w:rPr>
          <w:fldChar w:fldCharType="separate"/>
        </w:r>
        <w:r w:rsidR="00AB4E51">
          <w:rPr>
            <w:noProof/>
            <w:webHidden/>
          </w:rPr>
          <w:t>53</w:t>
        </w:r>
        <w:r>
          <w:rPr>
            <w:noProof/>
            <w:webHidden/>
          </w:rPr>
          <w:fldChar w:fldCharType="end"/>
        </w:r>
      </w:hyperlink>
    </w:p>
    <w:p w14:paraId="00DEC5BE" w14:textId="4901519D" w:rsidR="009D7148" w:rsidRDefault="009D7148">
      <w:pPr>
        <w:pStyle w:val="TOC1"/>
        <w:rPr>
          <w:rFonts w:asciiTheme="minorHAnsi" w:eastAsiaTheme="minorEastAsia" w:hAnsiTheme="minorHAnsi"/>
          <w:b w:val="0"/>
          <w:caps w:val="0"/>
          <w:noProof/>
          <w:color w:val="auto"/>
          <w:kern w:val="2"/>
          <w:szCs w:val="24"/>
          <w14:ligatures w14:val="standardContextual"/>
        </w:rPr>
      </w:pPr>
      <w:hyperlink w:anchor="_Toc197671968" w:history="1">
        <w:r w:rsidRPr="000271E3">
          <w:rPr>
            <w:rStyle w:val="Hyperlink"/>
            <w:noProof/>
          </w:rPr>
          <w:t>Appendix</w:t>
        </w:r>
        <w:r>
          <w:rPr>
            <w:noProof/>
            <w:webHidden/>
          </w:rPr>
          <w:tab/>
        </w:r>
        <w:r>
          <w:rPr>
            <w:noProof/>
            <w:webHidden/>
          </w:rPr>
          <w:fldChar w:fldCharType="begin"/>
        </w:r>
        <w:r>
          <w:rPr>
            <w:noProof/>
            <w:webHidden/>
          </w:rPr>
          <w:instrText xml:space="preserve"> PAGEREF _Toc197671968 \h </w:instrText>
        </w:r>
        <w:r>
          <w:rPr>
            <w:noProof/>
            <w:webHidden/>
          </w:rPr>
        </w:r>
        <w:r>
          <w:rPr>
            <w:noProof/>
            <w:webHidden/>
          </w:rPr>
          <w:fldChar w:fldCharType="separate"/>
        </w:r>
        <w:r w:rsidR="00AB4E51">
          <w:rPr>
            <w:noProof/>
            <w:webHidden/>
          </w:rPr>
          <w:t>55</w:t>
        </w:r>
        <w:r>
          <w:rPr>
            <w:noProof/>
            <w:webHidden/>
          </w:rPr>
          <w:fldChar w:fldCharType="end"/>
        </w:r>
      </w:hyperlink>
    </w:p>
    <w:p w14:paraId="4E4058CD" w14:textId="6D6B6F38" w:rsidR="0047625C" w:rsidRPr="00030969" w:rsidRDefault="00352945" w:rsidP="00352945">
      <w:pPr>
        <w:pStyle w:val="TOC"/>
        <w:sectPr w:rsidR="0047625C" w:rsidRPr="00030969" w:rsidSect="0079438F">
          <w:headerReference w:type="default" r:id="rId15"/>
          <w:pgSz w:w="12240" w:h="15840"/>
          <w:pgMar w:top="1440" w:right="1440" w:bottom="1440" w:left="1440" w:header="720" w:footer="720" w:gutter="0"/>
          <w:cols w:space="720"/>
          <w:docGrid w:linePitch="286"/>
        </w:sectPr>
      </w:pPr>
      <w:r>
        <w:rPr>
          <w:rStyle w:val="Hyperlink"/>
          <w:b/>
          <w:noProof/>
          <w:sz w:val="24"/>
        </w:rPr>
        <w:fldChar w:fldCharType="end"/>
      </w:r>
    </w:p>
    <w:p w14:paraId="28C79EC5" w14:textId="0E952CC1" w:rsidR="00EC5D29" w:rsidRPr="00EC5D29" w:rsidRDefault="002E2D7C" w:rsidP="00030969">
      <w:pPr>
        <w:pStyle w:val="Heading1"/>
      </w:pPr>
      <w:bookmarkStart w:id="13" w:name="_Toc197671927"/>
      <w:bookmarkStart w:id="14" w:name="_Toc534724021"/>
      <w:r>
        <w:lastRenderedPageBreak/>
        <w:t>PROJECT DETAILS</w:t>
      </w:r>
      <w:bookmarkEnd w:id="13"/>
      <w:r w:rsidR="00EC5D29">
        <w:t xml:space="preserve"> </w:t>
      </w:r>
    </w:p>
    <w:p w14:paraId="3CB1E70C" w14:textId="2A43A245" w:rsidR="00FB29F3" w:rsidRPr="00C71956" w:rsidRDefault="009A3B43" w:rsidP="00C71956">
      <w:pPr>
        <w:pStyle w:val="Heading2"/>
      </w:pPr>
      <w:bookmarkStart w:id="15" w:name="_Toc197671928"/>
      <w:r>
        <w:t>Summary Description of the Proje</w:t>
      </w:r>
      <w:r w:rsidR="00C71956">
        <w:t>ct</w:t>
      </w:r>
      <w:bookmarkEnd w:id="15"/>
    </w:p>
    <w:p w14:paraId="6E5D47C6" w14:textId="77777777" w:rsidR="00D04C51" w:rsidRDefault="00D04C51" w:rsidP="00685C43">
      <w:pPr>
        <w:pStyle w:val="Instruction"/>
      </w:pPr>
      <w:r>
        <w:t>Provide a summary description of the project (no more than one page in length) to enable an understanding of the project's nature and its implementation, including the following:</w:t>
      </w:r>
    </w:p>
    <w:p w14:paraId="22B58C9D" w14:textId="77777777" w:rsidR="00B83475" w:rsidRDefault="00D04C51" w:rsidP="00685C43">
      <w:pPr>
        <w:pStyle w:val="Instruction"/>
        <w:numPr>
          <w:ilvl w:val="0"/>
          <w:numId w:val="14"/>
        </w:numPr>
        <w:ind w:left="1440"/>
      </w:pPr>
      <w:r>
        <w:t>A summary description of the project activities to be implemented</w:t>
      </w:r>
    </w:p>
    <w:p w14:paraId="68768B29" w14:textId="77777777" w:rsidR="00B83475" w:rsidRDefault="00D04C51" w:rsidP="00685C43">
      <w:pPr>
        <w:pStyle w:val="Instruction"/>
        <w:numPr>
          <w:ilvl w:val="0"/>
          <w:numId w:val="14"/>
        </w:numPr>
        <w:ind w:left="1440"/>
      </w:pPr>
      <w:r>
        <w:t>The project's sustainable development objectives (clearly identifying which relate to biodiversity)</w:t>
      </w:r>
    </w:p>
    <w:p w14:paraId="23C303CB" w14:textId="77777777" w:rsidR="00B83475" w:rsidRDefault="00D04C51" w:rsidP="00685C43">
      <w:pPr>
        <w:pStyle w:val="Instruction"/>
        <w:numPr>
          <w:ilvl w:val="0"/>
          <w:numId w:val="14"/>
        </w:numPr>
        <w:ind w:left="1440"/>
      </w:pPr>
      <w:r>
        <w:t>The project's geographic location</w:t>
      </w:r>
    </w:p>
    <w:p w14:paraId="14D17A5B" w14:textId="77777777" w:rsidR="00B83475" w:rsidRDefault="00D04C51" w:rsidP="00685C43">
      <w:pPr>
        <w:pStyle w:val="Instruction"/>
        <w:numPr>
          <w:ilvl w:val="0"/>
          <w:numId w:val="14"/>
        </w:numPr>
        <w:ind w:left="1440"/>
      </w:pPr>
      <w:r>
        <w:t>An explanation of how the project is expected to generate biodiversity outcomes</w:t>
      </w:r>
    </w:p>
    <w:p w14:paraId="060FE658" w14:textId="77777777" w:rsidR="00B83475" w:rsidRDefault="00D04C51" w:rsidP="00685C43">
      <w:pPr>
        <w:pStyle w:val="Instruction"/>
        <w:numPr>
          <w:ilvl w:val="0"/>
          <w:numId w:val="14"/>
        </w:numPr>
        <w:ind w:left="1440"/>
      </w:pPr>
      <w:r>
        <w:t>A brief description of the scenario existing prior to project implementation (i.e., the without-project scenario for biodiversity and the existing socioeconomic and environmental conditions defining the sustainable development context)</w:t>
      </w:r>
    </w:p>
    <w:p w14:paraId="39E494C1" w14:textId="1C88A343" w:rsidR="00027CCD" w:rsidRPr="00C71956" w:rsidRDefault="00D04C51" w:rsidP="00685C43">
      <w:pPr>
        <w:pStyle w:val="Instruction"/>
        <w:numPr>
          <w:ilvl w:val="0"/>
          <w:numId w:val="14"/>
        </w:numPr>
        <w:ind w:left="1440"/>
      </w:pPr>
      <w:r>
        <w:t>An estimate of net biodiversity outcomes (both average annual and in total)</w:t>
      </w:r>
    </w:p>
    <w:p w14:paraId="4A9252C4" w14:textId="25E5CE7C" w:rsidR="00027CCD" w:rsidRPr="00C71956" w:rsidRDefault="00027CCD" w:rsidP="00C71956">
      <w:pPr>
        <w:pStyle w:val="Heading2"/>
      </w:pPr>
      <w:bookmarkStart w:id="16" w:name="_Toc197671929"/>
      <w:r w:rsidRPr="00C71956">
        <w:t>Project Type and Eligibility</w:t>
      </w:r>
      <w:bookmarkEnd w:id="16"/>
    </w:p>
    <w:p w14:paraId="6A7E0630" w14:textId="77777777" w:rsidR="00027CCD" w:rsidRPr="00EC5CB2" w:rsidRDefault="00027CCD" w:rsidP="00685C43">
      <w:pPr>
        <w:pStyle w:val="Instruction"/>
      </w:pPr>
      <w:r w:rsidRPr="00EC5CB2">
        <w:t>Describe and justify how the project is eligible to participate as an SD VISta Nature Framework project, including:</w:t>
      </w:r>
    </w:p>
    <w:p w14:paraId="4BD68483" w14:textId="77777777" w:rsidR="00703E11" w:rsidRDefault="00027CCD" w:rsidP="00685C43">
      <w:pPr>
        <w:pStyle w:val="Instruction"/>
        <w:numPr>
          <w:ilvl w:val="0"/>
          <w:numId w:val="15"/>
        </w:numPr>
        <w:ind w:left="1440"/>
      </w:pPr>
      <w:r w:rsidRPr="00EC5CB2">
        <w:t>Specific activity type(s) in the project, with justification for their inclusion per Section 4.1.1</w:t>
      </w:r>
    </w:p>
    <w:p w14:paraId="6D9A0B67" w14:textId="5D3EC348" w:rsidR="00027CCD" w:rsidRPr="00C71956" w:rsidRDefault="00027CCD" w:rsidP="00685C43">
      <w:pPr>
        <w:pStyle w:val="Instruction"/>
        <w:numPr>
          <w:ilvl w:val="0"/>
          <w:numId w:val="15"/>
        </w:numPr>
        <w:ind w:left="1440"/>
      </w:pPr>
      <w:r w:rsidRPr="00EC5CB2">
        <w:t>Demonstration that the project is not excluded per Section 4.3.1</w:t>
      </w:r>
    </w:p>
    <w:p w14:paraId="0906FD75" w14:textId="578A5F32" w:rsidR="0093478A" w:rsidRPr="00EC5CB2" w:rsidRDefault="00027CCD" w:rsidP="00685C43">
      <w:pPr>
        <w:pStyle w:val="Instruction"/>
      </w:pPr>
      <w:r w:rsidRPr="00EC5CB2">
        <w:t>Select the project activity type:</w:t>
      </w:r>
    </w:p>
    <w:p w14:paraId="19A1F336" w14:textId="77777777" w:rsidR="00D342F3" w:rsidRDefault="00027CCD" w:rsidP="00685C43">
      <w:pPr>
        <w:pStyle w:val="Instruction"/>
        <w:numPr>
          <w:ilvl w:val="0"/>
          <w:numId w:val="16"/>
        </w:numPr>
        <w:ind w:left="1440"/>
      </w:pPr>
      <w:r w:rsidRPr="00EC5CB2">
        <w:t>Ecosystem restoration, including reforestation and revegetation</w:t>
      </w:r>
    </w:p>
    <w:p w14:paraId="5620FEEF" w14:textId="77777777" w:rsidR="00D342F3" w:rsidRDefault="00027CCD" w:rsidP="00685C43">
      <w:pPr>
        <w:pStyle w:val="Instruction"/>
        <w:numPr>
          <w:ilvl w:val="0"/>
          <w:numId w:val="16"/>
        </w:numPr>
        <w:ind w:left="1440"/>
      </w:pPr>
      <w:r w:rsidRPr="0093478A">
        <w:t>Avoided ecosystem conversion and degradation</w:t>
      </w:r>
    </w:p>
    <w:p w14:paraId="7576DC3A" w14:textId="0008368A" w:rsidR="00027CCD" w:rsidRPr="0093478A" w:rsidRDefault="00027CCD" w:rsidP="00685C43">
      <w:pPr>
        <w:pStyle w:val="Instruction"/>
        <w:numPr>
          <w:ilvl w:val="0"/>
          <w:numId w:val="16"/>
        </w:numPr>
        <w:ind w:left="1440"/>
      </w:pPr>
      <w:r w:rsidRPr="0093478A">
        <w:t>Both restoration and avoided conversion and degradation</w:t>
      </w:r>
    </w:p>
    <w:p w14:paraId="73C07479" w14:textId="0912B509" w:rsidR="00085556" w:rsidRDefault="00EC5CB2" w:rsidP="00685C43">
      <w:pPr>
        <w:pStyle w:val="Instruction"/>
      </w:pPr>
      <w:r w:rsidRPr="00EC5CB2">
        <w:t>Indicate whether</w:t>
      </w:r>
      <w:r w:rsidR="00027CCD" w:rsidRPr="00EC5CB2">
        <w:t xml:space="preserve"> the project activity type(s) involve productive activities (i.e., agroforestry, sustainable</w:t>
      </w:r>
      <w:r w:rsidR="0093478A" w:rsidRPr="00EC5CB2">
        <w:t xml:space="preserve"> </w:t>
      </w:r>
      <w:r w:rsidR="00027CCD" w:rsidRPr="00EC5CB2">
        <w:t>grasslands management</w:t>
      </w:r>
      <w:r w:rsidR="00027CCD" w:rsidRPr="00085556">
        <w:t>, or silviculture)</w:t>
      </w:r>
      <w:r w:rsidRPr="00085556">
        <w:t>, and if so, which productive activities</w:t>
      </w:r>
      <w:r w:rsidR="005D275F">
        <w:t xml:space="preserve"> are involved</w:t>
      </w:r>
      <w:r w:rsidRPr="00085556">
        <w:t>.</w:t>
      </w:r>
    </w:p>
    <w:p w14:paraId="23D4F620" w14:textId="77777777" w:rsidR="00FD51B4" w:rsidRDefault="00FD51B4" w:rsidP="00085556">
      <w:pPr>
        <w:pStyle w:val="Instruction"/>
        <w:ind w:left="0"/>
        <w:sectPr w:rsidR="00FD51B4" w:rsidSect="00C71956">
          <w:headerReference w:type="default" r:id="rId16"/>
          <w:footerReference w:type="default" r:id="rId17"/>
          <w:pgSz w:w="12240" w:h="15840"/>
          <w:pgMar w:top="1440" w:right="1440" w:bottom="1440" w:left="1440" w:header="720" w:footer="720" w:gutter="0"/>
          <w:cols w:space="720"/>
          <w:docGrid w:linePitch="286"/>
        </w:sectPr>
      </w:pPr>
    </w:p>
    <w:p w14:paraId="2D2B514C" w14:textId="77777777" w:rsidR="00085556" w:rsidRDefault="00085556" w:rsidP="002964D8">
      <w:pPr>
        <w:pStyle w:val="Heading2"/>
        <w:spacing w:before="120"/>
        <w:rPr>
          <w:lang w:val="en-GB"/>
        </w:rPr>
      </w:pPr>
      <w:bookmarkStart w:id="17" w:name="_Toc197671930"/>
      <w:r>
        <w:rPr>
          <w:lang w:val="en-GB"/>
        </w:rPr>
        <w:lastRenderedPageBreak/>
        <w:t>Project Proponent(s)</w:t>
      </w:r>
      <w:bookmarkEnd w:id="17"/>
    </w:p>
    <w:p w14:paraId="7727D4BC" w14:textId="0366A7D6" w:rsidR="00AA71B4" w:rsidRDefault="00CF20FE" w:rsidP="00FD51B4">
      <w:pPr>
        <w:pStyle w:val="Instruction"/>
        <w:spacing w:after="160"/>
      </w:pPr>
      <w:r w:rsidRPr="0079438F">
        <w:t>Provide contact information for the project proponent(s). A primary project proponent must be identified if there are multiple project proponents; this primary project proponent shall match the project proponent listed on the title page of this template. Copy and paste the table as needed.</w:t>
      </w:r>
    </w:p>
    <w:tbl>
      <w:tblPr>
        <w:tblpPr w:leftFromText="180" w:rightFromText="180" w:vertAnchor="text" w:horzAnchor="margin" w:tblpXSpec="center" w:tblpY="97"/>
        <w:tblW w:w="7920" w:type="dxa"/>
        <w:tblBorders>
          <w:insideH w:val="single" w:sz="4" w:space="0" w:color="FFFFFF" w:themeColor="background1"/>
        </w:tblBorders>
        <w:shd w:val="clear" w:color="auto" w:fill="2B3A57"/>
        <w:tblCellMar>
          <w:top w:w="20" w:type="dxa"/>
          <w:bottom w:w="20" w:type="dxa"/>
        </w:tblCellMar>
        <w:tblLook w:val="0680" w:firstRow="0" w:lastRow="0" w:firstColumn="1" w:lastColumn="0" w:noHBand="1" w:noVBand="1"/>
      </w:tblPr>
      <w:tblGrid>
        <w:gridCol w:w="1981"/>
        <w:gridCol w:w="5939"/>
      </w:tblGrid>
      <w:tr w:rsidR="00FD51B4" w:rsidRPr="00936965" w14:paraId="0BDAD29F" w14:textId="77777777" w:rsidTr="00FD51B4">
        <w:trPr>
          <w:cantSplit/>
        </w:trPr>
        <w:tc>
          <w:tcPr>
            <w:tcW w:w="1981" w:type="dxa"/>
            <w:tcBorders>
              <w:top w:val="single" w:sz="4" w:space="0" w:color="FFFFFF" w:themeColor="background1"/>
              <w:bottom w:val="single" w:sz="4" w:space="0" w:color="FFFFFF" w:themeColor="background1"/>
            </w:tcBorders>
            <w:shd w:val="clear" w:color="auto" w:fill="2B3A57"/>
            <w:vAlign w:val="center"/>
          </w:tcPr>
          <w:p w14:paraId="64E24278" w14:textId="77777777" w:rsidR="00FD51B4" w:rsidRPr="00BA3B0B" w:rsidRDefault="00FD51B4" w:rsidP="00FD51B4">
            <w:pPr>
              <w:pStyle w:val="TableHeader0"/>
            </w:pPr>
            <w:r w:rsidRPr="00BA3B0B">
              <w:t>Organization Name</w:t>
            </w:r>
            <w:r>
              <w:t xml:space="preserve"> (Primary)</w:t>
            </w:r>
          </w:p>
        </w:tc>
        <w:tc>
          <w:tcPr>
            <w:tcW w:w="5939" w:type="dxa"/>
            <w:tcBorders>
              <w:top w:val="single" w:sz="4" w:space="0" w:color="FFFFFF" w:themeColor="background1"/>
              <w:bottom w:val="single" w:sz="4" w:space="0" w:color="FFFFFF" w:themeColor="background1"/>
            </w:tcBorders>
            <w:shd w:val="clear" w:color="auto" w:fill="F2F2F2"/>
            <w:vAlign w:val="center"/>
          </w:tcPr>
          <w:p w14:paraId="571CEDC7" w14:textId="77777777" w:rsidR="00FD51B4" w:rsidRPr="000A183E" w:rsidRDefault="00FD51B4" w:rsidP="00FD51B4">
            <w:pPr>
              <w:pStyle w:val="TableText"/>
            </w:pPr>
          </w:p>
        </w:tc>
      </w:tr>
      <w:tr w:rsidR="00FD51B4" w:rsidRPr="00936965" w14:paraId="602409C3" w14:textId="77777777" w:rsidTr="00FD51B4">
        <w:trPr>
          <w:cantSplit/>
        </w:trPr>
        <w:tc>
          <w:tcPr>
            <w:tcW w:w="1981" w:type="dxa"/>
            <w:tcBorders>
              <w:top w:val="single" w:sz="4" w:space="0" w:color="FFFFFF" w:themeColor="background1"/>
              <w:bottom w:val="single" w:sz="4" w:space="0" w:color="FFFFFF" w:themeColor="background1"/>
            </w:tcBorders>
            <w:shd w:val="clear" w:color="auto" w:fill="2B3A57"/>
            <w:vAlign w:val="center"/>
          </w:tcPr>
          <w:p w14:paraId="64CEE3BE" w14:textId="77777777" w:rsidR="00FD51B4" w:rsidRPr="00BA3B0B" w:rsidRDefault="00FD51B4" w:rsidP="00FD51B4">
            <w:pPr>
              <w:pStyle w:val="TableHeader0"/>
            </w:pPr>
            <w:r w:rsidRPr="00BA3B0B">
              <w:t>Role in the Project</w:t>
            </w:r>
          </w:p>
        </w:tc>
        <w:tc>
          <w:tcPr>
            <w:tcW w:w="5939" w:type="dxa"/>
            <w:tcBorders>
              <w:top w:val="single" w:sz="4" w:space="0" w:color="FFFFFF" w:themeColor="background1"/>
              <w:bottom w:val="single" w:sz="4" w:space="0" w:color="FFFFFF" w:themeColor="background1"/>
            </w:tcBorders>
            <w:shd w:val="clear" w:color="auto" w:fill="F2F2F2"/>
            <w:vAlign w:val="center"/>
          </w:tcPr>
          <w:p w14:paraId="7003E2E3" w14:textId="77777777" w:rsidR="00FD51B4" w:rsidRPr="000A183E" w:rsidRDefault="00FD51B4" w:rsidP="00FD51B4">
            <w:pPr>
              <w:pStyle w:val="TableText"/>
            </w:pPr>
          </w:p>
        </w:tc>
      </w:tr>
      <w:tr w:rsidR="00FD51B4" w:rsidRPr="00936965" w14:paraId="219D045F" w14:textId="77777777" w:rsidTr="00FD51B4">
        <w:trPr>
          <w:cantSplit/>
        </w:trPr>
        <w:tc>
          <w:tcPr>
            <w:tcW w:w="1981" w:type="dxa"/>
            <w:tcBorders>
              <w:top w:val="single" w:sz="4" w:space="0" w:color="FFFFFF" w:themeColor="background1"/>
              <w:bottom w:val="single" w:sz="4" w:space="0" w:color="FFFFFF" w:themeColor="background1"/>
            </w:tcBorders>
            <w:shd w:val="clear" w:color="auto" w:fill="2B3A57"/>
            <w:vAlign w:val="center"/>
          </w:tcPr>
          <w:p w14:paraId="61975BE0" w14:textId="77777777" w:rsidR="00FD51B4" w:rsidRPr="00BA3B0B" w:rsidRDefault="00FD51B4" w:rsidP="00FD51B4">
            <w:pPr>
              <w:pStyle w:val="TableHeader0"/>
            </w:pPr>
            <w:r w:rsidRPr="00BA3B0B">
              <w:t>Contact Person</w:t>
            </w:r>
          </w:p>
        </w:tc>
        <w:tc>
          <w:tcPr>
            <w:tcW w:w="5939" w:type="dxa"/>
            <w:tcBorders>
              <w:top w:val="single" w:sz="4" w:space="0" w:color="FFFFFF" w:themeColor="background1"/>
              <w:bottom w:val="single" w:sz="4" w:space="0" w:color="FFFFFF" w:themeColor="background1"/>
            </w:tcBorders>
            <w:shd w:val="clear" w:color="auto" w:fill="F2F2F2"/>
            <w:vAlign w:val="center"/>
          </w:tcPr>
          <w:p w14:paraId="06AC78A5" w14:textId="77777777" w:rsidR="00FD51B4" w:rsidRPr="000A183E" w:rsidRDefault="00FD51B4" w:rsidP="00FD51B4">
            <w:pPr>
              <w:pStyle w:val="TableText"/>
            </w:pPr>
          </w:p>
        </w:tc>
      </w:tr>
      <w:tr w:rsidR="00FD51B4" w:rsidRPr="00936965" w14:paraId="777E8BD9" w14:textId="77777777" w:rsidTr="00FD51B4">
        <w:trPr>
          <w:cantSplit/>
        </w:trPr>
        <w:tc>
          <w:tcPr>
            <w:tcW w:w="1981" w:type="dxa"/>
            <w:tcBorders>
              <w:top w:val="single" w:sz="4" w:space="0" w:color="FFFFFF" w:themeColor="background1"/>
              <w:bottom w:val="single" w:sz="4" w:space="0" w:color="FFFFFF" w:themeColor="background1"/>
            </w:tcBorders>
            <w:shd w:val="clear" w:color="auto" w:fill="2B3A57"/>
            <w:vAlign w:val="center"/>
          </w:tcPr>
          <w:p w14:paraId="1FBD6D5B" w14:textId="77777777" w:rsidR="00FD51B4" w:rsidRPr="00BA3B0B" w:rsidRDefault="00FD51B4" w:rsidP="00FD51B4">
            <w:pPr>
              <w:pStyle w:val="TableHeader0"/>
            </w:pPr>
            <w:r w:rsidRPr="00BA3B0B">
              <w:t>Title</w:t>
            </w:r>
          </w:p>
        </w:tc>
        <w:tc>
          <w:tcPr>
            <w:tcW w:w="5939" w:type="dxa"/>
            <w:tcBorders>
              <w:top w:val="single" w:sz="4" w:space="0" w:color="FFFFFF" w:themeColor="background1"/>
              <w:bottom w:val="single" w:sz="4" w:space="0" w:color="FFFFFF" w:themeColor="background1"/>
            </w:tcBorders>
            <w:shd w:val="clear" w:color="auto" w:fill="F2F2F2"/>
            <w:vAlign w:val="center"/>
          </w:tcPr>
          <w:p w14:paraId="4119026B" w14:textId="77777777" w:rsidR="00FD51B4" w:rsidRPr="000A183E" w:rsidRDefault="00FD51B4" w:rsidP="00FD51B4">
            <w:pPr>
              <w:pStyle w:val="TableText"/>
            </w:pPr>
          </w:p>
        </w:tc>
      </w:tr>
      <w:tr w:rsidR="00FD51B4" w:rsidRPr="00936965" w14:paraId="6206DD67" w14:textId="77777777" w:rsidTr="00FD51B4">
        <w:trPr>
          <w:cantSplit/>
        </w:trPr>
        <w:tc>
          <w:tcPr>
            <w:tcW w:w="1981" w:type="dxa"/>
            <w:tcBorders>
              <w:top w:val="single" w:sz="4" w:space="0" w:color="FFFFFF" w:themeColor="background1"/>
              <w:bottom w:val="single" w:sz="4" w:space="0" w:color="FFFFFF" w:themeColor="background1"/>
            </w:tcBorders>
            <w:shd w:val="clear" w:color="auto" w:fill="2B3A57"/>
            <w:vAlign w:val="center"/>
          </w:tcPr>
          <w:p w14:paraId="4CC800E3" w14:textId="77777777" w:rsidR="00FD51B4" w:rsidRPr="00BA3B0B" w:rsidRDefault="00FD51B4" w:rsidP="00FD51B4">
            <w:pPr>
              <w:pStyle w:val="TableHeader0"/>
            </w:pPr>
            <w:r w:rsidRPr="00BA3B0B">
              <w:t>Address</w:t>
            </w:r>
          </w:p>
        </w:tc>
        <w:tc>
          <w:tcPr>
            <w:tcW w:w="5939" w:type="dxa"/>
            <w:tcBorders>
              <w:top w:val="single" w:sz="4" w:space="0" w:color="FFFFFF" w:themeColor="background1"/>
              <w:bottom w:val="single" w:sz="4" w:space="0" w:color="FFFFFF" w:themeColor="background1"/>
            </w:tcBorders>
            <w:shd w:val="clear" w:color="auto" w:fill="F2F2F2"/>
            <w:vAlign w:val="center"/>
          </w:tcPr>
          <w:p w14:paraId="2FD6E473" w14:textId="77777777" w:rsidR="00FD51B4" w:rsidRPr="000A183E" w:rsidRDefault="00FD51B4" w:rsidP="00FD51B4">
            <w:pPr>
              <w:pStyle w:val="TableText"/>
            </w:pPr>
          </w:p>
        </w:tc>
      </w:tr>
      <w:tr w:rsidR="00FD51B4" w:rsidRPr="00936965" w14:paraId="02762AA4" w14:textId="77777777" w:rsidTr="00FD51B4">
        <w:trPr>
          <w:cantSplit/>
        </w:trPr>
        <w:tc>
          <w:tcPr>
            <w:tcW w:w="1981" w:type="dxa"/>
            <w:tcBorders>
              <w:top w:val="single" w:sz="4" w:space="0" w:color="FFFFFF" w:themeColor="background1"/>
            </w:tcBorders>
            <w:shd w:val="clear" w:color="auto" w:fill="2B3A57"/>
            <w:vAlign w:val="center"/>
          </w:tcPr>
          <w:p w14:paraId="3C689927" w14:textId="77777777" w:rsidR="00FD51B4" w:rsidRPr="00BA3B0B" w:rsidRDefault="00FD51B4" w:rsidP="00FD51B4">
            <w:pPr>
              <w:pStyle w:val="TableHeader0"/>
            </w:pPr>
            <w:r w:rsidRPr="00BA3B0B">
              <w:t>Telephone</w:t>
            </w:r>
          </w:p>
        </w:tc>
        <w:tc>
          <w:tcPr>
            <w:tcW w:w="5939" w:type="dxa"/>
            <w:tcBorders>
              <w:top w:val="single" w:sz="4" w:space="0" w:color="FFFFFF" w:themeColor="background1"/>
            </w:tcBorders>
            <w:shd w:val="clear" w:color="auto" w:fill="F2F2F2"/>
            <w:vAlign w:val="center"/>
          </w:tcPr>
          <w:p w14:paraId="13C833C1" w14:textId="77777777" w:rsidR="00FD51B4" w:rsidRPr="000A183E" w:rsidRDefault="00FD51B4" w:rsidP="00FD51B4">
            <w:pPr>
              <w:pStyle w:val="TableText"/>
            </w:pPr>
          </w:p>
        </w:tc>
      </w:tr>
      <w:tr w:rsidR="00FD51B4" w:rsidRPr="00936965" w14:paraId="452FF67E" w14:textId="77777777" w:rsidTr="00FD51B4">
        <w:trPr>
          <w:cantSplit/>
        </w:trPr>
        <w:tc>
          <w:tcPr>
            <w:tcW w:w="1981" w:type="dxa"/>
            <w:shd w:val="clear" w:color="auto" w:fill="2B3A57"/>
            <w:vAlign w:val="center"/>
          </w:tcPr>
          <w:p w14:paraId="0A4E798C" w14:textId="77777777" w:rsidR="00FD51B4" w:rsidRPr="00BA3B0B" w:rsidRDefault="00FD51B4" w:rsidP="00FD51B4">
            <w:pPr>
              <w:pStyle w:val="TableHeader0"/>
            </w:pPr>
            <w:r w:rsidRPr="00BA3B0B">
              <w:t>Email</w:t>
            </w:r>
          </w:p>
        </w:tc>
        <w:tc>
          <w:tcPr>
            <w:tcW w:w="5939" w:type="dxa"/>
            <w:shd w:val="clear" w:color="auto" w:fill="F2F2F2"/>
            <w:vAlign w:val="center"/>
          </w:tcPr>
          <w:p w14:paraId="7F99AA87" w14:textId="77777777" w:rsidR="00FD51B4" w:rsidRPr="000A183E" w:rsidRDefault="00FD51B4" w:rsidP="00FD51B4">
            <w:pPr>
              <w:pStyle w:val="TableText"/>
            </w:pPr>
          </w:p>
        </w:tc>
      </w:tr>
    </w:tbl>
    <w:p w14:paraId="2AEB8381" w14:textId="77777777" w:rsidR="00CF20FE" w:rsidRDefault="00CF20FE" w:rsidP="00CF20FE">
      <w:pPr>
        <w:pStyle w:val="Instruction"/>
        <w:spacing w:after="160"/>
        <w:ind w:left="0"/>
      </w:pPr>
    </w:p>
    <w:p w14:paraId="6A893C90" w14:textId="77777777" w:rsidR="00CF20FE" w:rsidRDefault="00CF20FE" w:rsidP="00AA71B4">
      <w:pPr>
        <w:rPr>
          <w:lang w:val="en-GB"/>
        </w:rPr>
      </w:pPr>
    </w:p>
    <w:p w14:paraId="285A5CD6" w14:textId="77777777" w:rsidR="00900855" w:rsidRDefault="00900855" w:rsidP="00AA71B4">
      <w:pPr>
        <w:rPr>
          <w:lang w:val="en-GB"/>
        </w:rPr>
      </w:pPr>
    </w:p>
    <w:p w14:paraId="2DCD4575" w14:textId="77777777" w:rsidR="00900855" w:rsidRDefault="00900855" w:rsidP="00AA71B4">
      <w:pPr>
        <w:rPr>
          <w:lang w:val="en-GB"/>
        </w:rPr>
      </w:pPr>
    </w:p>
    <w:p w14:paraId="73F71235" w14:textId="77777777" w:rsidR="00900855" w:rsidRDefault="00900855" w:rsidP="00AA71B4">
      <w:pPr>
        <w:rPr>
          <w:lang w:val="en-GB"/>
        </w:rPr>
      </w:pPr>
    </w:p>
    <w:p w14:paraId="706B0D63" w14:textId="77777777" w:rsidR="00900855" w:rsidRDefault="00900855" w:rsidP="00AA71B4">
      <w:pPr>
        <w:rPr>
          <w:lang w:val="en-GB"/>
        </w:rPr>
      </w:pPr>
    </w:p>
    <w:p w14:paraId="13587071" w14:textId="77777777" w:rsidR="00900855" w:rsidRDefault="00900855" w:rsidP="00AA71B4">
      <w:pPr>
        <w:rPr>
          <w:lang w:val="en-GB"/>
        </w:rPr>
      </w:pPr>
    </w:p>
    <w:p w14:paraId="65BD7A77" w14:textId="77777777" w:rsidR="00900855" w:rsidRDefault="00900855" w:rsidP="00AA71B4">
      <w:pPr>
        <w:rPr>
          <w:lang w:val="en-GB"/>
        </w:rPr>
      </w:pPr>
    </w:p>
    <w:p w14:paraId="4E9E3A5B" w14:textId="77777777" w:rsidR="00900855" w:rsidRDefault="00900855" w:rsidP="00AA71B4">
      <w:pPr>
        <w:rPr>
          <w:lang w:val="en-GB"/>
        </w:rPr>
      </w:pPr>
    </w:p>
    <w:p w14:paraId="34F5EBB3" w14:textId="77777777" w:rsidR="00900855" w:rsidRDefault="00900855" w:rsidP="00AA71B4">
      <w:pPr>
        <w:rPr>
          <w:lang w:val="en-GB"/>
        </w:rPr>
      </w:pPr>
    </w:p>
    <w:p w14:paraId="2DDB6170" w14:textId="77777777" w:rsidR="00AA71B4" w:rsidRDefault="00CF20FE" w:rsidP="00CF20FE">
      <w:pPr>
        <w:pStyle w:val="Heading2"/>
        <w:rPr>
          <w:lang w:val="en-GB"/>
        </w:rPr>
      </w:pPr>
      <w:bookmarkStart w:id="18" w:name="_Toc197671931"/>
      <w:r>
        <w:rPr>
          <w:lang w:val="en-GB"/>
        </w:rPr>
        <w:t>Other Entities Involved in the Project</w:t>
      </w:r>
      <w:bookmarkEnd w:id="18"/>
      <w:r>
        <w:rPr>
          <w:lang w:val="en-GB"/>
        </w:rPr>
        <w:t xml:space="preserve"> </w:t>
      </w:r>
    </w:p>
    <w:p w14:paraId="0299FD85" w14:textId="5F068DCF" w:rsidR="00C05C1F" w:rsidRDefault="004D3572" w:rsidP="002964D8">
      <w:pPr>
        <w:pStyle w:val="Heading7"/>
        <w:spacing w:after="240"/>
        <w:ind w:left="720"/>
        <w:rPr>
          <w:rFonts w:ascii="Franklin Gothic Book" w:eastAsia="MS Mincho" w:hAnsi="Franklin Gothic Book" w:cs="Times New Roman"/>
          <w:color w:val="4F5150"/>
          <w:spacing w:val="2"/>
          <w:kern w:val="21"/>
          <w:sz w:val="21"/>
          <w:szCs w:val="24"/>
          <w:lang w:val="en-GB"/>
        </w:rPr>
      </w:pPr>
      <w:r w:rsidRPr="00C05C1F">
        <w:rPr>
          <w:rFonts w:ascii="Franklin Gothic Book" w:eastAsia="MS Mincho" w:hAnsi="Franklin Gothic Book" w:cs="Times New Roman"/>
          <w:color w:val="4F5150"/>
          <w:spacing w:val="2"/>
          <w:kern w:val="21"/>
          <w:sz w:val="21"/>
          <w:szCs w:val="24"/>
          <w:lang w:val="en-GB"/>
        </w:rPr>
        <w:t xml:space="preserve">Provide contact information and </w:t>
      </w:r>
      <w:r w:rsidR="00C05C1F" w:rsidRPr="00C05C1F">
        <w:rPr>
          <w:rFonts w:ascii="Franklin Gothic Book" w:eastAsia="MS Mincho" w:hAnsi="Franklin Gothic Book" w:cs="Times New Roman"/>
          <w:color w:val="4F5150"/>
          <w:spacing w:val="2"/>
          <w:kern w:val="21"/>
          <w:sz w:val="21"/>
          <w:szCs w:val="24"/>
          <w:lang w:val="en-GB"/>
        </w:rPr>
        <w:t xml:space="preserve">indicate the </w:t>
      </w:r>
      <w:r w:rsidRPr="00C05C1F">
        <w:rPr>
          <w:rFonts w:ascii="Franklin Gothic Book" w:eastAsia="MS Mincho" w:hAnsi="Franklin Gothic Book" w:cs="Times New Roman"/>
          <w:color w:val="4F5150"/>
          <w:spacing w:val="2"/>
          <w:kern w:val="21"/>
          <w:sz w:val="21"/>
          <w:szCs w:val="24"/>
          <w:lang w:val="en-GB"/>
        </w:rPr>
        <w:t xml:space="preserve">roles/responsibilities for any </w:t>
      </w:r>
      <w:r w:rsidR="00C05C1F" w:rsidRPr="00C05C1F">
        <w:rPr>
          <w:rFonts w:ascii="Franklin Gothic Book" w:eastAsia="MS Mincho" w:hAnsi="Franklin Gothic Book" w:cs="Times New Roman"/>
          <w:color w:val="4F5150"/>
          <w:spacing w:val="2"/>
          <w:kern w:val="21"/>
          <w:sz w:val="21"/>
          <w:szCs w:val="24"/>
          <w:lang w:val="en-GB"/>
        </w:rPr>
        <w:t xml:space="preserve">other </w:t>
      </w:r>
      <w:r w:rsidRPr="00C05C1F">
        <w:rPr>
          <w:rFonts w:ascii="Franklin Gothic Book" w:eastAsia="MS Mincho" w:hAnsi="Franklin Gothic Book" w:cs="Times New Roman"/>
          <w:color w:val="4F5150"/>
          <w:spacing w:val="2"/>
          <w:kern w:val="21"/>
          <w:sz w:val="21"/>
          <w:szCs w:val="24"/>
          <w:lang w:val="en-GB"/>
        </w:rPr>
        <w:t>entities involved in the development of the project. Copy and paste the table as needed.</w:t>
      </w:r>
    </w:p>
    <w:tbl>
      <w:tblPr>
        <w:tblW w:w="8640" w:type="dxa"/>
        <w:jc w:val="right"/>
        <w:tblBorders>
          <w:insideH w:val="single" w:sz="4" w:space="0" w:color="FFFFFF" w:themeColor="background1"/>
        </w:tblBorders>
        <w:shd w:val="clear" w:color="auto" w:fill="2B3A57"/>
        <w:tblCellMar>
          <w:top w:w="20" w:type="dxa"/>
          <w:bottom w:w="20" w:type="dxa"/>
        </w:tblCellMar>
        <w:tblLook w:val="0680" w:firstRow="0" w:lastRow="0" w:firstColumn="1" w:lastColumn="0" w:noHBand="1" w:noVBand="1"/>
      </w:tblPr>
      <w:tblGrid>
        <w:gridCol w:w="1981"/>
        <w:gridCol w:w="6659"/>
      </w:tblGrid>
      <w:tr w:rsidR="00CF20FE" w:rsidRPr="00936965" w14:paraId="11B0FF83" w14:textId="77777777" w:rsidTr="002964D8">
        <w:trPr>
          <w:cantSplit/>
          <w:jc w:val="right"/>
        </w:trPr>
        <w:tc>
          <w:tcPr>
            <w:tcW w:w="1981" w:type="dxa"/>
            <w:tcBorders>
              <w:top w:val="single" w:sz="4" w:space="0" w:color="FFFFFF" w:themeColor="background1"/>
              <w:bottom w:val="single" w:sz="4" w:space="0" w:color="FFFFFF" w:themeColor="background1"/>
            </w:tcBorders>
            <w:shd w:val="clear" w:color="auto" w:fill="2B3A57"/>
            <w:vAlign w:val="center"/>
          </w:tcPr>
          <w:p w14:paraId="197D61A9" w14:textId="1522C9A2" w:rsidR="00CF20FE" w:rsidRPr="00BA3B0B" w:rsidRDefault="00CF20FE">
            <w:pPr>
              <w:pStyle w:val="TableHeader0"/>
            </w:pPr>
            <w:r w:rsidRPr="00BA3B0B">
              <w:t>Organization Name</w:t>
            </w:r>
            <w:r>
              <w:t xml:space="preserve"> (Other)</w:t>
            </w:r>
          </w:p>
        </w:tc>
        <w:tc>
          <w:tcPr>
            <w:tcW w:w="6659" w:type="dxa"/>
            <w:tcBorders>
              <w:top w:val="single" w:sz="4" w:space="0" w:color="FFFFFF" w:themeColor="background1"/>
              <w:bottom w:val="single" w:sz="4" w:space="0" w:color="FFFFFF" w:themeColor="background1"/>
            </w:tcBorders>
            <w:shd w:val="clear" w:color="auto" w:fill="F2F2F2"/>
            <w:vAlign w:val="center"/>
          </w:tcPr>
          <w:p w14:paraId="7A184F8E" w14:textId="77777777" w:rsidR="00CF20FE" w:rsidRPr="000A183E" w:rsidRDefault="00CF20FE">
            <w:pPr>
              <w:pStyle w:val="TableText"/>
            </w:pPr>
          </w:p>
        </w:tc>
      </w:tr>
      <w:tr w:rsidR="00CF20FE" w:rsidRPr="00936965" w14:paraId="4B62821A" w14:textId="77777777" w:rsidTr="002964D8">
        <w:trPr>
          <w:cantSplit/>
          <w:jc w:val="right"/>
        </w:trPr>
        <w:tc>
          <w:tcPr>
            <w:tcW w:w="1981" w:type="dxa"/>
            <w:tcBorders>
              <w:top w:val="single" w:sz="4" w:space="0" w:color="FFFFFF" w:themeColor="background1"/>
              <w:bottom w:val="single" w:sz="4" w:space="0" w:color="FFFFFF" w:themeColor="background1"/>
            </w:tcBorders>
            <w:shd w:val="clear" w:color="auto" w:fill="2B3A57"/>
            <w:vAlign w:val="center"/>
          </w:tcPr>
          <w:p w14:paraId="4E47010E" w14:textId="77777777" w:rsidR="00CF20FE" w:rsidRPr="00BA3B0B" w:rsidRDefault="00CF20FE">
            <w:pPr>
              <w:pStyle w:val="TableHeader0"/>
            </w:pPr>
            <w:r w:rsidRPr="00BA3B0B">
              <w:t>Role in the Project</w:t>
            </w:r>
          </w:p>
        </w:tc>
        <w:tc>
          <w:tcPr>
            <w:tcW w:w="6659" w:type="dxa"/>
            <w:tcBorders>
              <w:top w:val="single" w:sz="4" w:space="0" w:color="FFFFFF" w:themeColor="background1"/>
              <w:bottom w:val="single" w:sz="4" w:space="0" w:color="FFFFFF" w:themeColor="background1"/>
            </w:tcBorders>
            <w:shd w:val="clear" w:color="auto" w:fill="F2F2F2"/>
            <w:vAlign w:val="center"/>
          </w:tcPr>
          <w:p w14:paraId="15006655" w14:textId="77777777" w:rsidR="00CF20FE" w:rsidRPr="000A183E" w:rsidRDefault="00CF20FE">
            <w:pPr>
              <w:pStyle w:val="TableText"/>
            </w:pPr>
          </w:p>
        </w:tc>
      </w:tr>
      <w:tr w:rsidR="00CF20FE" w:rsidRPr="00936965" w14:paraId="4FB97584" w14:textId="77777777" w:rsidTr="002964D8">
        <w:trPr>
          <w:cantSplit/>
          <w:jc w:val="right"/>
        </w:trPr>
        <w:tc>
          <w:tcPr>
            <w:tcW w:w="1981" w:type="dxa"/>
            <w:tcBorders>
              <w:top w:val="single" w:sz="4" w:space="0" w:color="FFFFFF" w:themeColor="background1"/>
              <w:bottom w:val="single" w:sz="4" w:space="0" w:color="FFFFFF" w:themeColor="background1"/>
            </w:tcBorders>
            <w:shd w:val="clear" w:color="auto" w:fill="2B3A57"/>
            <w:vAlign w:val="center"/>
          </w:tcPr>
          <w:p w14:paraId="1D25F444" w14:textId="77777777" w:rsidR="00CF20FE" w:rsidRPr="00BA3B0B" w:rsidRDefault="00CF20FE">
            <w:pPr>
              <w:pStyle w:val="TableHeader0"/>
            </w:pPr>
            <w:r w:rsidRPr="00BA3B0B">
              <w:t>Contact Person</w:t>
            </w:r>
          </w:p>
        </w:tc>
        <w:tc>
          <w:tcPr>
            <w:tcW w:w="6659" w:type="dxa"/>
            <w:tcBorders>
              <w:top w:val="single" w:sz="4" w:space="0" w:color="FFFFFF" w:themeColor="background1"/>
              <w:bottom w:val="single" w:sz="4" w:space="0" w:color="FFFFFF" w:themeColor="background1"/>
            </w:tcBorders>
            <w:shd w:val="clear" w:color="auto" w:fill="F2F2F2"/>
            <w:vAlign w:val="center"/>
          </w:tcPr>
          <w:p w14:paraId="54189FDB" w14:textId="77777777" w:rsidR="00CF20FE" w:rsidRPr="000A183E" w:rsidRDefault="00CF20FE">
            <w:pPr>
              <w:pStyle w:val="TableText"/>
            </w:pPr>
          </w:p>
        </w:tc>
      </w:tr>
      <w:tr w:rsidR="00CF20FE" w:rsidRPr="00936965" w14:paraId="426FD6DB" w14:textId="77777777" w:rsidTr="002964D8">
        <w:trPr>
          <w:cantSplit/>
          <w:jc w:val="right"/>
        </w:trPr>
        <w:tc>
          <w:tcPr>
            <w:tcW w:w="1981" w:type="dxa"/>
            <w:tcBorders>
              <w:top w:val="single" w:sz="4" w:space="0" w:color="FFFFFF" w:themeColor="background1"/>
              <w:bottom w:val="single" w:sz="4" w:space="0" w:color="FFFFFF" w:themeColor="background1"/>
            </w:tcBorders>
            <w:shd w:val="clear" w:color="auto" w:fill="2B3A57"/>
            <w:vAlign w:val="center"/>
          </w:tcPr>
          <w:p w14:paraId="18DE2471" w14:textId="77777777" w:rsidR="00CF20FE" w:rsidRPr="00BA3B0B" w:rsidRDefault="00CF20FE">
            <w:pPr>
              <w:pStyle w:val="TableHeader0"/>
            </w:pPr>
            <w:r w:rsidRPr="00BA3B0B">
              <w:t>Title</w:t>
            </w:r>
          </w:p>
        </w:tc>
        <w:tc>
          <w:tcPr>
            <w:tcW w:w="6659" w:type="dxa"/>
            <w:tcBorders>
              <w:top w:val="single" w:sz="4" w:space="0" w:color="FFFFFF" w:themeColor="background1"/>
              <w:bottom w:val="single" w:sz="4" w:space="0" w:color="FFFFFF" w:themeColor="background1"/>
            </w:tcBorders>
            <w:shd w:val="clear" w:color="auto" w:fill="F2F2F2"/>
            <w:vAlign w:val="center"/>
          </w:tcPr>
          <w:p w14:paraId="1D28D493" w14:textId="77777777" w:rsidR="00CF20FE" w:rsidRPr="000A183E" w:rsidRDefault="00CF20FE">
            <w:pPr>
              <w:pStyle w:val="TableText"/>
            </w:pPr>
          </w:p>
        </w:tc>
      </w:tr>
      <w:tr w:rsidR="00CF20FE" w:rsidRPr="00936965" w14:paraId="6E52FEE1" w14:textId="77777777" w:rsidTr="002964D8">
        <w:trPr>
          <w:cantSplit/>
          <w:jc w:val="right"/>
        </w:trPr>
        <w:tc>
          <w:tcPr>
            <w:tcW w:w="1981" w:type="dxa"/>
            <w:tcBorders>
              <w:top w:val="single" w:sz="4" w:space="0" w:color="FFFFFF" w:themeColor="background1"/>
              <w:bottom w:val="single" w:sz="4" w:space="0" w:color="FFFFFF" w:themeColor="background1"/>
            </w:tcBorders>
            <w:shd w:val="clear" w:color="auto" w:fill="2B3A57"/>
            <w:vAlign w:val="center"/>
          </w:tcPr>
          <w:p w14:paraId="57926606" w14:textId="77777777" w:rsidR="00CF20FE" w:rsidRPr="00BA3B0B" w:rsidRDefault="00CF20FE">
            <w:pPr>
              <w:pStyle w:val="TableHeader0"/>
            </w:pPr>
            <w:r w:rsidRPr="00BA3B0B">
              <w:t>Address</w:t>
            </w:r>
          </w:p>
        </w:tc>
        <w:tc>
          <w:tcPr>
            <w:tcW w:w="6659" w:type="dxa"/>
            <w:tcBorders>
              <w:top w:val="single" w:sz="4" w:space="0" w:color="FFFFFF" w:themeColor="background1"/>
              <w:bottom w:val="single" w:sz="4" w:space="0" w:color="FFFFFF" w:themeColor="background1"/>
            </w:tcBorders>
            <w:shd w:val="clear" w:color="auto" w:fill="F2F2F2"/>
            <w:vAlign w:val="center"/>
          </w:tcPr>
          <w:p w14:paraId="2660E58C" w14:textId="77777777" w:rsidR="00CF20FE" w:rsidRPr="000A183E" w:rsidRDefault="00CF20FE">
            <w:pPr>
              <w:pStyle w:val="TableText"/>
            </w:pPr>
          </w:p>
        </w:tc>
      </w:tr>
      <w:tr w:rsidR="00CF20FE" w:rsidRPr="00936965" w14:paraId="44AB8D84" w14:textId="77777777" w:rsidTr="002964D8">
        <w:trPr>
          <w:cantSplit/>
          <w:jc w:val="right"/>
        </w:trPr>
        <w:tc>
          <w:tcPr>
            <w:tcW w:w="1981" w:type="dxa"/>
            <w:tcBorders>
              <w:top w:val="single" w:sz="4" w:space="0" w:color="FFFFFF" w:themeColor="background1"/>
            </w:tcBorders>
            <w:shd w:val="clear" w:color="auto" w:fill="2B3A57"/>
            <w:vAlign w:val="center"/>
          </w:tcPr>
          <w:p w14:paraId="0108E179" w14:textId="77777777" w:rsidR="00CF20FE" w:rsidRPr="00BA3B0B" w:rsidRDefault="00CF20FE">
            <w:pPr>
              <w:pStyle w:val="TableHeader0"/>
            </w:pPr>
            <w:r w:rsidRPr="00BA3B0B">
              <w:t>Telephone</w:t>
            </w:r>
          </w:p>
        </w:tc>
        <w:tc>
          <w:tcPr>
            <w:tcW w:w="6659" w:type="dxa"/>
            <w:tcBorders>
              <w:top w:val="single" w:sz="4" w:space="0" w:color="FFFFFF" w:themeColor="background1"/>
            </w:tcBorders>
            <w:shd w:val="clear" w:color="auto" w:fill="F2F2F2"/>
            <w:vAlign w:val="center"/>
          </w:tcPr>
          <w:p w14:paraId="4CBE8971" w14:textId="77777777" w:rsidR="00CF20FE" w:rsidRPr="000A183E" w:rsidRDefault="00CF20FE">
            <w:pPr>
              <w:pStyle w:val="TableText"/>
            </w:pPr>
          </w:p>
        </w:tc>
      </w:tr>
      <w:tr w:rsidR="00CF20FE" w:rsidRPr="00936965" w14:paraId="2EE4D950" w14:textId="77777777" w:rsidTr="002964D8">
        <w:trPr>
          <w:cantSplit/>
          <w:jc w:val="right"/>
        </w:trPr>
        <w:tc>
          <w:tcPr>
            <w:tcW w:w="1981" w:type="dxa"/>
            <w:shd w:val="clear" w:color="auto" w:fill="2B3A57"/>
            <w:vAlign w:val="center"/>
          </w:tcPr>
          <w:p w14:paraId="0460E19D" w14:textId="77777777" w:rsidR="00CF20FE" w:rsidRPr="00BA3B0B" w:rsidRDefault="00CF20FE">
            <w:pPr>
              <w:pStyle w:val="TableHeader0"/>
            </w:pPr>
            <w:r w:rsidRPr="00BA3B0B">
              <w:t>Email</w:t>
            </w:r>
          </w:p>
        </w:tc>
        <w:tc>
          <w:tcPr>
            <w:tcW w:w="6659" w:type="dxa"/>
            <w:shd w:val="clear" w:color="auto" w:fill="F2F2F2"/>
            <w:vAlign w:val="center"/>
          </w:tcPr>
          <w:p w14:paraId="13BC03A7" w14:textId="77777777" w:rsidR="00CF20FE" w:rsidRPr="000A183E" w:rsidRDefault="00CF20FE">
            <w:pPr>
              <w:pStyle w:val="TableText"/>
            </w:pPr>
          </w:p>
        </w:tc>
      </w:tr>
    </w:tbl>
    <w:p w14:paraId="1A925BA5" w14:textId="22FCCE01" w:rsidR="00871052" w:rsidRPr="00871052" w:rsidRDefault="001A5C53" w:rsidP="00871052">
      <w:pPr>
        <w:pStyle w:val="Heading2"/>
        <w:rPr>
          <w:lang w:val="en-GB"/>
        </w:rPr>
      </w:pPr>
      <w:bookmarkStart w:id="19" w:name="_Toc197671932"/>
      <w:r>
        <w:rPr>
          <w:lang w:val="en-GB"/>
        </w:rPr>
        <w:lastRenderedPageBreak/>
        <w:t>Ownership</w:t>
      </w:r>
      <w:bookmarkEnd w:id="19"/>
    </w:p>
    <w:p w14:paraId="38F1CD38" w14:textId="77777777" w:rsidR="00871052" w:rsidRPr="00871052" w:rsidRDefault="00871052" w:rsidP="00871052">
      <w:pPr>
        <w:pStyle w:val="Instruction"/>
        <w:spacing w:after="160"/>
      </w:pPr>
      <w:r w:rsidRPr="00871052">
        <w:t>Provide evidence of project ownership, in accordance with Nature Framework requirements on Nature Credit rights and ownership.</w:t>
      </w:r>
    </w:p>
    <w:p w14:paraId="66B4CDA4" w14:textId="77777777" w:rsidR="002D0C16" w:rsidRDefault="002D0C16" w:rsidP="002D0C16">
      <w:pPr>
        <w:pStyle w:val="Heading2"/>
      </w:pPr>
      <w:bookmarkStart w:id="20" w:name="_Toc197671933"/>
      <w:r w:rsidRPr="002D0C16">
        <w:t>Project Start Date</w:t>
      </w:r>
      <w:bookmarkEnd w:id="20"/>
    </w:p>
    <w:p w14:paraId="43F9F620" w14:textId="3AAE960E" w:rsidR="00950FB5" w:rsidRPr="00950FB5" w:rsidRDefault="00950FB5" w:rsidP="00257492">
      <w:pPr>
        <w:pStyle w:val="Instruction"/>
        <w:spacing w:after="160"/>
      </w:pPr>
      <w:r w:rsidRPr="00257492">
        <w:t>Provide the project start date in DD-M</w:t>
      </w:r>
      <w:r w:rsidR="00FD0951">
        <w:t>onth</w:t>
      </w:r>
      <w:r w:rsidRPr="00257492">
        <w:t>-YYYY format.</w:t>
      </w:r>
      <w:r>
        <w:t xml:space="preserve"> </w:t>
      </w:r>
      <w:r w:rsidRPr="00257492">
        <w:t>Provide justification for the project start date.</w:t>
      </w:r>
    </w:p>
    <w:p w14:paraId="12482C74" w14:textId="77777777" w:rsidR="002D4871" w:rsidRDefault="002D4871" w:rsidP="002D4871">
      <w:pPr>
        <w:pStyle w:val="Heading2"/>
      </w:pPr>
      <w:bookmarkStart w:id="21" w:name="_Toc197671934"/>
      <w:r w:rsidRPr="002D4871">
        <w:t>Project Crediting Period</w:t>
      </w:r>
      <w:bookmarkEnd w:id="21"/>
    </w:p>
    <w:p w14:paraId="07B6E3DD" w14:textId="6F53A42F" w:rsidR="00257492" w:rsidRDefault="00257492" w:rsidP="00257492">
      <w:pPr>
        <w:pStyle w:val="Instruction"/>
        <w:spacing w:after="160"/>
      </w:pPr>
      <w:r>
        <w:t xml:space="preserve">Indicate </w:t>
      </w:r>
      <w:r w:rsidR="00900855">
        <w:t xml:space="preserve">the </w:t>
      </w:r>
      <w:r w:rsidR="0012383A">
        <w:t>project crediting peri</w:t>
      </w:r>
      <w:r w:rsidR="00BA1E87">
        <w:t>od:</w:t>
      </w:r>
    </w:p>
    <w:p w14:paraId="2C092AA1" w14:textId="77777777" w:rsidR="00257492" w:rsidRDefault="00257492" w:rsidP="009A1090">
      <w:pPr>
        <w:pStyle w:val="Instruction"/>
        <w:numPr>
          <w:ilvl w:val="0"/>
          <w:numId w:val="17"/>
        </w:numPr>
        <w:spacing w:after="160"/>
      </w:pPr>
      <w:r>
        <w:t>Twenty years, renewable up to four times</w:t>
      </w:r>
    </w:p>
    <w:p w14:paraId="450B6797" w14:textId="77777777" w:rsidR="00FD0951" w:rsidRDefault="00257492" w:rsidP="009A1090">
      <w:pPr>
        <w:pStyle w:val="Instruction"/>
        <w:numPr>
          <w:ilvl w:val="0"/>
          <w:numId w:val="17"/>
        </w:numPr>
        <w:spacing w:after="160"/>
      </w:pPr>
      <w:r>
        <w:t>Other</w:t>
      </w:r>
    </w:p>
    <w:p w14:paraId="34B71BBC" w14:textId="1C03A8D5" w:rsidR="00950FB5" w:rsidRPr="00950FB5" w:rsidRDefault="00FD0951" w:rsidP="00A679C4">
      <w:pPr>
        <w:pStyle w:val="Instruction"/>
        <w:spacing w:after="160"/>
      </w:pPr>
      <w:r>
        <w:t xml:space="preserve">If ‘Other’, </w:t>
      </w:r>
      <w:r w:rsidR="00257492">
        <w:t>state the project crediting period in years and justify how it conforms with the Nature Framework requirements</w:t>
      </w:r>
      <w:r w:rsidR="00A679C4">
        <w:t xml:space="preserve"> (e.g., </w:t>
      </w:r>
      <w:r w:rsidR="00257492">
        <w:t>The project crediting period is from DD-M</w:t>
      </w:r>
      <w:r>
        <w:t>onth</w:t>
      </w:r>
      <w:r w:rsidR="00257492">
        <w:t>-YYYY to DD-M</w:t>
      </w:r>
      <w:r>
        <w:t>onth</w:t>
      </w:r>
      <w:r w:rsidR="00257492">
        <w:t>-YYY with a total length of XX years</w:t>
      </w:r>
      <w:r w:rsidR="004F0EB6">
        <w:t>)</w:t>
      </w:r>
      <w:r w:rsidR="00257492">
        <w:t>.</w:t>
      </w:r>
    </w:p>
    <w:p w14:paraId="4A258BDA" w14:textId="77777777" w:rsidR="00483942" w:rsidRDefault="00483942" w:rsidP="00483942">
      <w:pPr>
        <w:pStyle w:val="Heading2"/>
      </w:pPr>
      <w:bookmarkStart w:id="22" w:name="_Toc197671935"/>
      <w:r w:rsidRPr="00483942">
        <w:t>Estimated Biodiversity Outcomes</w:t>
      </w:r>
      <w:bookmarkEnd w:id="22"/>
    </w:p>
    <w:p w14:paraId="5BC849C3" w14:textId="7FB371D8" w:rsidR="00CA35A9" w:rsidRPr="00717570" w:rsidRDefault="00CA35A9" w:rsidP="00717570">
      <w:pPr>
        <w:pStyle w:val="Instruction"/>
        <w:spacing w:after="160"/>
      </w:pPr>
      <w:r w:rsidRPr="00717570">
        <w:t>Indicate the estimated annual amount of biodiversity outcomes generated by the project activity(ies) for the project crediting period.</w:t>
      </w:r>
      <w:r w:rsidR="00717570">
        <w:t xml:space="preserve"> </w:t>
      </w:r>
      <w:r w:rsidRPr="00717570">
        <w:t>For projects stratified by land use type (e.g., productive landscapes), provide a table in which estimations are stratified accordingly.</w:t>
      </w:r>
      <w:r w:rsidR="00717570">
        <w:t xml:space="preserve"> </w:t>
      </w:r>
      <w:r w:rsidRPr="00717570">
        <w:t>For grouped projects, provide a table in which outcomes are presented for each instance.</w:t>
      </w:r>
    </w:p>
    <w:p w14:paraId="501FB35B" w14:textId="77777777" w:rsidR="00BF417E" w:rsidRDefault="00BF417E" w:rsidP="00BF417E">
      <w:pPr>
        <w:pStyle w:val="Heading2"/>
      </w:pPr>
      <w:bookmarkStart w:id="23" w:name="_Toc197671936"/>
      <w:r w:rsidRPr="00BF417E">
        <w:t>Description of the Project Activity</w:t>
      </w:r>
      <w:bookmarkEnd w:id="23"/>
    </w:p>
    <w:p w14:paraId="70DE0466" w14:textId="5E63DA63" w:rsidR="00D81560" w:rsidRDefault="00D81560" w:rsidP="00717570">
      <w:pPr>
        <w:pStyle w:val="Instruction"/>
        <w:spacing w:after="160"/>
      </w:pPr>
      <w:r w:rsidRPr="00D81560">
        <w:t xml:space="preserve">Describe the project activity(ies) and how it/they will generate biodiversity outcomes and sustainable development benefits. Include a description of the measures, methods, and technologies to be employed and provide justification for the ecosystem-appropriateness of the project activity(ies). </w:t>
      </w:r>
    </w:p>
    <w:p w14:paraId="5FDF4D06" w14:textId="2B408390" w:rsidR="00D81560" w:rsidRDefault="00D81560" w:rsidP="004A4F29">
      <w:pPr>
        <w:pStyle w:val="Intra-sectionheader"/>
        <w:ind w:firstLine="720"/>
      </w:pPr>
      <w:r>
        <w:t>Implementation Schedule</w:t>
      </w:r>
      <w:r w:rsidR="00D7677C">
        <w:t xml:space="preserve">  </w:t>
      </w:r>
    </w:p>
    <w:p w14:paraId="7F36318E" w14:textId="59A84E41" w:rsidR="00BC01D4" w:rsidRDefault="00BC01D4" w:rsidP="00717570">
      <w:pPr>
        <w:pStyle w:val="Instruction"/>
        <w:spacing w:after="160"/>
      </w:pPr>
      <w:r w:rsidRPr="00BC01D4">
        <w:t>Identify key dates and milestones in the project’s development and implementation, including start and end dates for each project activity (the earliest of which is the project start date), project activity milestones, changes in project implementation, and monitoring milestones. Include planned (i.e., future) dates and milestones, as relevant.</w:t>
      </w:r>
      <w:r w:rsidR="00C448D0">
        <w:t xml:space="preserve"> Add rows to the table below as necessary.</w:t>
      </w:r>
    </w:p>
    <w:tbl>
      <w:tblPr>
        <w:tblStyle w:val="TableGrid"/>
        <w:tblW w:w="0" w:type="auto"/>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Look w:val="04A0" w:firstRow="1" w:lastRow="0" w:firstColumn="1" w:lastColumn="0" w:noHBand="0" w:noVBand="1"/>
      </w:tblPr>
      <w:tblGrid>
        <w:gridCol w:w="1800"/>
        <w:gridCol w:w="6835"/>
      </w:tblGrid>
      <w:tr w:rsidR="00BC01D4" w14:paraId="2C1693DC" w14:textId="77777777">
        <w:tc>
          <w:tcPr>
            <w:tcW w:w="1800" w:type="dxa"/>
            <w:shd w:val="clear" w:color="auto" w:fill="2B3A57"/>
            <w:vAlign w:val="center"/>
          </w:tcPr>
          <w:p w14:paraId="0767E5B1" w14:textId="77777777" w:rsidR="00BC01D4" w:rsidRPr="0079438F" w:rsidRDefault="00BC01D4">
            <w:pPr>
              <w:pStyle w:val="TableHeader0"/>
            </w:pPr>
            <w:r w:rsidRPr="0079438F">
              <w:lastRenderedPageBreak/>
              <w:t>Date</w:t>
            </w:r>
          </w:p>
        </w:tc>
        <w:tc>
          <w:tcPr>
            <w:tcW w:w="6835" w:type="dxa"/>
            <w:shd w:val="clear" w:color="auto" w:fill="2B3A57"/>
            <w:vAlign w:val="center"/>
          </w:tcPr>
          <w:p w14:paraId="37E37544" w14:textId="77777777" w:rsidR="00BC01D4" w:rsidRPr="0079438F" w:rsidRDefault="00BC01D4">
            <w:pPr>
              <w:pStyle w:val="TableHeader0"/>
            </w:pPr>
            <w:r w:rsidRPr="0079438F">
              <w:t xml:space="preserve">Milestone(s) in the </w:t>
            </w:r>
            <w:r>
              <w:t>P</w:t>
            </w:r>
            <w:r w:rsidRPr="0079438F">
              <w:t xml:space="preserve">roject’s </w:t>
            </w:r>
            <w:r>
              <w:t>D</w:t>
            </w:r>
            <w:r w:rsidRPr="0079438F">
              <w:t xml:space="preserve">evelopment and </w:t>
            </w:r>
            <w:r>
              <w:t>I</w:t>
            </w:r>
            <w:r w:rsidRPr="0079438F">
              <w:t>mplementation</w:t>
            </w:r>
          </w:p>
        </w:tc>
      </w:tr>
      <w:tr w:rsidR="00BC01D4" w14:paraId="454A53D2" w14:textId="77777777">
        <w:tc>
          <w:tcPr>
            <w:tcW w:w="1800" w:type="dxa"/>
            <w:shd w:val="clear" w:color="auto" w:fill="F2F2F2"/>
            <w:vAlign w:val="center"/>
          </w:tcPr>
          <w:p w14:paraId="793336CF" w14:textId="77777777" w:rsidR="00BC01D4" w:rsidRPr="0079438F" w:rsidRDefault="00BC01D4">
            <w:pPr>
              <w:pStyle w:val="TableText"/>
            </w:pPr>
          </w:p>
        </w:tc>
        <w:tc>
          <w:tcPr>
            <w:tcW w:w="6835" w:type="dxa"/>
            <w:shd w:val="clear" w:color="auto" w:fill="F2F2F2"/>
            <w:vAlign w:val="center"/>
          </w:tcPr>
          <w:p w14:paraId="3CCAA5E0" w14:textId="77777777" w:rsidR="00BC01D4" w:rsidRPr="0079438F" w:rsidRDefault="00BC01D4">
            <w:pPr>
              <w:pStyle w:val="TableText"/>
            </w:pPr>
          </w:p>
        </w:tc>
      </w:tr>
      <w:tr w:rsidR="00BC01D4" w14:paraId="6C9DE9F6" w14:textId="77777777">
        <w:tc>
          <w:tcPr>
            <w:tcW w:w="1800" w:type="dxa"/>
            <w:shd w:val="clear" w:color="auto" w:fill="F2F2F2"/>
            <w:vAlign w:val="center"/>
          </w:tcPr>
          <w:p w14:paraId="4F7E8A23" w14:textId="77777777" w:rsidR="00BC01D4" w:rsidRPr="00883E33" w:rsidRDefault="00BC01D4">
            <w:pPr>
              <w:pStyle w:val="TableText"/>
            </w:pPr>
          </w:p>
        </w:tc>
        <w:tc>
          <w:tcPr>
            <w:tcW w:w="6835" w:type="dxa"/>
            <w:shd w:val="clear" w:color="auto" w:fill="F2F2F2"/>
            <w:vAlign w:val="center"/>
          </w:tcPr>
          <w:p w14:paraId="44863B4E" w14:textId="77777777" w:rsidR="00BC01D4" w:rsidRPr="00883E33" w:rsidRDefault="00BC01D4">
            <w:pPr>
              <w:pStyle w:val="TableText"/>
            </w:pPr>
          </w:p>
        </w:tc>
      </w:tr>
      <w:tr w:rsidR="00BC01D4" w14:paraId="3E848831" w14:textId="77777777">
        <w:tc>
          <w:tcPr>
            <w:tcW w:w="1800" w:type="dxa"/>
            <w:shd w:val="clear" w:color="auto" w:fill="F2F2F2"/>
            <w:vAlign w:val="center"/>
          </w:tcPr>
          <w:p w14:paraId="01257F47" w14:textId="77777777" w:rsidR="00BC01D4" w:rsidRPr="00883E33" w:rsidRDefault="00BC01D4">
            <w:pPr>
              <w:pStyle w:val="TableText"/>
            </w:pPr>
          </w:p>
        </w:tc>
        <w:tc>
          <w:tcPr>
            <w:tcW w:w="6835" w:type="dxa"/>
            <w:shd w:val="clear" w:color="auto" w:fill="F2F2F2"/>
            <w:vAlign w:val="center"/>
          </w:tcPr>
          <w:p w14:paraId="1690727B" w14:textId="77777777" w:rsidR="00BC01D4" w:rsidRPr="00883E33" w:rsidRDefault="00BC01D4">
            <w:pPr>
              <w:pStyle w:val="TableText"/>
            </w:pPr>
          </w:p>
        </w:tc>
      </w:tr>
      <w:tr w:rsidR="00BC01D4" w14:paraId="7E7C53CE" w14:textId="77777777">
        <w:tc>
          <w:tcPr>
            <w:tcW w:w="1800" w:type="dxa"/>
            <w:shd w:val="clear" w:color="auto" w:fill="F2F2F2"/>
            <w:vAlign w:val="center"/>
          </w:tcPr>
          <w:p w14:paraId="7D6984EB" w14:textId="77777777" w:rsidR="00BC01D4" w:rsidRPr="00883E33" w:rsidRDefault="00BC01D4">
            <w:pPr>
              <w:pStyle w:val="TableText"/>
            </w:pPr>
          </w:p>
        </w:tc>
        <w:tc>
          <w:tcPr>
            <w:tcW w:w="6835" w:type="dxa"/>
            <w:shd w:val="clear" w:color="auto" w:fill="F2F2F2"/>
            <w:vAlign w:val="center"/>
          </w:tcPr>
          <w:p w14:paraId="541D2E0C" w14:textId="77777777" w:rsidR="00BC01D4" w:rsidRPr="00883E33" w:rsidRDefault="00BC01D4">
            <w:pPr>
              <w:pStyle w:val="TableText"/>
            </w:pPr>
          </w:p>
        </w:tc>
      </w:tr>
      <w:tr w:rsidR="00BC01D4" w14:paraId="674E89A1" w14:textId="77777777">
        <w:tc>
          <w:tcPr>
            <w:tcW w:w="1800" w:type="dxa"/>
            <w:shd w:val="clear" w:color="auto" w:fill="F2F2F2"/>
            <w:vAlign w:val="center"/>
          </w:tcPr>
          <w:p w14:paraId="02A7F0B0" w14:textId="77777777" w:rsidR="00BC01D4" w:rsidRPr="00883E33" w:rsidRDefault="00BC01D4">
            <w:pPr>
              <w:pStyle w:val="TableText"/>
            </w:pPr>
          </w:p>
        </w:tc>
        <w:tc>
          <w:tcPr>
            <w:tcW w:w="6835" w:type="dxa"/>
            <w:shd w:val="clear" w:color="auto" w:fill="F2F2F2"/>
            <w:vAlign w:val="center"/>
          </w:tcPr>
          <w:p w14:paraId="7FC9444F" w14:textId="77777777" w:rsidR="00BC01D4" w:rsidRPr="00883E33" w:rsidRDefault="00BC01D4">
            <w:pPr>
              <w:pStyle w:val="TableText"/>
            </w:pPr>
          </w:p>
        </w:tc>
      </w:tr>
      <w:tr w:rsidR="00BC01D4" w14:paraId="7C457CFC" w14:textId="77777777">
        <w:tc>
          <w:tcPr>
            <w:tcW w:w="1800" w:type="dxa"/>
            <w:shd w:val="clear" w:color="auto" w:fill="F2F2F2"/>
            <w:vAlign w:val="center"/>
          </w:tcPr>
          <w:p w14:paraId="4B02CADE" w14:textId="77777777" w:rsidR="00BC01D4" w:rsidRPr="00883E33" w:rsidRDefault="00BC01D4">
            <w:pPr>
              <w:pStyle w:val="TableText"/>
            </w:pPr>
          </w:p>
        </w:tc>
        <w:tc>
          <w:tcPr>
            <w:tcW w:w="6835" w:type="dxa"/>
            <w:shd w:val="clear" w:color="auto" w:fill="F2F2F2"/>
            <w:vAlign w:val="center"/>
          </w:tcPr>
          <w:p w14:paraId="452D7745" w14:textId="77777777" w:rsidR="00BC01D4" w:rsidRPr="00883E33" w:rsidRDefault="00BC01D4">
            <w:pPr>
              <w:pStyle w:val="TableText"/>
            </w:pPr>
          </w:p>
        </w:tc>
      </w:tr>
      <w:tr w:rsidR="00BC01D4" w14:paraId="400AC51B" w14:textId="77777777">
        <w:tc>
          <w:tcPr>
            <w:tcW w:w="1800" w:type="dxa"/>
            <w:shd w:val="clear" w:color="auto" w:fill="F2F2F2"/>
            <w:vAlign w:val="center"/>
          </w:tcPr>
          <w:p w14:paraId="10D8D778" w14:textId="77777777" w:rsidR="00BC01D4" w:rsidRPr="0079438F" w:rsidRDefault="00BC01D4">
            <w:pPr>
              <w:pStyle w:val="TableText"/>
            </w:pPr>
          </w:p>
        </w:tc>
        <w:tc>
          <w:tcPr>
            <w:tcW w:w="6835" w:type="dxa"/>
            <w:shd w:val="clear" w:color="auto" w:fill="F2F2F2"/>
            <w:vAlign w:val="center"/>
          </w:tcPr>
          <w:p w14:paraId="69CEDD40" w14:textId="77777777" w:rsidR="00BC01D4" w:rsidRPr="0079438F" w:rsidRDefault="00BC01D4">
            <w:pPr>
              <w:pStyle w:val="TableText"/>
            </w:pPr>
          </w:p>
        </w:tc>
      </w:tr>
      <w:tr w:rsidR="00BC01D4" w14:paraId="518BE3DB" w14:textId="77777777">
        <w:tc>
          <w:tcPr>
            <w:tcW w:w="1800" w:type="dxa"/>
            <w:shd w:val="clear" w:color="auto" w:fill="F2F2F2"/>
            <w:vAlign w:val="center"/>
          </w:tcPr>
          <w:p w14:paraId="78386303" w14:textId="77777777" w:rsidR="00BC01D4" w:rsidRPr="0079438F" w:rsidRDefault="00BC01D4">
            <w:pPr>
              <w:pStyle w:val="TableText"/>
            </w:pPr>
          </w:p>
        </w:tc>
        <w:tc>
          <w:tcPr>
            <w:tcW w:w="6835" w:type="dxa"/>
            <w:shd w:val="clear" w:color="auto" w:fill="F2F2F2"/>
            <w:vAlign w:val="center"/>
          </w:tcPr>
          <w:p w14:paraId="263B71DD" w14:textId="77777777" w:rsidR="00BC01D4" w:rsidRPr="0079438F" w:rsidRDefault="00BC01D4">
            <w:pPr>
              <w:pStyle w:val="TableText"/>
            </w:pPr>
          </w:p>
        </w:tc>
      </w:tr>
      <w:tr w:rsidR="00BC01D4" w14:paraId="52EF3B45" w14:textId="77777777">
        <w:tc>
          <w:tcPr>
            <w:tcW w:w="1800" w:type="dxa"/>
            <w:shd w:val="clear" w:color="auto" w:fill="F2F2F2"/>
            <w:vAlign w:val="center"/>
          </w:tcPr>
          <w:p w14:paraId="7EB127B7" w14:textId="77777777" w:rsidR="00BC01D4" w:rsidRPr="0079438F" w:rsidRDefault="00BC01D4">
            <w:pPr>
              <w:pStyle w:val="TableText"/>
            </w:pPr>
          </w:p>
        </w:tc>
        <w:tc>
          <w:tcPr>
            <w:tcW w:w="6835" w:type="dxa"/>
            <w:shd w:val="clear" w:color="auto" w:fill="F2F2F2"/>
            <w:vAlign w:val="center"/>
          </w:tcPr>
          <w:p w14:paraId="6D4D8B8B" w14:textId="77777777" w:rsidR="00BC01D4" w:rsidRPr="0079438F" w:rsidRDefault="00BC01D4">
            <w:pPr>
              <w:pStyle w:val="TableText"/>
            </w:pPr>
          </w:p>
        </w:tc>
      </w:tr>
      <w:tr w:rsidR="00BC01D4" w14:paraId="09DEFDE4" w14:textId="77777777">
        <w:tc>
          <w:tcPr>
            <w:tcW w:w="1800" w:type="dxa"/>
            <w:shd w:val="clear" w:color="auto" w:fill="F2F2F2"/>
            <w:vAlign w:val="center"/>
          </w:tcPr>
          <w:p w14:paraId="3EC1B5EF" w14:textId="77777777" w:rsidR="00BC01D4" w:rsidRPr="0079438F" w:rsidRDefault="00BC01D4">
            <w:pPr>
              <w:pStyle w:val="TableText"/>
            </w:pPr>
          </w:p>
        </w:tc>
        <w:tc>
          <w:tcPr>
            <w:tcW w:w="6835" w:type="dxa"/>
            <w:shd w:val="clear" w:color="auto" w:fill="F2F2F2"/>
            <w:vAlign w:val="center"/>
          </w:tcPr>
          <w:p w14:paraId="286D72EF" w14:textId="77777777" w:rsidR="00BC01D4" w:rsidRPr="0079438F" w:rsidRDefault="00BC01D4">
            <w:pPr>
              <w:pStyle w:val="TableText"/>
            </w:pPr>
          </w:p>
        </w:tc>
      </w:tr>
      <w:tr w:rsidR="00BC01D4" w14:paraId="652C3547" w14:textId="77777777">
        <w:tc>
          <w:tcPr>
            <w:tcW w:w="1800" w:type="dxa"/>
            <w:shd w:val="clear" w:color="auto" w:fill="F2F2F2"/>
            <w:vAlign w:val="center"/>
          </w:tcPr>
          <w:p w14:paraId="4ABEB6BF" w14:textId="77777777" w:rsidR="00BC01D4" w:rsidRPr="00883E33" w:rsidRDefault="00BC01D4">
            <w:pPr>
              <w:pStyle w:val="TableText"/>
            </w:pPr>
          </w:p>
        </w:tc>
        <w:tc>
          <w:tcPr>
            <w:tcW w:w="6835" w:type="dxa"/>
            <w:shd w:val="clear" w:color="auto" w:fill="F2F2F2"/>
            <w:vAlign w:val="center"/>
          </w:tcPr>
          <w:p w14:paraId="11758998" w14:textId="77777777" w:rsidR="00BC01D4" w:rsidRPr="00883E33" w:rsidRDefault="00BC01D4">
            <w:pPr>
              <w:pStyle w:val="TableText"/>
            </w:pPr>
          </w:p>
        </w:tc>
      </w:tr>
    </w:tbl>
    <w:p w14:paraId="58A5FB64" w14:textId="77777777" w:rsidR="00BC01D4" w:rsidRPr="00BC01D4" w:rsidRDefault="00BC01D4" w:rsidP="00BC01D4"/>
    <w:p w14:paraId="278C739C" w14:textId="74EDFA82" w:rsidR="00871052" w:rsidRDefault="00CE05DC" w:rsidP="00871052">
      <w:pPr>
        <w:pStyle w:val="Heading2"/>
      </w:pPr>
      <w:bookmarkStart w:id="24" w:name="_Toc197671937"/>
      <w:r>
        <w:t>Project Design</w:t>
      </w:r>
      <w:bookmarkEnd w:id="24"/>
    </w:p>
    <w:p w14:paraId="6DE61214" w14:textId="5370C307" w:rsidR="00CE05DC" w:rsidRPr="00CA364B" w:rsidRDefault="00CE05DC" w:rsidP="00CA364B">
      <w:pPr>
        <w:ind w:left="720"/>
        <w:rPr>
          <w:rFonts w:eastAsia="MS Mincho" w:cs="Times New Roman"/>
          <w:i/>
          <w:iCs/>
          <w:color w:val="4F5150"/>
          <w:szCs w:val="24"/>
          <w:lang w:val="en-GB"/>
        </w:rPr>
      </w:pPr>
      <w:r w:rsidRPr="00CA364B">
        <w:rPr>
          <w:rFonts w:eastAsia="MS Mincho" w:cs="Times New Roman"/>
          <w:i/>
          <w:iCs/>
          <w:color w:val="4F5150"/>
          <w:szCs w:val="24"/>
          <w:lang w:val="en-GB"/>
        </w:rPr>
        <w:t>Indicate the project design</w:t>
      </w:r>
      <w:r w:rsidR="004F0EB6">
        <w:rPr>
          <w:rFonts w:eastAsia="MS Mincho" w:cs="Times New Roman"/>
          <w:i/>
          <w:iCs/>
          <w:color w:val="4F5150"/>
          <w:szCs w:val="24"/>
          <w:lang w:val="en-GB"/>
        </w:rPr>
        <w:t>:</w:t>
      </w:r>
    </w:p>
    <w:p w14:paraId="79E6D148" w14:textId="77777777" w:rsidR="00CA364B" w:rsidRDefault="00CE05DC" w:rsidP="009A1090">
      <w:pPr>
        <w:pStyle w:val="ListParagraph"/>
        <w:numPr>
          <w:ilvl w:val="0"/>
          <w:numId w:val="18"/>
        </w:numPr>
        <w:ind w:left="1498"/>
        <w:rPr>
          <w:rFonts w:eastAsia="MS Mincho" w:cs="Times New Roman"/>
          <w:i/>
          <w:iCs/>
          <w:color w:val="4F5150"/>
          <w:lang w:val="en-GB"/>
        </w:rPr>
      </w:pPr>
      <w:r w:rsidRPr="00CA364B">
        <w:rPr>
          <w:rFonts w:eastAsia="MS Mincho" w:cs="Times New Roman"/>
          <w:i/>
          <w:iCs/>
          <w:color w:val="4F5150"/>
          <w:lang w:val="en-GB"/>
        </w:rPr>
        <w:t>Single location of project activity</w:t>
      </w:r>
    </w:p>
    <w:p w14:paraId="7B228941" w14:textId="77777777" w:rsidR="00CA364B" w:rsidRDefault="00CE05DC" w:rsidP="009A1090">
      <w:pPr>
        <w:pStyle w:val="ListParagraph"/>
        <w:numPr>
          <w:ilvl w:val="0"/>
          <w:numId w:val="18"/>
        </w:numPr>
        <w:ind w:left="1498"/>
        <w:rPr>
          <w:rFonts w:eastAsia="MS Mincho" w:cs="Times New Roman"/>
          <w:i/>
          <w:iCs/>
          <w:color w:val="4F5150"/>
          <w:lang w:val="en-GB"/>
        </w:rPr>
      </w:pPr>
      <w:r w:rsidRPr="00CA364B">
        <w:rPr>
          <w:rFonts w:eastAsia="MS Mincho" w:cs="Times New Roman"/>
          <w:i/>
          <w:iCs/>
          <w:color w:val="4F5150"/>
          <w:lang w:val="en-GB"/>
        </w:rPr>
        <w:t>Multiple locations of project activity (but not a grouped project)</w:t>
      </w:r>
    </w:p>
    <w:p w14:paraId="154F33AE" w14:textId="0A66AE32" w:rsidR="00871052" w:rsidRPr="00713CC0" w:rsidRDefault="00CE05DC" w:rsidP="009A1090">
      <w:pPr>
        <w:pStyle w:val="ListParagraph"/>
        <w:numPr>
          <w:ilvl w:val="0"/>
          <w:numId w:val="18"/>
        </w:numPr>
        <w:ind w:left="1498"/>
        <w:rPr>
          <w:rFonts w:eastAsia="MS Mincho" w:cs="Times New Roman"/>
          <w:i/>
          <w:iCs/>
          <w:color w:val="4F5150"/>
          <w:lang w:val="en-GB"/>
        </w:rPr>
      </w:pPr>
      <w:r w:rsidRPr="00CA364B">
        <w:rPr>
          <w:rFonts w:eastAsia="MS Mincho" w:cs="Times New Roman"/>
          <w:i/>
          <w:iCs/>
          <w:color w:val="4F5150"/>
          <w:lang w:val="en-GB"/>
        </w:rPr>
        <w:t>Grouped project (multiple grouped instances)</w:t>
      </w:r>
    </w:p>
    <w:p w14:paraId="3DC1CC4E" w14:textId="3CD9BB64" w:rsidR="00940EDD" w:rsidRDefault="00940EDD" w:rsidP="00940EDD">
      <w:pPr>
        <w:pStyle w:val="Heading2"/>
      </w:pPr>
      <w:bookmarkStart w:id="25" w:name="_Toc197671938"/>
      <w:r>
        <w:t>Project Location</w:t>
      </w:r>
      <w:bookmarkEnd w:id="25"/>
    </w:p>
    <w:p w14:paraId="2F5F90C8" w14:textId="0018121A" w:rsidR="00DF4231" w:rsidRPr="0039441A" w:rsidRDefault="004F0EB6" w:rsidP="0039441A">
      <w:pPr>
        <w:ind w:left="720"/>
        <w:rPr>
          <w:rFonts w:eastAsia="MS Mincho" w:cs="Times New Roman"/>
          <w:i/>
          <w:iCs/>
          <w:color w:val="4F5150"/>
          <w:szCs w:val="24"/>
          <w:lang w:val="en-GB"/>
        </w:rPr>
      </w:pPr>
      <w:r>
        <w:rPr>
          <w:rFonts w:eastAsia="MS Mincho" w:cs="Times New Roman"/>
          <w:i/>
          <w:iCs/>
          <w:color w:val="4F5150"/>
          <w:szCs w:val="24"/>
          <w:lang w:val="en-GB"/>
        </w:rPr>
        <w:t>Using the table below, i</w:t>
      </w:r>
      <w:r w:rsidR="00CB2A05" w:rsidRPr="00CB2A05">
        <w:rPr>
          <w:rFonts w:eastAsia="MS Mincho" w:cs="Times New Roman"/>
          <w:i/>
          <w:iCs/>
          <w:color w:val="4F5150"/>
          <w:szCs w:val="24"/>
          <w:lang w:val="en-GB"/>
        </w:rPr>
        <w:t xml:space="preserve">ndicate the project's geographic location </w:t>
      </w:r>
      <w:r w:rsidR="0098072A">
        <w:rPr>
          <w:rFonts w:eastAsia="MS Mincho" w:cs="Times New Roman"/>
          <w:i/>
          <w:iCs/>
          <w:color w:val="4F5150"/>
          <w:szCs w:val="24"/>
          <w:lang w:val="en-GB"/>
        </w:rPr>
        <w:t>(i.e., country, state/province, city/region</w:t>
      </w:r>
      <w:r w:rsidR="005D3F0A">
        <w:rPr>
          <w:rFonts w:eastAsia="MS Mincho" w:cs="Times New Roman"/>
          <w:i/>
          <w:iCs/>
          <w:color w:val="4F5150"/>
          <w:szCs w:val="24"/>
          <w:lang w:val="en-GB"/>
        </w:rPr>
        <w:t>)</w:t>
      </w:r>
      <w:r w:rsidR="00CB2A05" w:rsidRPr="00CB2A05">
        <w:rPr>
          <w:rFonts w:eastAsia="MS Mincho" w:cs="Times New Roman"/>
          <w:i/>
          <w:iCs/>
          <w:color w:val="4F5150"/>
          <w:szCs w:val="24"/>
          <w:lang w:val="en-GB"/>
        </w:rPr>
        <w:t>.</w:t>
      </w:r>
    </w:p>
    <w:tbl>
      <w:tblPr>
        <w:tblW w:w="8640" w:type="dxa"/>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CellMar>
          <w:top w:w="20" w:type="dxa"/>
          <w:bottom w:w="20" w:type="dxa"/>
        </w:tblCellMar>
        <w:tblLook w:val="0680" w:firstRow="0" w:lastRow="0" w:firstColumn="1" w:lastColumn="0" w:noHBand="1" w:noVBand="1"/>
      </w:tblPr>
      <w:tblGrid>
        <w:gridCol w:w="1981"/>
        <w:gridCol w:w="6659"/>
      </w:tblGrid>
      <w:tr w:rsidR="002075DE" w:rsidRPr="005D3F0A" w14:paraId="0307AC2D" w14:textId="77777777" w:rsidTr="002075DE">
        <w:trPr>
          <w:cantSplit/>
          <w:jc w:val="right"/>
        </w:trPr>
        <w:tc>
          <w:tcPr>
            <w:tcW w:w="1981" w:type="dxa"/>
            <w:tcBorders>
              <w:bottom w:val="single" w:sz="4" w:space="0" w:color="FFFFFF" w:themeColor="background1"/>
            </w:tcBorders>
            <w:shd w:val="clear" w:color="auto" w:fill="2B3A57"/>
          </w:tcPr>
          <w:p w14:paraId="2FE59AA3" w14:textId="108CF7CB" w:rsidR="002075DE" w:rsidRPr="005D3F0A" w:rsidRDefault="002075DE" w:rsidP="002075DE">
            <w:pPr>
              <w:spacing w:before="120" w:after="120" w:line="240" w:lineRule="auto"/>
              <w:rPr>
                <w:b/>
                <w:bCs/>
                <w:color w:val="FFFFFF" w:themeColor="background1"/>
                <w:spacing w:val="4"/>
              </w:rPr>
            </w:pPr>
            <w:r w:rsidRPr="009E7425">
              <w:rPr>
                <w:b/>
                <w:bCs/>
              </w:rPr>
              <w:t>Project Design</w:t>
            </w:r>
          </w:p>
        </w:tc>
        <w:tc>
          <w:tcPr>
            <w:tcW w:w="6659" w:type="dxa"/>
            <w:tcBorders>
              <w:bottom w:val="single" w:sz="4" w:space="0" w:color="FFFFFF" w:themeColor="background1"/>
            </w:tcBorders>
            <w:shd w:val="clear" w:color="auto" w:fill="F2F2F2"/>
            <w:vAlign w:val="center"/>
          </w:tcPr>
          <w:p w14:paraId="166A31DD" w14:textId="794C8459" w:rsidR="002075DE" w:rsidRPr="005D3F0A" w:rsidRDefault="00D44922" w:rsidP="002075DE">
            <w:pPr>
              <w:spacing w:before="160" w:line="276" w:lineRule="auto"/>
              <w:rPr>
                <w:rFonts w:cs="Arial"/>
                <w:i/>
                <w:iCs/>
                <w:color w:val="404040" w:themeColor="text1" w:themeTint="BF"/>
                <w:sz w:val="19"/>
                <w:szCs w:val="19"/>
              </w:rPr>
            </w:pPr>
            <w:r w:rsidRPr="00D44922">
              <w:rPr>
                <w:rFonts w:cs="Arial"/>
                <w:i/>
                <w:iCs/>
                <w:color w:val="404040" w:themeColor="text1" w:themeTint="BF"/>
                <w:sz w:val="19"/>
                <w:szCs w:val="19"/>
              </w:rPr>
              <w:t>(i.e., Single, Multiple (not grouped), or Grouped)</w:t>
            </w:r>
          </w:p>
        </w:tc>
      </w:tr>
      <w:tr w:rsidR="002075DE" w:rsidRPr="005D3F0A" w14:paraId="2670D8B5" w14:textId="77777777" w:rsidTr="002075DE">
        <w:trPr>
          <w:cantSplit/>
          <w:jc w:val="right"/>
        </w:trPr>
        <w:tc>
          <w:tcPr>
            <w:tcW w:w="1981" w:type="dxa"/>
            <w:tcBorders>
              <w:top w:val="single" w:sz="4" w:space="0" w:color="FFFFFF" w:themeColor="background1"/>
              <w:left w:val="nil"/>
              <w:bottom w:val="single" w:sz="4" w:space="0" w:color="FFFFFF" w:themeColor="background1"/>
              <w:right w:val="nil"/>
            </w:tcBorders>
            <w:shd w:val="clear" w:color="auto" w:fill="2B3A57"/>
          </w:tcPr>
          <w:p w14:paraId="5864F95C" w14:textId="3C22FA34" w:rsidR="002075DE" w:rsidRPr="005D3F0A" w:rsidRDefault="002075DE" w:rsidP="002075DE">
            <w:pPr>
              <w:spacing w:before="120" w:after="120" w:line="240" w:lineRule="auto"/>
              <w:rPr>
                <w:b/>
                <w:bCs/>
                <w:color w:val="FFFFFF" w:themeColor="background1"/>
                <w:spacing w:val="4"/>
              </w:rPr>
            </w:pPr>
            <w:r w:rsidRPr="009E7425">
              <w:rPr>
                <w:b/>
                <w:bCs/>
              </w:rPr>
              <w:t>Country Name</w:t>
            </w:r>
          </w:p>
        </w:tc>
        <w:tc>
          <w:tcPr>
            <w:tcW w:w="6659" w:type="dxa"/>
            <w:tcBorders>
              <w:top w:val="single" w:sz="4" w:space="0" w:color="FFFFFF" w:themeColor="background1"/>
              <w:left w:val="nil"/>
              <w:bottom w:val="single" w:sz="4" w:space="0" w:color="FFFFFF" w:themeColor="background1"/>
              <w:right w:val="nil"/>
            </w:tcBorders>
            <w:shd w:val="clear" w:color="auto" w:fill="F2F2F2"/>
            <w:vAlign w:val="center"/>
          </w:tcPr>
          <w:p w14:paraId="34BF3569" w14:textId="77777777" w:rsidR="002075DE" w:rsidRPr="005D3F0A" w:rsidRDefault="002075DE" w:rsidP="002075DE">
            <w:pPr>
              <w:spacing w:before="160" w:line="276" w:lineRule="auto"/>
              <w:rPr>
                <w:rFonts w:cs="Arial"/>
                <w:color w:val="404040" w:themeColor="text1" w:themeTint="BF"/>
                <w:sz w:val="19"/>
                <w:szCs w:val="19"/>
              </w:rPr>
            </w:pPr>
          </w:p>
        </w:tc>
      </w:tr>
      <w:tr w:rsidR="002075DE" w:rsidRPr="005D3F0A" w14:paraId="0BE58330" w14:textId="77777777" w:rsidTr="002075DE">
        <w:trPr>
          <w:cantSplit/>
          <w:jc w:val="right"/>
        </w:trPr>
        <w:tc>
          <w:tcPr>
            <w:tcW w:w="1981" w:type="dxa"/>
            <w:tcBorders>
              <w:top w:val="single" w:sz="4" w:space="0" w:color="FFFFFF" w:themeColor="background1"/>
              <w:left w:val="nil"/>
              <w:bottom w:val="single" w:sz="4" w:space="0" w:color="FFFFFF" w:themeColor="background1"/>
              <w:right w:val="nil"/>
            </w:tcBorders>
            <w:shd w:val="clear" w:color="auto" w:fill="2B3A57"/>
          </w:tcPr>
          <w:p w14:paraId="5236703E" w14:textId="0C7FDC47" w:rsidR="002075DE" w:rsidRPr="005D3F0A" w:rsidRDefault="002075DE" w:rsidP="002075DE">
            <w:pPr>
              <w:spacing w:before="120" w:after="120" w:line="240" w:lineRule="auto"/>
              <w:rPr>
                <w:b/>
                <w:bCs/>
                <w:color w:val="FFFFFF" w:themeColor="background1"/>
                <w:spacing w:val="4"/>
              </w:rPr>
            </w:pPr>
            <w:r w:rsidRPr="009E7425">
              <w:rPr>
                <w:b/>
                <w:bCs/>
              </w:rPr>
              <w:t>State</w:t>
            </w:r>
            <w:r w:rsidR="00DF4231" w:rsidRPr="009E7425">
              <w:rPr>
                <w:b/>
                <w:bCs/>
              </w:rPr>
              <w:t>/Province</w:t>
            </w:r>
            <w:r w:rsidRPr="009E7425">
              <w:rPr>
                <w:b/>
                <w:bCs/>
              </w:rPr>
              <w:t xml:space="preserve"> Name</w:t>
            </w:r>
          </w:p>
        </w:tc>
        <w:tc>
          <w:tcPr>
            <w:tcW w:w="6659" w:type="dxa"/>
            <w:tcBorders>
              <w:top w:val="single" w:sz="4" w:space="0" w:color="FFFFFF" w:themeColor="background1"/>
              <w:left w:val="nil"/>
              <w:bottom w:val="single" w:sz="4" w:space="0" w:color="FFFFFF" w:themeColor="background1"/>
              <w:right w:val="nil"/>
            </w:tcBorders>
            <w:shd w:val="clear" w:color="auto" w:fill="F2F2F2"/>
            <w:vAlign w:val="center"/>
          </w:tcPr>
          <w:p w14:paraId="0D7CE839" w14:textId="77777777" w:rsidR="002075DE" w:rsidRPr="005D3F0A" w:rsidRDefault="002075DE" w:rsidP="002075DE">
            <w:pPr>
              <w:spacing w:before="160" w:line="276" w:lineRule="auto"/>
              <w:rPr>
                <w:rFonts w:cs="Arial"/>
                <w:color w:val="404040" w:themeColor="text1" w:themeTint="BF"/>
                <w:sz w:val="19"/>
                <w:szCs w:val="19"/>
              </w:rPr>
            </w:pPr>
          </w:p>
        </w:tc>
      </w:tr>
      <w:tr w:rsidR="002075DE" w:rsidRPr="005D3F0A" w14:paraId="2B4E0A7C" w14:textId="77777777" w:rsidTr="002075DE">
        <w:trPr>
          <w:cantSplit/>
          <w:jc w:val="right"/>
        </w:trPr>
        <w:tc>
          <w:tcPr>
            <w:tcW w:w="1981" w:type="dxa"/>
            <w:tcBorders>
              <w:top w:val="single" w:sz="4" w:space="0" w:color="FFFFFF" w:themeColor="background1"/>
              <w:left w:val="nil"/>
              <w:bottom w:val="single" w:sz="4" w:space="0" w:color="FFFFFF" w:themeColor="background1"/>
              <w:right w:val="nil"/>
            </w:tcBorders>
            <w:shd w:val="clear" w:color="auto" w:fill="2B3A57"/>
          </w:tcPr>
          <w:p w14:paraId="7EE68FEA" w14:textId="78B89D2D" w:rsidR="002075DE" w:rsidRPr="005D3F0A" w:rsidRDefault="002075DE" w:rsidP="002075DE">
            <w:pPr>
              <w:spacing w:before="120" w:after="120" w:line="240" w:lineRule="auto"/>
              <w:rPr>
                <w:b/>
                <w:bCs/>
                <w:color w:val="FFFFFF" w:themeColor="background1"/>
                <w:spacing w:val="4"/>
              </w:rPr>
            </w:pPr>
            <w:r w:rsidRPr="009E7425">
              <w:rPr>
                <w:b/>
                <w:bCs/>
              </w:rPr>
              <w:t>City/Region</w:t>
            </w:r>
          </w:p>
        </w:tc>
        <w:tc>
          <w:tcPr>
            <w:tcW w:w="6659" w:type="dxa"/>
            <w:tcBorders>
              <w:top w:val="single" w:sz="4" w:space="0" w:color="FFFFFF" w:themeColor="background1"/>
              <w:left w:val="nil"/>
              <w:bottom w:val="single" w:sz="4" w:space="0" w:color="FFFFFF" w:themeColor="background1"/>
              <w:right w:val="nil"/>
            </w:tcBorders>
            <w:shd w:val="clear" w:color="auto" w:fill="F2F2F2"/>
            <w:vAlign w:val="center"/>
          </w:tcPr>
          <w:p w14:paraId="6E2C0F26" w14:textId="77777777" w:rsidR="002075DE" w:rsidRPr="005D3F0A" w:rsidRDefault="002075DE" w:rsidP="002075DE">
            <w:pPr>
              <w:spacing w:before="160" w:line="276" w:lineRule="auto"/>
              <w:rPr>
                <w:rFonts w:cs="Arial"/>
                <w:color w:val="404040" w:themeColor="text1" w:themeTint="BF"/>
                <w:sz w:val="19"/>
                <w:szCs w:val="19"/>
              </w:rPr>
            </w:pPr>
          </w:p>
        </w:tc>
      </w:tr>
      <w:tr w:rsidR="002075DE" w:rsidRPr="005D3F0A" w14:paraId="330306C0" w14:textId="77777777" w:rsidTr="002075DE">
        <w:trPr>
          <w:cantSplit/>
          <w:jc w:val="right"/>
        </w:trPr>
        <w:tc>
          <w:tcPr>
            <w:tcW w:w="1981" w:type="dxa"/>
            <w:tcBorders>
              <w:top w:val="single" w:sz="4" w:space="0" w:color="FFFFFF" w:themeColor="background1"/>
              <w:left w:val="nil"/>
              <w:bottom w:val="single" w:sz="4" w:space="0" w:color="FFFFFF" w:themeColor="background1"/>
              <w:right w:val="nil"/>
            </w:tcBorders>
            <w:shd w:val="clear" w:color="auto" w:fill="2B3A57"/>
          </w:tcPr>
          <w:p w14:paraId="6BF4FD41" w14:textId="16390B2A" w:rsidR="002075DE" w:rsidRPr="005D3F0A" w:rsidRDefault="002075DE" w:rsidP="002075DE">
            <w:pPr>
              <w:spacing w:before="120" w:after="120" w:line="240" w:lineRule="auto"/>
              <w:rPr>
                <w:b/>
                <w:bCs/>
                <w:color w:val="FFFFFF" w:themeColor="background1"/>
                <w:spacing w:val="4"/>
              </w:rPr>
            </w:pPr>
            <w:r w:rsidRPr="009E7425">
              <w:rPr>
                <w:b/>
                <w:bCs/>
              </w:rPr>
              <w:t>Hectares</w:t>
            </w:r>
          </w:p>
        </w:tc>
        <w:tc>
          <w:tcPr>
            <w:tcW w:w="6659" w:type="dxa"/>
            <w:tcBorders>
              <w:top w:val="single" w:sz="4" w:space="0" w:color="FFFFFF" w:themeColor="background1"/>
              <w:left w:val="nil"/>
              <w:bottom w:val="single" w:sz="4" w:space="0" w:color="FFFFFF" w:themeColor="background1"/>
              <w:right w:val="nil"/>
            </w:tcBorders>
            <w:shd w:val="clear" w:color="auto" w:fill="F2F2F2"/>
            <w:vAlign w:val="center"/>
          </w:tcPr>
          <w:p w14:paraId="30A48805" w14:textId="77777777" w:rsidR="002075DE" w:rsidRPr="005D3F0A" w:rsidRDefault="002075DE" w:rsidP="002075DE">
            <w:pPr>
              <w:spacing w:before="160" w:line="276" w:lineRule="auto"/>
              <w:rPr>
                <w:rFonts w:cs="Arial"/>
                <w:color w:val="404040" w:themeColor="text1" w:themeTint="BF"/>
                <w:sz w:val="19"/>
                <w:szCs w:val="19"/>
              </w:rPr>
            </w:pPr>
          </w:p>
        </w:tc>
      </w:tr>
    </w:tbl>
    <w:p w14:paraId="6D330823" w14:textId="77777777" w:rsidR="00DF4231" w:rsidRDefault="00DF4231" w:rsidP="005D3F0A">
      <w:pPr>
        <w:rPr>
          <w:rFonts w:eastAsia="MS Mincho" w:cs="Times New Roman"/>
          <w:i/>
          <w:iCs/>
          <w:color w:val="4F5150"/>
          <w:lang w:val="en-GB"/>
        </w:rPr>
      </w:pPr>
    </w:p>
    <w:p w14:paraId="2F58E94D" w14:textId="77777777" w:rsidR="00DF4231" w:rsidRDefault="00DF4231" w:rsidP="004A4F29">
      <w:pPr>
        <w:pStyle w:val="Intra-sectionheader"/>
        <w:ind w:firstLine="720"/>
        <w:rPr>
          <w:lang w:val="en-GB"/>
        </w:rPr>
      </w:pPr>
      <w:r>
        <w:rPr>
          <w:lang w:val="en-GB"/>
        </w:rPr>
        <w:lastRenderedPageBreak/>
        <w:t>Project Activity Locations</w:t>
      </w:r>
    </w:p>
    <w:p w14:paraId="2E618674" w14:textId="75AA3EE2" w:rsidR="00A67D11" w:rsidRDefault="000A4464" w:rsidP="00CC6F32">
      <w:pPr>
        <w:ind w:left="720"/>
        <w:rPr>
          <w:rFonts w:eastAsia="MS Mincho" w:cs="Times New Roman"/>
          <w:i/>
          <w:iCs/>
          <w:color w:val="4F5150"/>
          <w:lang w:val="en-GB"/>
        </w:rPr>
      </w:pPr>
      <w:r>
        <w:rPr>
          <w:rFonts w:eastAsia="MS Mincho" w:cs="Times New Roman"/>
          <w:i/>
          <w:iCs/>
          <w:color w:val="4F5150"/>
          <w:szCs w:val="24"/>
          <w:lang w:val="en-GB"/>
        </w:rPr>
        <w:t>D</w:t>
      </w:r>
      <w:r w:rsidRPr="00CB2A05">
        <w:rPr>
          <w:rFonts w:eastAsia="MS Mincho" w:cs="Times New Roman"/>
          <w:i/>
          <w:iCs/>
          <w:color w:val="4F5150"/>
          <w:szCs w:val="24"/>
          <w:lang w:val="en-GB"/>
        </w:rPr>
        <w:t xml:space="preserve">efine the spatial delimitations of </w:t>
      </w:r>
      <w:r>
        <w:rPr>
          <w:rFonts w:eastAsia="MS Mincho" w:cs="Times New Roman"/>
          <w:i/>
          <w:iCs/>
          <w:color w:val="4F5150"/>
          <w:szCs w:val="24"/>
          <w:lang w:val="en-GB"/>
        </w:rPr>
        <w:t xml:space="preserve">all </w:t>
      </w:r>
      <w:r w:rsidRPr="00CB2A05">
        <w:rPr>
          <w:rFonts w:eastAsia="MS Mincho" w:cs="Times New Roman"/>
          <w:i/>
          <w:iCs/>
          <w:color w:val="4F5150"/>
          <w:szCs w:val="24"/>
          <w:lang w:val="en-GB"/>
        </w:rPr>
        <w:t>project activity location(s)</w:t>
      </w:r>
      <w:r>
        <w:rPr>
          <w:rFonts w:eastAsia="MS Mincho" w:cs="Times New Roman"/>
          <w:i/>
          <w:iCs/>
          <w:color w:val="4F5150"/>
          <w:szCs w:val="24"/>
          <w:lang w:val="en-GB"/>
        </w:rPr>
        <w:t xml:space="preserve"> </w:t>
      </w:r>
      <w:r w:rsidRPr="00A67D11">
        <w:rPr>
          <w:rFonts w:eastAsia="MS Mincho" w:cs="Times New Roman"/>
          <w:i/>
          <w:iCs/>
          <w:color w:val="4F5150"/>
          <w:lang w:val="en-GB"/>
        </w:rPr>
        <w:t>(i.e., the polygon(s) in which project activities take place and outcomes are monitored)</w:t>
      </w:r>
      <w:r>
        <w:rPr>
          <w:rFonts w:eastAsia="MS Mincho" w:cs="Times New Roman"/>
          <w:i/>
          <w:iCs/>
          <w:color w:val="4F5150"/>
          <w:szCs w:val="24"/>
          <w:lang w:val="en-GB"/>
        </w:rPr>
        <w:t xml:space="preserve">. </w:t>
      </w:r>
      <w:r w:rsidR="00A67D11" w:rsidRPr="00A67D11">
        <w:rPr>
          <w:rFonts w:eastAsia="MS Mincho" w:cs="Times New Roman"/>
          <w:i/>
          <w:iCs/>
          <w:color w:val="4F5150"/>
          <w:lang w:val="en-GB"/>
        </w:rPr>
        <w:t xml:space="preserve">Provide </w:t>
      </w:r>
      <w:r w:rsidR="00087352">
        <w:rPr>
          <w:rFonts w:eastAsia="MS Mincho" w:cs="Times New Roman"/>
          <w:i/>
          <w:iCs/>
          <w:color w:val="4F5150"/>
          <w:lang w:val="en-GB"/>
        </w:rPr>
        <w:t xml:space="preserve">a table containing </w:t>
      </w:r>
      <w:r w:rsidR="00A67D11" w:rsidRPr="00A67D11">
        <w:rPr>
          <w:rFonts w:eastAsia="MS Mincho" w:cs="Times New Roman"/>
          <w:i/>
          <w:iCs/>
          <w:color w:val="4F5150"/>
          <w:lang w:val="en-GB"/>
        </w:rPr>
        <w:t xml:space="preserve">at least four geodetic points </w:t>
      </w:r>
      <w:r w:rsidR="00087352">
        <w:rPr>
          <w:rFonts w:eastAsia="MS Mincho" w:cs="Times New Roman"/>
          <w:i/>
          <w:iCs/>
          <w:color w:val="4F5150"/>
          <w:lang w:val="en-GB"/>
        </w:rPr>
        <w:t>for</w:t>
      </w:r>
      <w:r w:rsidR="00A67D11" w:rsidRPr="00A67D11">
        <w:rPr>
          <w:rFonts w:eastAsia="MS Mincho" w:cs="Times New Roman"/>
          <w:i/>
          <w:iCs/>
          <w:color w:val="4F5150"/>
          <w:lang w:val="en-GB"/>
        </w:rPr>
        <w:t xml:space="preserve"> delimit</w:t>
      </w:r>
      <w:r w:rsidR="00087352">
        <w:rPr>
          <w:rFonts w:eastAsia="MS Mincho" w:cs="Times New Roman"/>
          <w:i/>
          <w:iCs/>
          <w:color w:val="4F5150"/>
          <w:lang w:val="en-GB"/>
        </w:rPr>
        <w:t>ing</w:t>
      </w:r>
      <w:r w:rsidR="00A67D11" w:rsidRPr="00A67D11">
        <w:rPr>
          <w:rFonts w:eastAsia="MS Mincho" w:cs="Times New Roman"/>
          <w:i/>
          <w:iCs/>
          <w:color w:val="4F5150"/>
          <w:lang w:val="en-GB"/>
        </w:rPr>
        <w:t xml:space="preserve"> each discrete project activity location or</w:t>
      </w:r>
      <w:r w:rsidR="00ED42DE">
        <w:rPr>
          <w:rFonts w:eastAsia="MS Mincho" w:cs="Times New Roman"/>
          <w:i/>
          <w:iCs/>
          <w:color w:val="4F5150"/>
          <w:lang w:val="en-GB"/>
        </w:rPr>
        <w:t>,</w:t>
      </w:r>
      <w:r w:rsidR="00A67D11" w:rsidRPr="00A67D11">
        <w:rPr>
          <w:rFonts w:eastAsia="MS Mincho" w:cs="Times New Roman"/>
          <w:i/>
          <w:iCs/>
          <w:color w:val="4F5150"/>
          <w:lang w:val="en-GB"/>
        </w:rPr>
        <w:t xml:space="preserve"> in the case of grouped projects, the activity location(s) of the instance being added.</w:t>
      </w:r>
    </w:p>
    <w:p w14:paraId="25C89832" w14:textId="3A6E66A0" w:rsidR="00A67D11" w:rsidRDefault="00A67D11" w:rsidP="004A4F29">
      <w:pPr>
        <w:pStyle w:val="Intra-sectionheader"/>
        <w:ind w:firstLine="720"/>
        <w:rPr>
          <w:lang w:val="en-GB"/>
        </w:rPr>
      </w:pPr>
      <w:r>
        <w:rPr>
          <w:lang w:val="en-GB"/>
        </w:rPr>
        <w:t>Project Boundary</w:t>
      </w:r>
    </w:p>
    <w:p w14:paraId="0390D7AB" w14:textId="77777777" w:rsidR="00BD1E8E" w:rsidRDefault="00A67D11" w:rsidP="00BD1E8E">
      <w:pPr>
        <w:ind w:left="720"/>
        <w:rPr>
          <w:rFonts w:eastAsia="MS Mincho" w:cs="Times New Roman"/>
          <w:i/>
          <w:iCs/>
          <w:color w:val="4F5150"/>
          <w:lang w:val="en-GB"/>
        </w:rPr>
      </w:pPr>
      <w:r w:rsidRPr="00A67D11">
        <w:rPr>
          <w:rFonts w:eastAsia="MS Mincho" w:cs="Times New Roman"/>
          <w:i/>
          <w:iCs/>
          <w:color w:val="4F5150"/>
          <w:lang w:val="en-GB"/>
        </w:rPr>
        <w:t>Provide at least four geodetic points to delimit the project boundary in which all project activity</w:t>
      </w:r>
      <w:r>
        <w:rPr>
          <w:rFonts w:eastAsia="MS Mincho" w:cs="Times New Roman"/>
          <w:i/>
          <w:iCs/>
          <w:color w:val="4F5150"/>
          <w:lang w:val="en-GB"/>
        </w:rPr>
        <w:t xml:space="preserve"> </w:t>
      </w:r>
      <w:r w:rsidRPr="00A67D11">
        <w:rPr>
          <w:rFonts w:eastAsia="MS Mincho" w:cs="Times New Roman"/>
          <w:i/>
          <w:iCs/>
          <w:color w:val="4F5150"/>
          <w:lang w:val="en-GB"/>
        </w:rPr>
        <w:t>locations or instances (if applicable) are contained.</w:t>
      </w:r>
      <w:r w:rsidR="009D4A49">
        <w:rPr>
          <w:rFonts w:eastAsia="MS Mincho" w:cs="Times New Roman"/>
          <w:i/>
          <w:iCs/>
          <w:color w:val="4F5150"/>
          <w:lang w:val="en-GB"/>
        </w:rPr>
        <w:t xml:space="preserve"> </w:t>
      </w:r>
    </w:p>
    <w:p w14:paraId="6A289AAD" w14:textId="00637BCB" w:rsidR="00A67D11" w:rsidRPr="00A67D11" w:rsidRDefault="00A67D11" w:rsidP="00BD1E8E">
      <w:pPr>
        <w:ind w:left="720"/>
        <w:rPr>
          <w:rFonts w:eastAsia="MS Mincho" w:cs="Times New Roman"/>
          <w:i/>
          <w:iCs/>
          <w:color w:val="4F5150"/>
          <w:lang w:val="en-GB"/>
        </w:rPr>
      </w:pPr>
      <w:r w:rsidRPr="005D3F0A">
        <w:rPr>
          <w:rFonts w:eastAsia="MS Mincho" w:cs="Times New Roman"/>
          <w:i/>
          <w:iCs/>
          <w:color w:val="4F5150"/>
          <w:szCs w:val="24"/>
          <w:lang w:val="en-GB"/>
        </w:rPr>
        <w:t xml:space="preserve">Provide a map of the project boundary </w:t>
      </w:r>
      <w:r w:rsidR="00145314">
        <w:rPr>
          <w:rFonts w:eastAsia="MS Mincho" w:cs="Times New Roman"/>
          <w:i/>
          <w:iCs/>
          <w:color w:val="4F5150"/>
          <w:szCs w:val="24"/>
          <w:lang w:val="en-GB"/>
        </w:rPr>
        <w:t>containing</w:t>
      </w:r>
      <w:r w:rsidRPr="005D3F0A">
        <w:rPr>
          <w:rFonts w:eastAsia="MS Mincho" w:cs="Times New Roman"/>
          <w:i/>
          <w:iCs/>
          <w:color w:val="4F5150"/>
          <w:szCs w:val="24"/>
          <w:lang w:val="en-GB"/>
        </w:rPr>
        <w:t xml:space="preserve"> </w:t>
      </w:r>
      <w:r w:rsidR="00145314">
        <w:rPr>
          <w:rFonts w:eastAsia="MS Mincho" w:cs="Times New Roman"/>
          <w:i/>
          <w:iCs/>
          <w:color w:val="4F5150"/>
          <w:szCs w:val="24"/>
          <w:lang w:val="en-GB"/>
        </w:rPr>
        <w:t xml:space="preserve">and identifying </w:t>
      </w:r>
      <w:r w:rsidRPr="005D3F0A">
        <w:rPr>
          <w:rFonts w:eastAsia="MS Mincho" w:cs="Times New Roman"/>
          <w:i/>
          <w:iCs/>
          <w:color w:val="4F5150"/>
          <w:szCs w:val="24"/>
          <w:lang w:val="en-GB"/>
        </w:rPr>
        <w:t>all project activity locations and instances (if applicable).</w:t>
      </w:r>
    </w:p>
    <w:p w14:paraId="2269E53C" w14:textId="77777777" w:rsidR="002970B2" w:rsidRDefault="002970B2" w:rsidP="002970B2">
      <w:pPr>
        <w:pStyle w:val="Heading2"/>
        <w:rPr>
          <w:lang w:val="en-GB"/>
        </w:rPr>
      </w:pPr>
      <w:bookmarkStart w:id="26" w:name="_Toc197671939"/>
      <w:r w:rsidRPr="002970B2">
        <w:rPr>
          <w:lang w:val="en-GB"/>
        </w:rPr>
        <w:t>Additional Information Relevant to the Project</w:t>
      </w:r>
      <w:bookmarkEnd w:id="26"/>
    </w:p>
    <w:p w14:paraId="172B3BC1" w14:textId="59E3FCE5" w:rsidR="00DB5EC3" w:rsidRPr="00DB5EC3" w:rsidRDefault="00DB5EC3" w:rsidP="004A4F29">
      <w:pPr>
        <w:pStyle w:val="Intra-sectionheader"/>
        <w:ind w:firstLine="720"/>
        <w:rPr>
          <w:lang w:val="en-GB"/>
        </w:rPr>
      </w:pPr>
      <w:r w:rsidRPr="00DB5EC3">
        <w:rPr>
          <w:lang w:val="en-GB"/>
        </w:rPr>
        <w:t xml:space="preserve">Transparency and </w:t>
      </w:r>
      <w:r w:rsidR="001E374F">
        <w:rPr>
          <w:lang w:val="en-GB"/>
        </w:rPr>
        <w:t>T</w:t>
      </w:r>
      <w:r w:rsidRPr="00DB5EC3">
        <w:rPr>
          <w:lang w:val="en-GB"/>
        </w:rPr>
        <w:t xml:space="preserve">raceability </w:t>
      </w:r>
    </w:p>
    <w:p w14:paraId="70A02284" w14:textId="77777777" w:rsidR="00DB5EC3" w:rsidRPr="00DB5EC3" w:rsidRDefault="00DB5EC3" w:rsidP="00DB5EC3">
      <w:pPr>
        <w:ind w:left="720"/>
        <w:rPr>
          <w:rFonts w:eastAsia="MS Mincho" w:cs="Times New Roman"/>
          <w:i/>
          <w:iCs/>
          <w:color w:val="4F5150"/>
          <w:lang w:val="en-GB"/>
        </w:rPr>
      </w:pPr>
      <w:r w:rsidRPr="00DB5EC3">
        <w:rPr>
          <w:rFonts w:eastAsia="MS Mincho" w:cs="Times New Roman"/>
          <w:i/>
          <w:iCs/>
          <w:color w:val="4F5150"/>
          <w:lang w:val="en-GB"/>
        </w:rPr>
        <w:t>Describe how all records of project activities, including mitigation measures and their costs, are maintained and made publicly available. Identify and justify any commercially sensitive information withheld and provide the affected stakeholders' agreement of the same, where relevant.</w:t>
      </w:r>
    </w:p>
    <w:p w14:paraId="59188359" w14:textId="6676EA5E" w:rsidR="00DB5EC3" w:rsidRPr="00DB5EC3" w:rsidRDefault="00DB5EC3" w:rsidP="004A4F29">
      <w:pPr>
        <w:pStyle w:val="Intra-sectionheader"/>
        <w:ind w:firstLine="720"/>
        <w:rPr>
          <w:lang w:val="en-GB"/>
        </w:rPr>
      </w:pPr>
      <w:r w:rsidRPr="00DB5EC3">
        <w:rPr>
          <w:lang w:val="en-GB"/>
        </w:rPr>
        <w:t xml:space="preserve">Further </w:t>
      </w:r>
      <w:r w:rsidR="001E374F">
        <w:rPr>
          <w:lang w:val="en-GB"/>
        </w:rPr>
        <w:t>I</w:t>
      </w:r>
      <w:r w:rsidRPr="00DB5EC3">
        <w:rPr>
          <w:lang w:val="en-GB"/>
        </w:rPr>
        <w:t xml:space="preserve">nformation </w:t>
      </w:r>
    </w:p>
    <w:p w14:paraId="4B588084" w14:textId="693C8BAF" w:rsidR="002970B2" w:rsidRPr="00FF2E17" w:rsidRDefault="00DB5EC3" w:rsidP="00FF2E17">
      <w:pPr>
        <w:ind w:firstLine="720"/>
        <w:rPr>
          <w:rFonts w:eastAsia="MS Mincho" w:cs="Times New Roman"/>
          <w:i/>
          <w:iCs/>
          <w:color w:val="4F5150"/>
          <w:lang w:val="en-GB"/>
        </w:rPr>
      </w:pPr>
      <w:r w:rsidRPr="00FF2E17">
        <w:rPr>
          <w:rFonts w:eastAsia="MS Mincho" w:cs="Times New Roman"/>
          <w:i/>
          <w:iCs/>
          <w:color w:val="4F5150"/>
          <w:lang w:val="en-GB"/>
        </w:rPr>
        <w:t>Provide further information</w:t>
      </w:r>
      <w:r w:rsidR="00FF2E17">
        <w:rPr>
          <w:rFonts w:eastAsia="MS Mincho" w:cs="Times New Roman"/>
          <w:i/>
          <w:iCs/>
          <w:color w:val="4F5150"/>
          <w:lang w:val="en-GB"/>
        </w:rPr>
        <w:t xml:space="preserve"> about the project</w:t>
      </w:r>
      <w:r w:rsidRPr="00FF2E17">
        <w:rPr>
          <w:rFonts w:eastAsia="MS Mincho" w:cs="Times New Roman"/>
          <w:i/>
          <w:iCs/>
          <w:color w:val="4F5150"/>
          <w:lang w:val="en-GB"/>
        </w:rPr>
        <w:t xml:space="preserve">, as needed. </w:t>
      </w:r>
    </w:p>
    <w:p w14:paraId="4306E650" w14:textId="77777777" w:rsidR="00F51080" w:rsidRDefault="00F51080" w:rsidP="00F51080">
      <w:pPr>
        <w:pStyle w:val="Heading2"/>
        <w:rPr>
          <w:lang w:val="en-GB"/>
        </w:rPr>
      </w:pPr>
      <w:bookmarkStart w:id="27" w:name="_Toc197671940"/>
      <w:r w:rsidRPr="00F51080">
        <w:rPr>
          <w:lang w:val="en-GB"/>
        </w:rPr>
        <w:t>Double Counting, Double Claiming, and Participation under Other Biodiversity or Nature Programs</w:t>
      </w:r>
      <w:bookmarkEnd w:id="27"/>
    </w:p>
    <w:p w14:paraId="4DDF076B" w14:textId="77777777" w:rsidR="00713CC0" w:rsidRPr="00E87721" w:rsidRDefault="00713CC0" w:rsidP="00713CC0">
      <w:pPr>
        <w:ind w:left="720"/>
        <w:rPr>
          <w:lang w:val="en-GB"/>
        </w:rPr>
      </w:pPr>
      <w:r>
        <w:rPr>
          <w:rFonts w:eastAsia="MS Mincho" w:cs="Times New Roman"/>
          <w:i/>
          <w:iCs/>
          <w:color w:val="4F5150"/>
          <w:lang w:val="en-GB"/>
        </w:rPr>
        <w:t>Indicate whether</w:t>
      </w:r>
      <w:r w:rsidR="00E87721">
        <w:rPr>
          <w:rFonts w:eastAsia="MS Mincho" w:cs="Times New Roman"/>
          <w:i/>
          <w:iCs/>
          <w:color w:val="4F5150"/>
          <w:lang w:val="en-GB"/>
        </w:rPr>
        <w:t xml:space="preserve"> </w:t>
      </w:r>
      <w:r w:rsidR="00E87721" w:rsidRPr="00E87721">
        <w:rPr>
          <w:rFonts w:eastAsia="MS Mincho" w:cs="Times New Roman"/>
          <w:i/>
          <w:iCs/>
          <w:color w:val="4F5150"/>
          <w:lang w:val="en-GB"/>
        </w:rPr>
        <w:t xml:space="preserve">this Nature Framework project </w:t>
      </w:r>
      <w:r>
        <w:rPr>
          <w:rFonts w:eastAsia="MS Mincho" w:cs="Times New Roman"/>
          <w:i/>
          <w:iCs/>
          <w:color w:val="4F5150"/>
          <w:lang w:val="en-GB"/>
        </w:rPr>
        <w:t xml:space="preserve">is </w:t>
      </w:r>
      <w:r w:rsidR="00E87721" w:rsidRPr="00E87721">
        <w:rPr>
          <w:rFonts w:eastAsia="MS Mincho" w:cs="Times New Roman"/>
          <w:i/>
          <w:iCs/>
          <w:color w:val="4F5150"/>
          <w:lang w:val="en-GB"/>
        </w:rPr>
        <w:t>seeking credits for the same biodiversity outcomes under any other certification program or methodology</w:t>
      </w:r>
      <w:r>
        <w:rPr>
          <w:rFonts w:eastAsia="MS Mincho" w:cs="Times New Roman"/>
          <w:i/>
          <w:iCs/>
          <w:color w:val="4F5150"/>
          <w:lang w:val="en-GB"/>
        </w:rPr>
        <w:t xml:space="preserve">. </w:t>
      </w:r>
      <w:r w:rsidRPr="00E87721">
        <w:rPr>
          <w:rFonts w:eastAsia="MS Mincho" w:cs="Times New Roman"/>
          <w:i/>
          <w:iCs/>
          <w:color w:val="4F5150"/>
          <w:lang w:val="en-GB"/>
        </w:rPr>
        <w:t>Provide justification for the response given</w:t>
      </w:r>
      <w:r w:rsidRPr="00E87721">
        <w:rPr>
          <w:lang w:val="en-GB"/>
        </w:rPr>
        <w:t>.</w:t>
      </w:r>
    </w:p>
    <w:p w14:paraId="750A9230" w14:textId="77777777" w:rsidR="00E87721" w:rsidRPr="00E87721" w:rsidRDefault="00E87721" w:rsidP="00713CC0">
      <w:pPr>
        <w:ind w:left="720"/>
        <w:rPr>
          <w:rFonts w:eastAsia="MS Mincho" w:cs="Times New Roman"/>
          <w:i/>
          <w:iCs/>
          <w:color w:val="4F5150"/>
          <w:lang w:val="en-GB"/>
        </w:rPr>
      </w:pPr>
      <w:r w:rsidRPr="00E87721">
        <w:rPr>
          <w:rFonts w:eastAsia="MS Mincho" w:cs="Times New Roman"/>
          <w:i/>
          <w:iCs/>
          <w:color w:val="4F5150"/>
          <w:lang w:val="en-GB"/>
        </w:rPr>
        <w:t>Note: Projects seeking credits for the same biodiversity outcomes under any other certification program or methodology are ineligible.</w:t>
      </w:r>
    </w:p>
    <w:p w14:paraId="31973A84" w14:textId="77777777" w:rsidR="00E87721" w:rsidRPr="00E87721" w:rsidRDefault="00E87721" w:rsidP="00E87721">
      <w:pPr>
        <w:rPr>
          <w:rFonts w:eastAsia="MS Mincho" w:cs="Times New Roman"/>
          <w:i/>
          <w:iCs/>
          <w:color w:val="4F5150"/>
          <w:lang w:val="en-GB"/>
        </w:rPr>
      </w:pPr>
    </w:p>
    <w:p w14:paraId="1A1272F9" w14:textId="6F4E3ECB" w:rsidR="00220CDF" w:rsidRPr="0028520F" w:rsidRDefault="00220CDF" w:rsidP="00220CDF">
      <w:pPr>
        <w:pStyle w:val="Heading2"/>
        <w:rPr>
          <w:lang w:val="en-GB"/>
        </w:rPr>
        <w:sectPr w:rsidR="00220CDF" w:rsidRPr="0028520F" w:rsidSect="00C71956">
          <w:pgSz w:w="12240" w:h="15840"/>
          <w:pgMar w:top="1440" w:right="1440" w:bottom="1440" w:left="1440" w:header="720" w:footer="720" w:gutter="0"/>
          <w:cols w:space="720"/>
          <w:docGrid w:linePitch="286"/>
        </w:sectPr>
      </w:pPr>
    </w:p>
    <w:p w14:paraId="445EF445" w14:textId="43A784C8" w:rsidR="00911047" w:rsidRPr="00C43AEC" w:rsidRDefault="005C74AD" w:rsidP="00911047">
      <w:pPr>
        <w:pStyle w:val="Heading1"/>
      </w:pPr>
      <w:bookmarkStart w:id="28" w:name="_Toc197671941"/>
      <w:r>
        <w:lastRenderedPageBreak/>
        <w:t>Stakeholder engagement</w:t>
      </w:r>
      <w:bookmarkEnd w:id="28"/>
      <w:r w:rsidR="00911047">
        <w:t xml:space="preserve"> </w:t>
      </w:r>
    </w:p>
    <w:p w14:paraId="0799ABAE" w14:textId="77777777" w:rsidR="00D709E2" w:rsidRDefault="00D709E2" w:rsidP="00D709E2">
      <w:pPr>
        <w:pStyle w:val="Heading2"/>
      </w:pPr>
      <w:bookmarkStart w:id="29" w:name="_Toc197671942"/>
      <w:bookmarkEnd w:id="12"/>
      <w:bookmarkEnd w:id="14"/>
      <w:r>
        <w:t>Stakeholder</w:t>
      </w:r>
      <w:r>
        <w:rPr>
          <w:spacing w:val="-11"/>
        </w:rPr>
        <w:t xml:space="preserve"> </w:t>
      </w:r>
      <w:r>
        <w:rPr>
          <w:spacing w:val="-2"/>
        </w:rPr>
        <w:t>Engagement</w:t>
      </w:r>
      <w:bookmarkEnd w:id="29"/>
    </w:p>
    <w:p w14:paraId="62067740" w14:textId="1D58B9C6" w:rsidR="00F76472" w:rsidRDefault="00F76472" w:rsidP="00F76472">
      <w:pPr>
        <w:pStyle w:val="Heading3"/>
        <w:rPr>
          <w:i/>
          <w:iCs/>
        </w:rPr>
      </w:pPr>
      <w:r w:rsidRPr="560A720A">
        <w:t xml:space="preserve">Stakeholder </w:t>
      </w:r>
      <w:r w:rsidR="001E374F">
        <w:t>I</w:t>
      </w:r>
      <w:r w:rsidRPr="00F76472">
        <w:t>dentification</w:t>
      </w:r>
    </w:p>
    <w:p w14:paraId="5EB62E82" w14:textId="726F99D8" w:rsidR="00B226C3" w:rsidRDefault="00B226C3" w:rsidP="00B226C3">
      <w:pPr>
        <w:pStyle w:val="Instruction"/>
      </w:pPr>
      <w:r>
        <w:t>Describe how the project proponent worked with local communities, NGOs, or other organizations to identify stakeholders. If this requirement does not apply, justify why that is so.</w:t>
      </w:r>
    </w:p>
    <w:p w14:paraId="77356ED8" w14:textId="0B8D28C0" w:rsidR="00B226C3" w:rsidRDefault="00B226C3" w:rsidP="00B226C3">
      <w:pPr>
        <w:pStyle w:val="Instruction"/>
      </w:pPr>
      <w:r>
        <w:t>Describe stakeholder identification methods (including</w:t>
      </w:r>
      <w:r w:rsidR="006A5F73">
        <w:t xml:space="preserve"> their</w:t>
      </w:r>
      <w:r>
        <w:t xml:space="preserve"> </w:t>
      </w:r>
      <w:r w:rsidR="007A575B">
        <w:t xml:space="preserve">local </w:t>
      </w:r>
      <w:r>
        <w:t>appropriate</w:t>
      </w:r>
      <w:r w:rsidR="007A575B">
        <w:t>nes</w:t>
      </w:r>
      <w:r>
        <w:t>s) and the process undertaken.</w:t>
      </w:r>
    </w:p>
    <w:p w14:paraId="5516CE7C" w14:textId="19846C94" w:rsidR="00B226C3" w:rsidRDefault="00B226C3" w:rsidP="00B226C3">
      <w:pPr>
        <w:pStyle w:val="Instruction"/>
      </w:pPr>
      <w:r>
        <w:t>List any identified barriers to stakeholder engagement and how they were</w:t>
      </w:r>
      <w:r w:rsidR="004430DC">
        <w:t xml:space="preserve">, </w:t>
      </w:r>
      <w:r>
        <w:t>and if relevant, how they will continue to be addressed.</w:t>
      </w:r>
    </w:p>
    <w:p w14:paraId="111C2B91" w14:textId="77777777" w:rsidR="00BA3E0E" w:rsidRDefault="00BA3E0E" w:rsidP="00BA3E0E">
      <w:pPr>
        <w:pStyle w:val="Instruction"/>
        <w:ind w:left="0"/>
        <w:sectPr w:rsidR="00BA3E0E" w:rsidSect="0047625C">
          <w:pgSz w:w="12240" w:h="15840"/>
          <w:pgMar w:top="1440" w:right="1440" w:bottom="1440" w:left="1440" w:header="720" w:footer="720" w:gutter="0"/>
          <w:cols w:space="720"/>
          <w:docGrid w:linePitch="286"/>
        </w:sectPr>
      </w:pPr>
    </w:p>
    <w:p w14:paraId="360FBB4E" w14:textId="5B421ADF" w:rsidR="00BA3E0E" w:rsidRDefault="0024608F" w:rsidP="00BA3E0E">
      <w:pPr>
        <w:pStyle w:val="Instruction"/>
        <w:ind w:left="0"/>
      </w:pPr>
      <w:r>
        <w:lastRenderedPageBreak/>
        <w:t>Using the table below, p</w:t>
      </w:r>
      <w:r w:rsidR="002F4C97">
        <w:t xml:space="preserve">rovide the required information for each identified stakeholder. If the stakeholder has rights to resources or land, specify the legal or customary tenure or access rights to territories, the location of specified land or resources, and, where relevant, </w:t>
      </w:r>
      <w:r w:rsidR="002F4C97" w:rsidRPr="002F4C97">
        <w:t>the location of impacted rights holders.</w:t>
      </w:r>
      <w:r w:rsidR="000463F8">
        <w:t xml:space="preserve"> </w:t>
      </w:r>
      <w:r w:rsidR="00EC09D0" w:rsidRPr="00EC09D0">
        <w:t>Add rows to the table as ne</w:t>
      </w:r>
      <w:r w:rsidR="00BD1E8E">
        <w:t>cessary</w:t>
      </w:r>
      <w:r w:rsidR="00EC09D0" w:rsidRPr="00EC09D0">
        <w:t>.</w:t>
      </w:r>
    </w:p>
    <w:tbl>
      <w:tblPr>
        <w:tblpPr w:leftFromText="180" w:rightFromText="180" w:vertAnchor="text" w:horzAnchor="margin" w:tblpY="304"/>
        <w:tblW w:w="1363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340"/>
        <w:gridCol w:w="1586"/>
        <w:gridCol w:w="2042"/>
        <w:gridCol w:w="4510"/>
        <w:gridCol w:w="1531"/>
        <w:gridCol w:w="1623"/>
      </w:tblGrid>
      <w:tr w:rsidR="00F84B22" w:rsidRPr="00765A7D" w14:paraId="5B373815" w14:textId="77777777" w:rsidTr="00620C0F">
        <w:trPr>
          <w:trHeight w:val="705"/>
        </w:trPr>
        <w:tc>
          <w:tcPr>
            <w:tcW w:w="2340" w:type="dxa"/>
            <w:shd w:val="clear" w:color="auto" w:fill="2B3957" w:themeFill="accent2"/>
            <w:vAlign w:val="center"/>
          </w:tcPr>
          <w:p w14:paraId="6715449C" w14:textId="1A14A1FA" w:rsidR="00F84B22" w:rsidRPr="00765A7D" w:rsidRDefault="00F84B22" w:rsidP="00620C0F">
            <w:pPr>
              <w:pStyle w:val="TableHeader0"/>
            </w:pPr>
            <w:r w:rsidRPr="00765A7D">
              <w:t xml:space="preserve">Stakeholder </w:t>
            </w:r>
            <w:r w:rsidR="00620C0F">
              <w:t>N</w:t>
            </w:r>
            <w:r w:rsidRPr="00765A7D">
              <w:t>ame</w:t>
            </w:r>
          </w:p>
        </w:tc>
        <w:tc>
          <w:tcPr>
            <w:tcW w:w="1586" w:type="dxa"/>
            <w:shd w:val="clear" w:color="auto" w:fill="2B3957" w:themeFill="accent2"/>
            <w:vAlign w:val="center"/>
          </w:tcPr>
          <w:p w14:paraId="35F5F2A2" w14:textId="4CD47B0D" w:rsidR="00F84B22" w:rsidRPr="00765A7D" w:rsidRDefault="00F84B22" w:rsidP="00620C0F">
            <w:pPr>
              <w:pStyle w:val="TableHeader0"/>
            </w:pPr>
            <w:r w:rsidRPr="00765A7D">
              <w:t>Anticipate</w:t>
            </w:r>
            <w:r w:rsidR="00620C0F">
              <w:t>d I</w:t>
            </w:r>
            <w:r w:rsidRPr="00765A7D">
              <w:t>mpact category</w:t>
            </w:r>
          </w:p>
        </w:tc>
        <w:tc>
          <w:tcPr>
            <w:tcW w:w="2042" w:type="dxa"/>
            <w:shd w:val="clear" w:color="auto" w:fill="2B3957" w:themeFill="accent2"/>
            <w:vAlign w:val="center"/>
          </w:tcPr>
          <w:p w14:paraId="376A0226" w14:textId="43BF3338" w:rsidR="00F84B22" w:rsidRPr="00765A7D" w:rsidRDefault="00F84B22" w:rsidP="00620C0F">
            <w:pPr>
              <w:pStyle w:val="TableHeader0"/>
            </w:pPr>
            <w:r w:rsidRPr="00765A7D">
              <w:t xml:space="preserve">Stakeholder </w:t>
            </w:r>
            <w:r w:rsidR="00620C0F">
              <w:t>G</w:t>
            </w:r>
            <w:r w:rsidRPr="00765A7D">
              <w:t>roup</w:t>
            </w:r>
          </w:p>
        </w:tc>
        <w:tc>
          <w:tcPr>
            <w:tcW w:w="4510" w:type="dxa"/>
            <w:shd w:val="clear" w:color="auto" w:fill="2B3957" w:themeFill="accent2"/>
            <w:vAlign w:val="center"/>
          </w:tcPr>
          <w:p w14:paraId="78E148B6" w14:textId="48D36029" w:rsidR="00F84B22" w:rsidRPr="00765A7D" w:rsidRDefault="00F84B22" w:rsidP="00620C0F">
            <w:pPr>
              <w:pStyle w:val="TableHeader0"/>
            </w:pPr>
            <w:r w:rsidRPr="00765A7D">
              <w:t xml:space="preserve">Description of </w:t>
            </w:r>
            <w:r w:rsidR="00620C0F">
              <w:t>R</w:t>
            </w:r>
            <w:r w:rsidRPr="00765A7D">
              <w:t xml:space="preserve">elevance to </w:t>
            </w:r>
            <w:r w:rsidR="00620C0F">
              <w:t>P</w:t>
            </w:r>
            <w:r w:rsidRPr="00765A7D">
              <w:t>roject</w:t>
            </w:r>
          </w:p>
        </w:tc>
        <w:tc>
          <w:tcPr>
            <w:tcW w:w="1531" w:type="dxa"/>
            <w:shd w:val="clear" w:color="auto" w:fill="2B3957" w:themeFill="accent2"/>
            <w:vAlign w:val="center"/>
          </w:tcPr>
          <w:p w14:paraId="75AF774F" w14:textId="20E129B8" w:rsidR="00F84B22" w:rsidRPr="00765A7D" w:rsidRDefault="00F84B22" w:rsidP="00620C0F">
            <w:pPr>
              <w:pStyle w:val="TableHeader0"/>
            </w:pPr>
            <w:r w:rsidRPr="00765A7D">
              <w:t xml:space="preserve">Marginalized or </w:t>
            </w:r>
            <w:r w:rsidR="00620C0F">
              <w:t>V</w:t>
            </w:r>
            <w:r w:rsidRPr="00765A7D">
              <w:t xml:space="preserve">ulnerable </w:t>
            </w:r>
          </w:p>
        </w:tc>
        <w:tc>
          <w:tcPr>
            <w:tcW w:w="1623" w:type="dxa"/>
            <w:shd w:val="clear" w:color="auto" w:fill="2B3957" w:themeFill="accent2"/>
            <w:vAlign w:val="center"/>
          </w:tcPr>
          <w:p w14:paraId="67810204" w14:textId="45E587E7" w:rsidR="00F84B22" w:rsidRPr="00765A7D" w:rsidRDefault="00F84B22" w:rsidP="00620C0F">
            <w:pPr>
              <w:pStyle w:val="TableHeader0"/>
            </w:pPr>
            <w:r w:rsidRPr="00765A7D">
              <w:t xml:space="preserve">Rights to </w:t>
            </w:r>
            <w:r w:rsidR="00620C0F">
              <w:t>R</w:t>
            </w:r>
            <w:r w:rsidRPr="00765A7D">
              <w:t xml:space="preserve">esources or </w:t>
            </w:r>
            <w:r w:rsidR="00620C0F">
              <w:t>La</w:t>
            </w:r>
            <w:r w:rsidRPr="00765A7D">
              <w:t>nd</w:t>
            </w:r>
          </w:p>
        </w:tc>
      </w:tr>
      <w:tr w:rsidR="00F84B22" w:rsidRPr="00765A7D" w14:paraId="3137C8B1" w14:textId="77777777" w:rsidTr="00F84B22">
        <w:trPr>
          <w:trHeight w:val="745"/>
        </w:trPr>
        <w:tc>
          <w:tcPr>
            <w:tcW w:w="2340" w:type="dxa"/>
            <w:tcBorders>
              <w:left w:val="single" w:sz="6" w:space="0" w:color="D9E3EB"/>
              <w:bottom w:val="single" w:sz="6" w:space="0" w:color="D9E3EB"/>
              <w:right w:val="single" w:sz="6" w:space="0" w:color="D9E3EB"/>
            </w:tcBorders>
            <w:shd w:val="clear" w:color="auto" w:fill="F2F2F2" w:themeFill="background1" w:themeFillShade="F2"/>
            <w:vAlign w:val="center"/>
          </w:tcPr>
          <w:p w14:paraId="706F554B" w14:textId="77777777" w:rsidR="00F84B22" w:rsidRPr="002C6C5F" w:rsidRDefault="00F84B22" w:rsidP="00F84B22">
            <w:pPr>
              <w:pStyle w:val="Instruction"/>
              <w:rPr>
                <w:sz w:val="19"/>
                <w:szCs w:val="19"/>
                <w:lang w:val="en-US"/>
              </w:rPr>
            </w:pPr>
          </w:p>
          <w:p w14:paraId="7A280C03" w14:textId="77777777" w:rsidR="00F84B22" w:rsidRPr="002C6C5F" w:rsidRDefault="00F84B22" w:rsidP="00F84B22">
            <w:pPr>
              <w:pStyle w:val="Instruction"/>
              <w:ind w:left="0"/>
              <w:rPr>
                <w:sz w:val="19"/>
                <w:szCs w:val="19"/>
                <w:lang w:val="en-US"/>
              </w:rPr>
            </w:pPr>
          </w:p>
        </w:tc>
        <w:tc>
          <w:tcPr>
            <w:tcW w:w="1586" w:type="dxa"/>
            <w:tcBorders>
              <w:left w:val="single" w:sz="6" w:space="0" w:color="D9E3EB"/>
              <w:bottom w:val="single" w:sz="6" w:space="0" w:color="D9E3EB"/>
              <w:right w:val="single" w:sz="6" w:space="0" w:color="D9E3EB"/>
            </w:tcBorders>
            <w:shd w:val="clear" w:color="auto" w:fill="F2F2F2" w:themeFill="background1" w:themeFillShade="F2"/>
            <w:vAlign w:val="center"/>
          </w:tcPr>
          <w:p w14:paraId="6D61D356" w14:textId="77777777" w:rsidR="00F84B22" w:rsidRPr="002C6C5F" w:rsidRDefault="00F84B22" w:rsidP="00F84B22">
            <w:pPr>
              <w:pStyle w:val="Instruction"/>
              <w:ind w:left="0"/>
              <w:rPr>
                <w:sz w:val="19"/>
                <w:szCs w:val="19"/>
                <w:lang w:val="en-US"/>
              </w:rPr>
            </w:pPr>
            <w:r w:rsidRPr="002C6C5F">
              <w:rPr>
                <w:sz w:val="19"/>
                <w:szCs w:val="19"/>
                <w:lang w:val="en-US"/>
              </w:rPr>
              <w:t>(i.e., impacted, critical, influential, or interested)</w:t>
            </w:r>
          </w:p>
        </w:tc>
        <w:tc>
          <w:tcPr>
            <w:tcW w:w="2042" w:type="dxa"/>
            <w:tcBorders>
              <w:left w:val="single" w:sz="6" w:space="0" w:color="D9E3EB"/>
              <w:bottom w:val="single" w:sz="6" w:space="0" w:color="D9E3EB"/>
              <w:right w:val="single" w:sz="6" w:space="0" w:color="D9E3EB"/>
            </w:tcBorders>
            <w:shd w:val="clear" w:color="auto" w:fill="F2F2F2" w:themeFill="background1" w:themeFillShade="F2"/>
            <w:vAlign w:val="center"/>
          </w:tcPr>
          <w:p w14:paraId="5CF57B02" w14:textId="77777777" w:rsidR="00F84B22" w:rsidRPr="002C6C5F" w:rsidRDefault="00F84B22" w:rsidP="00F84B22">
            <w:pPr>
              <w:pStyle w:val="Instruction"/>
              <w:rPr>
                <w:sz w:val="19"/>
                <w:szCs w:val="19"/>
                <w:lang w:val="en-US"/>
              </w:rPr>
            </w:pPr>
          </w:p>
          <w:p w14:paraId="507CE3CD" w14:textId="77777777" w:rsidR="00F84B22" w:rsidRPr="002C6C5F" w:rsidRDefault="00F84B22" w:rsidP="00F84B22">
            <w:pPr>
              <w:pStyle w:val="Instruction"/>
              <w:ind w:left="0"/>
              <w:rPr>
                <w:sz w:val="19"/>
                <w:szCs w:val="19"/>
                <w:lang w:val="en-US"/>
              </w:rPr>
            </w:pPr>
          </w:p>
        </w:tc>
        <w:tc>
          <w:tcPr>
            <w:tcW w:w="4510" w:type="dxa"/>
            <w:tcBorders>
              <w:left w:val="single" w:sz="6" w:space="0" w:color="D9E3EB"/>
              <w:bottom w:val="single" w:sz="6" w:space="0" w:color="D9E3EB"/>
              <w:right w:val="single" w:sz="6" w:space="0" w:color="D9E3EB"/>
            </w:tcBorders>
            <w:shd w:val="clear" w:color="auto" w:fill="F2F2F2" w:themeFill="background1" w:themeFillShade="F2"/>
            <w:vAlign w:val="center"/>
          </w:tcPr>
          <w:p w14:paraId="623C14C6" w14:textId="77777777" w:rsidR="00F84B22" w:rsidRPr="002C6C5F" w:rsidRDefault="00F84B22" w:rsidP="00F84B22">
            <w:pPr>
              <w:pStyle w:val="Instruction"/>
              <w:rPr>
                <w:sz w:val="19"/>
                <w:szCs w:val="19"/>
                <w:lang w:val="en-US"/>
              </w:rPr>
            </w:pPr>
          </w:p>
          <w:p w14:paraId="35F5DFF3" w14:textId="77777777" w:rsidR="00F84B22" w:rsidRPr="002C6C5F" w:rsidRDefault="00F84B22" w:rsidP="00F84B22">
            <w:pPr>
              <w:pStyle w:val="Instruction"/>
              <w:ind w:left="0"/>
              <w:rPr>
                <w:sz w:val="19"/>
                <w:szCs w:val="19"/>
                <w:lang w:val="en-US"/>
              </w:rPr>
            </w:pPr>
          </w:p>
        </w:tc>
        <w:tc>
          <w:tcPr>
            <w:tcW w:w="1531" w:type="dxa"/>
            <w:tcBorders>
              <w:left w:val="single" w:sz="6" w:space="0" w:color="D9E3EB"/>
              <w:bottom w:val="single" w:sz="6" w:space="0" w:color="D9E3EB"/>
              <w:right w:val="single" w:sz="6" w:space="0" w:color="D9E3EB"/>
            </w:tcBorders>
            <w:shd w:val="clear" w:color="auto" w:fill="F2F2F2" w:themeFill="background1" w:themeFillShade="F2"/>
            <w:vAlign w:val="center"/>
          </w:tcPr>
          <w:p w14:paraId="349D35F5" w14:textId="77777777" w:rsidR="00F84B22" w:rsidRPr="002C6C5F" w:rsidRDefault="00F84B22" w:rsidP="00F84B22">
            <w:pPr>
              <w:pStyle w:val="Instruction"/>
              <w:rPr>
                <w:sz w:val="19"/>
                <w:szCs w:val="19"/>
                <w:lang w:val="en-US"/>
              </w:rPr>
            </w:pPr>
          </w:p>
          <w:p w14:paraId="0E2BD930" w14:textId="77777777" w:rsidR="00F84B22" w:rsidRPr="002C6C5F" w:rsidRDefault="00F84B22" w:rsidP="00F84B22">
            <w:pPr>
              <w:pStyle w:val="Instruction"/>
              <w:ind w:left="0"/>
              <w:rPr>
                <w:sz w:val="19"/>
                <w:szCs w:val="19"/>
                <w:lang w:val="en-US"/>
              </w:rPr>
            </w:pPr>
          </w:p>
        </w:tc>
        <w:tc>
          <w:tcPr>
            <w:tcW w:w="1623" w:type="dxa"/>
            <w:tcBorders>
              <w:left w:val="single" w:sz="6" w:space="0" w:color="D9E3EB"/>
              <w:bottom w:val="single" w:sz="6" w:space="0" w:color="D9E3EB"/>
              <w:right w:val="single" w:sz="6" w:space="0" w:color="D9E3EB"/>
            </w:tcBorders>
            <w:shd w:val="clear" w:color="auto" w:fill="F2F2F2" w:themeFill="background1" w:themeFillShade="F2"/>
            <w:vAlign w:val="center"/>
          </w:tcPr>
          <w:p w14:paraId="4337D077" w14:textId="77777777" w:rsidR="00F84B22" w:rsidRPr="002C6C5F" w:rsidRDefault="00F84B22" w:rsidP="00F84B22">
            <w:pPr>
              <w:pStyle w:val="Instruction"/>
              <w:rPr>
                <w:sz w:val="19"/>
                <w:szCs w:val="19"/>
                <w:lang w:val="en-US"/>
              </w:rPr>
            </w:pPr>
          </w:p>
          <w:p w14:paraId="4F4550C1" w14:textId="77777777" w:rsidR="00F84B22" w:rsidRPr="002C6C5F" w:rsidRDefault="00F84B22" w:rsidP="00F84B22">
            <w:pPr>
              <w:pStyle w:val="Instruction"/>
              <w:ind w:left="0"/>
              <w:rPr>
                <w:sz w:val="19"/>
                <w:szCs w:val="19"/>
                <w:lang w:val="en-US"/>
              </w:rPr>
            </w:pPr>
          </w:p>
        </w:tc>
      </w:tr>
    </w:tbl>
    <w:p w14:paraId="5FB00EBB" w14:textId="77777777" w:rsidR="00EC09D0" w:rsidRDefault="00EC09D0" w:rsidP="00BA3E0E">
      <w:pPr>
        <w:pStyle w:val="Instruction"/>
        <w:ind w:left="0"/>
      </w:pPr>
    </w:p>
    <w:p w14:paraId="0DBFCE4E" w14:textId="77777777" w:rsidR="00EC09D0" w:rsidRPr="00765A7D" w:rsidRDefault="00EC09D0" w:rsidP="00BA3E0E">
      <w:pPr>
        <w:pStyle w:val="Instruction"/>
        <w:ind w:left="0"/>
        <w:rPr>
          <w:lang w:val="en-US"/>
        </w:rPr>
        <w:sectPr w:rsidR="00EC09D0" w:rsidRPr="00765A7D" w:rsidSect="00EC09D0">
          <w:pgSz w:w="15840" w:h="12240" w:orient="landscape"/>
          <w:pgMar w:top="1440" w:right="1440" w:bottom="1440" w:left="1440" w:header="720" w:footer="720" w:gutter="0"/>
          <w:cols w:space="720"/>
          <w:docGrid w:linePitch="286"/>
        </w:sectPr>
      </w:pPr>
    </w:p>
    <w:p w14:paraId="53ABCD57" w14:textId="31005BA3" w:rsidR="001E374F" w:rsidRDefault="001E374F" w:rsidP="001E374F">
      <w:pPr>
        <w:pStyle w:val="Heading3"/>
        <w:rPr>
          <w:spacing w:val="4"/>
          <w:lang w:val="en-CA"/>
        </w:rPr>
      </w:pPr>
      <w:bookmarkStart w:id="30" w:name="_Ref514083341"/>
      <w:r>
        <w:rPr>
          <w:spacing w:val="4"/>
          <w:lang w:val="en-CA"/>
        </w:rPr>
        <w:lastRenderedPageBreak/>
        <w:t>S</w:t>
      </w:r>
      <w:r w:rsidRPr="001E374F">
        <w:rPr>
          <w:spacing w:val="4"/>
          <w:lang w:val="en-CA"/>
        </w:rPr>
        <w:t xml:space="preserve">takeholder </w:t>
      </w:r>
      <w:r>
        <w:rPr>
          <w:spacing w:val="4"/>
          <w:lang w:val="en-CA"/>
        </w:rPr>
        <w:t>C</w:t>
      </w:r>
      <w:r w:rsidRPr="001E374F">
        <w:rPr>
          <w:spacing w:val="4"/>
          <w:lang w:val="en-CA"/>
        </w:rPr>
        <w:t xml:space="preserve">onsultation and </w:t>
      </w:r>
      <w:r>
        <w:rPr>
          <w:spacing w:val="4"/>
          <w:lang w:val="en-CA"/>
        </w:rPr>
        <w:t>P</w:t>
      </w:r>
      <w:r w:rsidRPr="001E374F">
        <w:rPr>
          <w:spacing w:val="4"/>
          <w:lang w:val="en-CA"/>
        </w:rPr>
        <w:t>articipation</w:t>
      </w:r>
    </w:p>
    <w:p w14:paraId="284FD057" w14:textId="2557AC70" w:rsidR="0042777E" w:rsidRDefault="0042777E" w:rsidP="0042777E">
      <w:pPr>
        <w:pStyle w:val="Instruction"/>
      </w:pPr>
      <w:r>
        <w:t>Describe the overall stakeholder consultation process. Include the methods used for information sharing and seeking input, the timing and location of consultations, who participated, and how the participants were engaged. Provide detail</w:t>
      </w:r>
      <w:r w:rsidR="00C00046">
        <w:t>s</w:t>
      </w:r>
      <w:r>
        <w:t xml:space="preserve"> regarding the consultation content.</w:t>
      </w:r>
    </w:p>
    <w:p w14:paraId="0B63D144" w14:textId="3ECD22B1" w:rsidR="0042777E" w:rsidRDefault="0042777E" w:rsidP="0042777E">
      <w:pPr>
        <w:pStyle w:val="Instruction"/>
      </w:pPr>
      <w:r>
        <w:t>Describe and provide evidence of how and when information about the project's costs, benefits, and risks w</w:t>
      </w:r>
      <w:r w:rsidR="00C00046">
        <w:t>as</w:t>
      </w:r>
      <w:r>
        <w:t xml:space="preserve"> shared with each stakeholder group in the consultation process.</w:t>
      </w:r>
    </w:p>
    <w:p w14:paraId="6B1955AC" w14:textId="159F0A3C" w:rsidR="0042777E" w:rsidRDefault="0042777E" w:rsidP="0042777E">
      <w:pPr>
        <w:pStyle w:val="Instruction"/>
      </w:pPr>
      <w:r>
        <w:t>Describe how consultations were and will be documented</w:t>
      </w:r>
      <w:r w:rsidR="00BD1E8E">
        <w:t>,</w:t>
      </w:r>
      <w:r>
        <w:t xml:space="preserve"> and provide evidence of the same.</w:t>
      </w:r>
    </w:p>
    <w:p w14:paraId="6CFB7710" w14:textId="74187DF9" w:rsidR="0042777E" w:rsidRDefault="0042777E" w:rsidP="0042777E">
      <w:pPr>
        <w:pStyle w:val="Instruction"/>
      </w:pPr>
      <w:r>
        <w:t>Describe how stakeholder input informed and influenced project design, including detail</w:t>
      </w:r>
      <w:r w:rsidR="008031B4">
        <w:t>s</w:t>
      </w:r>
      <w:r>
        <w:t xml:space="preserve"> of decision-making processes, and how stakeholder input will be sought and integrated on an ongoing basis.</w:t>
      </w:r>
    </w:p>
    <w:p w14:paraId="3A9082B7" w14:textId="39D55FC8" w:rsidR="0042777E" w:rsidRDefault="0042777E" w:rsidP="0042777E">
      <w:pPr>
        <w:pStyle w:val="Instruction"/>
      </w:pPr>
      <w:r>
        <w:t>Describe how project information is shared with stakeholders with reference to timeliness, cultural appropriateness, comprehensibility, transparency, and language accessibility.</w:t>
      </w:r>
    </w:p>
    <w:p w14:paraId="1EB73F73" w14:textId="53189A9E" w:rsidR="00876102" w:rsidRPr="00876102" w:rsidRDefault="0042777E" w:rsidP="0042777E">
      <w:pPr>
        <w:pStyle w:val="Instruction"/>
      </w:pPr>
      <w:r>
        <w:t>Describe how the consultation process was respectful of local values and institutions, provided vulnerable stakeholders the opportunity to self-identify, and was gender-</w:t>
      </w:r>
      <w:r w:rsidR="0075625A">
        <w:t xml:space="preserve"> </w:t>
      </w:r>
      <w:r>
        <w:t>and inter-generationally sensitive.</w:t>
      </w:r>
    </w:p>
    <w:p w14:paraId="275C141D" w14:textId="05F06EAE" w:rsidR="00B14886" w:rsidRPr="0079438F" w:rsidRDefault="0075625A" w:rsidP="00EC5D29">
      <w:pPr>
        <w:pStyle w:val="Heading3"/>
        <w:rPr>
          <w:spacing w:val="4"/>
          <w:lang w:val="en-CA"/>
        </w:rPr>
      </w:pPr>
      <w:r>
        <w:rPr>
          <w:spacing w:val="4"/>
          <w:lang w:val="en-CA"/>
        </w:rPr>
        <w:t>Continued Consultation</w:t>
      </w:r>
    </w:p>
    <w:p w14:paraId="127C6BBD" w14:textId="790B944C" w:rsidR="00B14886" w:rsidRPr="00EC5D29" w:rsidRDefault="00B14886" w:rsidP="00030969">
      <w:pPr>
        <w:pStyle w:val="Instruction"/>
      </w:pPr>
      <w:r w:rsidRPr="0079438F">
        <w:t xml:space="preserve">Describe </w:t>
      </w:r>
      <w:r w:rsidR="000116BA" w:rsidRPr="000116BA">
        <w:t>how continued communication with stakeholders will occur throughout the project life cycle.</w:t>
      </w:r>
    </w:p>
    <w:p w14:paraId="2483DDC1" w14:textId="7DCF1DD6" w:rsidR="00CC2237" w:rsidRDefault="00BF236D" w:rsidP="00BF236D">
      <w:pPr>
        <w:pStyle w:val="Heading3"/>
      </w:pPr>
      <w:r w:rsidRPr="00BF236D">
        <w:rPr>
          <w:spacing w:val="4"/>
        </w:rPr>
        <w:t xml:space="preserve">Grievance </w:t>
      </w:r>
      <w:r w:rsidR="00251C4C">
        <w:rPr>
          <w:spacing w:val="4"/>
        </w:rPr>
        <w:t>R</w:t>
      </w:r>
      <w:r w:rsidRPr="00BF236D">
        <w:rPr>
          <w:spacing w:val="4"/>
        </w:rPr>
        <w:t xml:space="preserve">edress </w:t>
      </w:r>
      <w:r w:rsidR="00251C4C">
        <w:rPr>
          <w:spacing w:val="4"/>
        </w:rPr>
        <w:t>P</w:t>
      </w:r>
      <w:r w:rsidRPr="00BF236D">
        <w:rPr>
          <w:spacing w:val="4"/>
        </w:rPr>
        <w:t xml:space="preserve">rocedure and </w:t>
      </w:r>
      <w:r w:rsidR="00251C4C">
        <w:rPr>
          <w:spacing w:val="4"/>
        </w:rPr>
        <w:t>A</w:t>
      </w:r>
      <w:r w:rsidRPr="00BF236D">
        <w:rPr>
          <w:spacing w:val="4"/>
        </w:rPr>
        <w:t xml:space="preserve">ccessibility </w:t>
      </w:r>
    </w:p>
    <w:p w14:paraId="5026DCD8" w14:textId="441545F4" w:rsidR="00053D8A" w:rsidRDefault="00053D8A" w:rsidP="00053D8A">
      <w:pPr>
        <w:pStyle w:val="Instruction"/>
      </w:pPr>
      <w:r>
        <w:t>Describe the mechanism and three-stage procedure for stakeholders or others to raise disputes or complaints during project planning or implementation. Include how the grievance mechanism is accessed, how it is transparent, how it is documented, and how it is made available to all stakeholders.</w:t>
      </w:r>
    </w:p>
    <w:p w14:paraId="7406D965" w14:textId="1A0177E3" w:rsidR="00053D8A" w:rsidRDefault="00053D8A" w:rsidP="00256F05">
      <w:pPr>
        <w:pStyle w:val="Instruction"/>
      </w:pPr>
      <w:r>
        <w:t xml:space="preserve">Confirm that the grievance redress procedure meets the specific requirements detailed in Section 5.5.17 </w:t>
      </w:r>
      <w:r w:rsidR="002369D6">
        <w:t xml:space="preserve">of the methodology </w:t>
      </w:r>
      <w:r>
        <w:t xml:space="preserve">by ticking the box next to each requirement </w:t>
      </w:r>
      <w:r w:rsidR="00256F05">
        <w:t xml:space="preserve">following the statement </w:t>
      </w:r>
      <w:r>
        <w:t>below.</w:t>
      </w:r>
    </w:p>
    <w:p w14:paraId="2D45BDC1" w14:textId="7E7850E4" w:rsidR="00053D8A" w:rsidRDefault="00053D8A" w:rsidP="00256F05">
      <w:pPr>
        <w:pStyle w:val="Instruction"/>
      </w:pPr>
      <w:r>
        <w:t>The grievance redress procedure and/or mechanism</w:t>
      </w:r>
    </w:p>
    <w:p w14:paraId="4677DD82" w14:textId="77777777" w:rsidR="00256F05" w:rsidRDefault="00053D8A" w:rsidP="00256F05">
      <w:pPr>
        <w:pStyle w:val="Instruction"/>
        <w:numPr>
          <w:ilvl w:val="0"/>
          <w:numId w:val="20"/>
        </w:numPr>
      </w:pPr>
      <w:r>
        <w:t xml:space="preserve">is accessible to all stakeholders and enables the resolution of disputes promptly and transparently </w:t>
      </w:r>
    </w:p>
    <w:p w14:paraId="5F2E6831" w14:textId="77777777" w:rsidR="00256F05" w:rsidRDefault="00053D8A" w:rsidP="00256F05">
      <w:pPr>
        <w:pStyle w:val="Instruction"/>
        <w:numPr>
          <w:ilvl w:val="0"/>
          <w:numId w:val="20"/>
        </w:numPr>
      </w:pPr>
      <w:r>
        <w:t>includes culturally appropriate and/or traditional conflict resolution methods, where applicable</w:t>
      </w:r>
    </w:p>
    <w:p w14:paraId="4B4EBE65" w14:textId="77777777" w:rsidR="00256F05" w:rsidRDefault="00053D8A" w:rsidP="00256F05">
      <w:pPr>
        <w:pStyle w:val="Instruction"/>
        <w:numPr>
          <w:ilvl w:val="0"/>
          <w:numId w:val="20"/>
        </w:numPr>
      </w:pPr>
      <w:r>
        <w:lastRenderedPageBreak/>
        <w:t xml:space="preserve">includes processes for receiving, hearing, responding to, and attempting to resolve grievances within a reasonable time period and incorporates a right to appeal </w:t>
      </w:r>
    </w:p>
    <w:p w14:paraId="4440E80F" w14:textId="77777777" w:rsidR="00256F05" w:rsidRDefault="00053D8A" w:rsidP="00256F05">
      <w:pPr>
        <w:pStyle w:val="Instruction"/>
        <w:numPr>
          <w:ilvl w:val="0"/>
          <w:numId w:val="20"/>
        </w:numPr>
      </w:pPr>
      <w:r>
        <w:t>allows grievances to be submitted in various channels (e.g., email, letters, verbal, phone)</w:t>
      </w:r>
    </w:p>
    <w:p w14:paraId="6424FA6A" w14:textId="77777777" w:rsidR="00256F05" w:rsidRDefault="00053D8A" w:rsidP="00256F05">
      <w:pPr>
        <w:pStyle w:val="Instruction"/>
        <w:numPr>
          <w:ilvl w:val="0"/>
          <w:numId w:val="20"/>
        </w:numPr>
      </w:pPr>
      <w:r>
        <w:t xml:space="preserve">includes a written record for the number of complaints received, how they were addressed, how many have been resolved to complainants' satisfaction, which remain unresolved and require mediation, and whether any decisions have been appealed </w:t>
      </w:r>
    </w:p>
    <w:p w14:paraId="429E8155" w14:textId="114E1175" w:rsidR="00787636" w:rsidRPr="0079438F" w:rsidRDefault="00053D8A" w:rsidP="00E03198">
      <w:pPr>
        <w:pStyle w:val="Instruction"/>
        <w:numPr>
          <w:ilvl w:val="0"/>
          <w:numId w:val="20"/>
        </w:numPr>
      </w:pPr>
      <w:r>
        <w:t>is publicly available, including documentation of disputes resolved, even without request</w:t>
      </w:r>
    </w:p>
    <w:p w14:paraId="004EE637" w14:textId="2B368A1C" w:rsidR="00283592" w:rsidRPr="0079438F" w:rsidRDefault="00E441A2" w:rsidP="00EC5D29">
      <w:pPr>
        <w:pStyle w:val="Heading3"/>
        <w:rPr>
          <w:rStyle w:val="SubtleEmphasis"/>
          <w:rFonts w:ascii="Century Gothic" w:hAnsi="Century Gothic" w:cstheme="majorBidi"/>
          <w:i w:val="0"/>
          <w:iCs w:val="0"/>
          <w:caps/>
          <w:color w:val="0685B2"/>
          <w:spacing w:val="4"/>
        </w:rPr>
      </w:pPr>
      <w:bookmarkStart w:id="31" w:name="_Project_Proponent"/>
      <w:bookmarkEnd w:id="31"/>
      <w:r w:rsidRPr="00E441A2">
        <w:rPr>
          <w:spacing w:val="4"/>
        </w:rPr>
        <w:t xml:space="preserve">Stakeholder </w:t>
      </w:r>
      <w:r>
        <w:rPr>
          <w:spacing w:val="4"/>
        </w:rPr>
        <w:t>A</w:t>
      </w:r>
      <w:r w:rsidRPr="00E441A2">
        <w:rPr>
          <w:spacing w:val="4"/>
        </w:rPr>
        <w:t xml:space="preserve">ccess to </w:t>
      </w:r>
      <w:r>
        <w:rPr>
          <w:spacing w:val="4"/>
        </w:rPr>
        <w:t>P</w:t>
      </w:r>
      <w:r w:rsidRPr="00E441A2">
        <w:rPr>
          <w:spacing w:val="4"/>
        </w:rPr>
        <w:t xml:space="preserve">roject </w:t>
      </w:r>
      <w:r>
        <w:rPr>
          <w:spacing w:val="4"/>
        </w:rPr>
        <w:t>D</w:t>
      </w:r>
      <w:r w:rsidRPr="00E441A2">
        <w:rPr>
          <w:spacing w:val="4"/>
        </w:rPr>
        <w:t xml:space="preserve">ocumentation </w:t>
      </w:r>
    </w:p>
    <w:p w14:paraId="45D1B0E5" w14:textId="079F3CE5" w:rsidR="00283592" w:rsidRPr="007B05F5" w:rsidRDefault="007B05F5" w:rsidP="007B05F5">
      <w:pPr>
        <w:pStyle w:val="Instruction"/>
        <w:rPr>
          <w:lang w:val="en-US"/>
        </w:rPr>
      </w:pPr>
      <w:r w:rsidRPr="007B05F5">
        <w:rPr>
          <w:lang w:val="en-US"/>
        </w:rPr>
        <w:t>Describe how the project description</w:t>
      </w:r>
      <w:r>
        <w:rPr>
          <w:lang w:val="en-US"/>
        </w:rPr>
        <w:t xml:space="preserve">, </w:t>
      </w:r>
      <w:r w:rsidRPr="007B05F5">
        <w:rPr>
          <w:lang w:val="en-US"/>
        </w:rPr>
        <w:t>and after validation, the monitoring reports</w:t>
      </w:r>
      <w:r>
        <w:rPr>
          <w:lang w:val="en-US"/>
        </w:rPr>
        <w:t>,</w:t>
      </w:r>
      <w:r w:rsidRPr="007B05F5">
        <w:rPr>
          <w:lang w:val="en-US"/>
        </w:rPr>
        <w:t xml:space="preserve"> were and will be made available to stakeholders.</w:t>
      </w:r>
    </w:p>
    <w:p w14:paraId="519F8CCF" w14:textId="0E582F01" w:rsidR="00E263E8" w:rsidRPr="0079438F" w:rsidRDefault="00847D13" w:rsidP="00EC5D29">
      <w:pPr>
        <w:pStyle w:val="Heading3"/>
        <w:rPr>
          <w:rStyle w:val="SubtleEmphasis"/>
          <w:rFonts w:ascii="Century Gothic" w:hAnsi="Century Gothic" w:cstheme="majorBidi"/>
          <w:i w:val="0"/>
          <w:iCs w:val="0"/>
          <w:caps/>
          <w:color w:val="DAAE28" w:themeColor="accent1"/>
          <w:spacing w:val="4"/>
        </w:rPr>
      </w:pPr>
      <w:bookmarkStart w:id="32" w:name="_Other_Entities_Involved"/>
      <w:bookmarkEnd w:id="32"/>
      <w:r w:rsidRPr="00847D13">
        <w:rPr>
          <w:spacing w:val="4"/>
        </w:rPr>
        <w:t xml:space="preserve">Information to </w:t>
      </w:r>
      <w:r>
        <w:rPr>
          <w:spacing w:val="4"/>
        </w:rPr>
        <w:t>S</w:t>
      </w:r>
      <w:r w:rsidRPr="00847D13">
        <w:rPr>
          <w:spacing w:val="4"/>
        </w:rPr>
        <w:t xml:space="preserve">takeholders on Validation and Verification </w:t>
      </w:r>
      <w:r>
        <w:rPr>
          <w:spacing w:val="4"/>
        </w:rPr>
        <w:t>P</w:t>
      </w:r>
      <w:r w:rsidRPr="00847D13">
        <w:rPr>
          <w:spacing w:val="4"/>
        </w:rPr>
        <w:t xml:space="preserve">rocess </w:t>
      </w:r>
    </w:p>
    <w:p w14:paraId="20367603" w14:textId="5F2B68E3" w:rsidR="001925B4" w:rsidRDefault="00A70BA4" w:rsidP="001F62DB">
      <w:pPr>
        <w:pStyle w:val="Instruction"/>
      </w:pPr>
      <w:r>
        <w:t>Describe how and when impacted stakeholders will be advised in advance of Validation and Verification Body (VVB) site visits. Describe how communication will occur between stakeholders and VVBs during site visits.</w:t>
      </w:r>
    </w:p>
    <w:p w14:paraId="0825FF37" w14:textId="1246CD59" w:rsidR="002B6331" w:rsidRPr="00EC5D29" w:rsidRDefault="00536958">
      <w:pPr>
        <w:pStyle w:val="Heading2"/>
      </w:pPr>
      <w:bookmarkStart w:id="33" w:name="stakeholder-identification"/>
      <w:bookmarkStart w:id="34" w:name="threat-management-and-long-term-viabilit"/>
      <w:bookmarkStart w:id="35" w:name="_Toc515476653"/>
      <w:bookmarkStart w:id="36" w:name="stakeholder-engagement"/>
      <w:bookmarkStart w:id="37" w:name="_Toc197671943"/>
      <w:bookmarkEnd w:id="30"/>
      <w:bookmarkEnd w:id="33"/>
      <w:bookmarkEnd w:id="34"/>
      <w:bookmarkEnd w:id="35"/>
      <w:bookmarkEnd w:id="36"/>
      <w:r w:rsidRPr="00536958">
        <w:t>Public Comments</w:t>
      </w:r>
      <w:bookmarkEnd w:id="37"/>
    </w:p>
    <w:p w14:paraId="34BC9AE7" w14:textId="07513683" w:rsidR="002B6331" w:rsidRPr="0079438F" w:rsidRDefault="00100B7D" w:rsidP="00030969">
      <w:pPr>
        <w:pStyle w:val="Instruction"/>
      </w:pPr>
      <w:r w:rsidRPr="00100B7D">
        <w:t>List the public comments received during the public comment period. Demonstrate how due account was taken of all comments received and include details on any updates to project design or demonstrate the insignificance or irrelevance of comments. Include the dates of the public comment period</w:t>
      </w:r>
      <w:r w:rsidR="009E41FE" w:rsidRPr="0079438F">
        <w:t xml:space="preserve">. </w:t>
      </w:r>
    </w:p>
    <w:p w14:paraId="428F530E" w14:textId="619490D4" w:rsidR="002B6331" w:rsidRPr="00EC5D29" w:rsidRDefault="00100B7D" w:rsidP="00100B7D">
      <w:pPr>
        <w:pStyle w:val="Heading2"/>
        <w:rPr>
          <w:lang w:val="en-GB"/>
        </w:rPr>
      </w:pPr>
      <w:bookmarkStart w:id="38" w:name="_Toc197671944"/>
      <w:r>
        <w:rPr>
          <w:lang w:val="en-GB"/>
        </w:rPr>
        <w:t>Benefit Sharing</w:t>
      </w:r>
      <w:bookmarkEnd w:id="38"/>
    </w:p>
    <w:p w14:paraId="6585BFCC" w14:textId="77777777" w:rsidR="00136C56" w:rsidRDefault="00136C56" w:rsidP="00136C56">
      <w:pPr>
        <w:pStyle w:val="Instruction"/>
      </w:pPr>
      <w:r>
        <w:t>Describe the mechanism for benefit sharing with the impacted, critical, and influential stakeholders identified and provide evidence that it was agreed upon during consultation(s).</w:t>
      </w:r>
    </w:p>
    <w:p w14:paraId="0CC32B54" w14:textId="77777777" w:rsidR="00136C56" w:rsidRDefault="00136C56" w:rsidP="00136C56">
      <w:pPr>
        <w:pStyle w:val="Instruction"/>
      </w:pPr>
      <w:r>
        <w:t>Describe how and which financial information was transparently shared with the impacted, critical, and influential stakeholders before project start to enable agreement on the benefit-sharing mechanism. Describe how such information will be shared in the future to evaluate the mechanism's appropriateness on an ongoing basis.</w:t>
      </w:r>
    </w:p>
    <w:p w14:paraId="3C805F6B" w14:textId="77777777" w:rsidR="00136C56" w:rsidRDefault="00136C56" w:rsidP="00136C56">
      <w:pPr>
        <w:pStyle w:val="Instruction"/>
      </w:pPr>
      <w:r>
        <w:t>Describe how the benefit-sharing mechanism was, and will be, made publicly available to all stakeholders in terms of the form, manner, and language</w:t>
      </w:r>
    </w:p>
    <w:p w14:paraId="5E9A15E5" w14:textId="77777777" w:rsidR="00136C56" w:rsidRDefault="00136C56" w:rsidP="00136C56">
      <w:pPr>
        <w:pStyle w:val="Instruction"/>
      </w:pPr>
      <w:r>
        <w:t>Demonstrate and justify that the benefit-sharing agreement and mechanism:</w:t>
      </w:r>
    </w:p>
    <w:p w14:paraId="5846E9C7" w14:textId="77777777" w:rsidR="00136C56" w:rsidRDefault="00136C56" w:rsidP="00136C56">
      <w:pPr>
        <w:pStyle w:val="Instruction"/>
      </w:pPr>
    </w:p>
    <w:p w14:paraId="5FD5B595" w14:textId="77777777" w:rsidR="007D1DA2" w:rsidRDefault="00136C56" w:rsidP="007D1DA2">
      <w:pPr>
        <w:pStyle w:val="Instruction"/>
        <w:numPr>
          <w:ilvl w:val="0"/>
          <w:numId w:val="21"/>
        </w:numPr>
      </w:pPr>
      <w:r>
        <w:t>was co-created prior to project start</w:t>
      </w:r>
    </w:p>
    <w:p w14:paraId="792B2274" w14:textId="77777777" w:rsidR="007D1DA2" w:rsidRDefault="00136C56" w:rsidP="007D1DA2">
      <w:pPr>
        <w:pStyle w:val="Instruction"/>
        <w:numPr>
          <w:ilvl w:val="0"/>
          <w:numId w:val="21"/>
        </w:numPr>
      </w:pPr>
      <w:r>
        <w:t>includes the names of relevant signatories and the allocation of net revenue per stakeholder group</w:t>
      </w:r>
    </w:p>
    <w:p w14:paraId="039FB01A" w14:textId="77777777" w:rsidR="007D1DA2" w:rsidRDefault="00136C56" w:rsidP="007D1DA2">
      <w:pPr>
        <w:pStyle w:val="Instruction"/>
        <w:numPr>
          <w:ilvl w:val="0"/>
          <w:numId w:val="21"/>
        </w:numPr>
      </w:pPr>
      <w:r>
        <w:t>is culturally appropriate, gender, and inter-generationally inclusive</w:t>
      </w:r>
    </w:p>
    <w:p w14:paraId="4A8C5BC3" w14:textId="77777777" w:rsidR="007D1DA2" w:rsidRDefault="00136C56" w:rsidP="007D1DA2">
      <w:pPr>
        <w:pStyle w:val="Instruction"/>
        <w:numPr>
          <w:ilvl w:val="0"/>
          <w:numId w:val="21"/>
        </w:numPr>
      </w:pPr>
      <w:r>
        <w:t>complies with applicable rules, regulations, laws and standards and consistent with customary rights</w:t>
      </w:r>
    </w:p>
    <w:p w14:paraId="0F721056" w14:textId="5E70F409" w:rsidR="002B6331" w:rsidRPr="00136C56" w:rsidRDefault="00136C56" w:rsidP="007D1DA2">
      <w:pPr>
        <w:pStyle w:val="Instruction"/>
        <w:numPr>
          <w:ilvl w:val="0"/>
          <w:numId w:val="21"/>
        </w:numPr>
      </w:pPr>
      <w:r>
        <w:t>is transparent to the extent possible, except where affected stakeholders wish to keep elements of the mechanism confidential, in which case the project proponent must provide justification agreed by the affected stakeholders and provide the full arrangement as a commercially sensitive document</w:t>
      </w:r>
    </w:p>
    <w:p w14:paraId="0BD045B7" w14:textId="09592424" w:rsidR="00EE0E17" w:rsidRPr="00C43AEC" w:rsidRDefault="005E71FD" w:rsidP="005E71FD">
      <w:pPr>
        <w:pStyle w:val="Heading1"/>
      </w:pPr>
      <w:bookmarkStart w:id="39" w:name="consultation"/>
      <w:bookmarkStart w:id="40" w:name="_Toc197671945"/>
      <w:bookmarkStart w:id="41" w:name="_Toc510796384"/>
      <w:bookmarkStart w:id="42" w:name="_Ref514076231"/>
      <w:bookmarkStart w:id="43" w:name="_Ref514076278"/>
      <w:bookmarkStart w:id="44" w:name="_Ref514082989"/>
      <w:bookmarkStart w:id="45" w:name="_Ref515463042"/>
      <w:bookmarkStart w:id="46" w:name="_Ref515463484"/>
      <w:bookmarkStart w:id="47" w:name="_Ref515463929"/>
      <w:bookmarkStart w:id="48" w:name="_Ref515476140"/>
      <w:bookmarkStart w:id="49" w:name="_Ref515476359"/>
      <w:bookmarkStart w:id="50" w:name="_Toc534724027"/>
      <w:bookmarkEnd w:id="39"/>
      <w:r w:rsidRPr="005E71FD">
        <w:t>BASELINE SCENARIO AND CAUSAL CHAIN</w:t>
      </w:r>
      <w:bookmarkEnd w:id="40"/>
    </w:p>
    <w:p w14:paraId="30BEEF13" w14:textId="27E68A8A" w:rsidR="00845653" w:rsidRDefault="00845653" w:rsidP="00845653">
      <w:pPr>
        <w:pStyle w:val="Heading2"/>
        <w:rPr>
          <w:i/>
          <w:iCs/>
        </w:rPr>
      </w:pPr>
      <w:bookmarkStart w:id="51" w:name="stakeholders-at-project-start"/>
      <w:bookmarkStart w:id="52" w:name="concept-4"/>
      <w:bookmarkStart w:id="53" w:name="_Toc197671946"/>
      <w:bookmarkEnd w:id="41"/>
      <w:bookmarkEnd w:id="42"/>
      <w:bookmarkEnd w:id="43"/>
      <w:bookmarkEnd w:id="44"/>
      <w:bookmarkEnd w:id="45"/>
      <w:bookmarkEnd w:id="46"/>
      <w:bookmarkEnd w:id="47"/>
      <w:bookmarkEnd w:id="48"/>
      <w:bookmarkEnd w:id="49"/>
      <w:bookmarkEnd w:id="50"/>
      <w:bookmarkEnd w:id="51"/>
      <w:bookmarkEnd w:id="52"/>
      <w:r w:rsidRPr="00845653">
        <w:t>Baseline Scenario</w:t>
      </w:r>
      <w:bookmarkEnd w:id="53"/>
      <w:r w:rsidRPr="00845653">
        <w:t xml:space="preserve"> </w:t>
      </w:r>
    </w:p>
    <w:p w14:paraId="269A26BE" w14:textId="74025E65" w:rsidR="005F13E7" w:rsidRDefault="005F13E7" w:rsidP="00DA486E">
      <w:pPr>
        <w:pStyle w:val="Intra-sectionheader"/>
        <w:ind w:firstLine="720"/>
      </w:pPr>
      <w:r>
        <w:t>Engaging Stakeholders</w:t>
      </w:r>
    </w:p>
    <w:p w14:paraId="5A98548B" w14:textId="37324063" w:rsidR="00C25CD5" w:rsidRDefault="0091416E" w:rsidP="00030969">
      <w:pPr>
        <w:pStyle w:val="Instruction"/>
      </w:pPr>
      <w:r w:rsidRPr="0091416E">
        <w:t>Describe how stakeholders were engaged throughout the baseline scenario assessment</w:t>
      </w:r>
      <w:r w:rsidR="00C40654" w:rsidRPr="0079438F">
        <w:t>.</w:t>
      </w:r>
    </w:p>
    <w:p w14:paraId="5E02D331" w14:textId="77777777" w:rsidR="0091416E" w:rsidRDefault="0091416E" w:rsidP="00030969">
      <w:pPr>
        <w:pStyle w:val="Instruction"/>
        <w:sectPr w:rsidR="0091416E" w:rsidSect="0047625C">
          <w:pgSz w:w="12240" w:h="15840"/>
          <w:pgMar w:top="1440" w:right="1440" w:bottom="1440" w:left="1440" w:header="720" w:footer="720" w:gutter="0"/>
          <w:cols w:space="720"/>
          <w:docGrid w:linePitch="286"/>
        </w:sectPr>
      </w:pPr>
    </w:p>
    <w:p w14:paraId="635F9E1A" w14:textId="5E357A85" w:rsidR="00506952" w:rsidRPr="00EA1E67" w:rsidRDefault="00506952" w:rsidP="000C75D1">
      <w:pPr>
        <w:pStyle w:val="Intra-sectionheader"/>
      </w:pPr>
      <w:r>
        <w:lastRenderedPageBreak/>
        <w:t xml:space="preserve">Sustainable Development Context and </w:t>
      </w:r>
      <w:r w:rsidR="00DB0FB9">
        <w:t>Without-Project</w:t>
      </w:r>
      <w:r>
        <w:t xml:space="preserve"> Scenario</w:t>
      </w:r>
    </w:p>
    <w:p w14:paraId="3F55EA1B" w14:textId="46CEA265" w:rsidR="0091416E" w:rsidRDefault="00506952" w:rsidP="000C75D1">
      <w:pPr>
        <w:pStyle w:val="Instruction"/>
        <w:ind w:left="0"/>
      </w:pPr>
      <w:r>
        <w:t>For each of the required categories, describe the sustainable development context within the project boundary at project start (including significant changes in the past)</w:t>
      </w:r>
      <w:r w:rsidR="002870B7">
        <w:t>, then describe the scenario without the project</w:t>
      </w:r>
      <w:r>
        <w:t xml:space="preserve"> for that category. Additional categories may be included, as the project proponent deems relevant.</w:t>
      </w:r>
    </w:p>
    <w:tbl>
      <w:tblPr>
        <w:tblpPr w:leftFromText="180" w:rightFromText="180" w:vertAnchor="text" w:horzAnchor="margin" w:tblpY="304"/>
        <w:tblW w:w="1363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3772"/>
        <w:gridCol w:w="4930"/>
        <w:gridCol w:w="4930"/>
      </w:tblGrid>
      <w:tr w:rsidR="00DB0FB9" w:rsidRPr="00DB0FB9" w14:paraId="409FC770" w14:textId="77777777" w:rsidTr="002870B7">
        <w:trPr>
          <w:trHeight w:val="525"/>
        </w:trPr>
        <w:tc>
          <w:tcPr>
            <w:tcW w:w="3772" w:type="dxa"/>
            <w:shd w:val="clear" w:color="auto" w:fill="2B3957" w:themeFill="accent2"/>
            <w:vAlign w:val="center"/>
          </w:tcPr>
          <w:p w14:paraId="64792DF1" w14:textId="655A4193" w:rsidR="00DB0FB9" w:rsidRPr="00DB0FB9" w:rsidRDefault="00DB0FB9" w:rsidP="00DB0FB9">
            <w:pPr>
              <w:spacing w:before="120" w:after="120" w:line="240" w:lineRule="auto"/>
              <w:rPr>
                <w:b/>
                <w:bCs/>
                <w:color w:val="FFFFFF" w:themeColor="background1"/>
                <w:spacing w:val="4"/>
              </w:rPr>
            </w:pPr>
            <w:r>
              <w:rPr>
                <w:b/>
                <w:bCs/>
                <w:color w:val="FFFFFF" w:themeColor="background1"/>
                <w:spacing w:val="4"/>
              </w:rPr>
              <w:t>Category</w:t>
            </w:r>
          </w:p>
        </w:tc>
        <w:tc>
          <w:tcPr>
            <w:tcW w:w="4930" w:type="dxa"/>
            <w:shd w:val="clear" w:color="auto" w:fill="2B3957" w:themeFill="accent2"/>
            <w:vAlign w:val="center"/>
          </w:tcPr>
          <w:p w14:paraId="17E46E84" w14:textId="27470D1E" w:rsidR="00DB0FB9" w:rsidRPr="00DB0FB9" w:rsidRDefault="00DB0FB9" w:rsidP="00DB0FB9">
            <w:pPr>
              <w:spacing w:before="120" w:after="120" w:line="240" w:lineRule="auto"/>
              <w:rPr>
                <w:b/>
                <w:bCs/>
                <w:color w:val="FFFFFF" w:themeColor="background1"/>
                <w:spacing w:val="4"/>
              </w:rPr>
            </w:pPr>
            <w:r>
              <w:rPr>
                <w:b/>
                <w:bCs/>
                <w:color w:val="FFFFFF" w:themeColor="background1"/>
                <w:spacing w:val="4"/>
              </w:rPr>
              <w:t>Sustainable Development Context</w:t>
            </w:r>
          </w:p>
        </w:tc>
        <w:tc>
          <w:tcPr>
            <w:tcW w:w="4930" w:type="dxa"/>
            <w:shd w:val="clear" w:color="auto" w:fill="2B3957" w:themeFill="accent2"/>
            <w:vAlign w:val="center"/>
          </w:tcPr>
          <w:p w14:paraId="31706A03" w14:textId="4F639A8E" w:rsidR="00DB0FB9" w:rsidRPr="00DB0FB9" w:rsidRDefault="00DB0FB9" w:rsidP="00DB0FB9">
            <w:pPr>
              <w:spacing w:before="120" w:after="120" w:line="240" w:lineRule="auto"/>
              <w:rPr>
                <w:b/>
                <w:bCs/>
                <w:color w:val="FFFFFF" w:themeColor="background1"/>
                <w:spacing w:val="4"/>
              </w:rPr>
            </w:pPr>
            <w:r>
              <w:rPr>
                <w:b/>
                <w:bCs/>
                <w:color w:val="FFFFFF" w:themeColor="background1"/>
                <w:spacing w:val="4"/>
              </w:rPr>
              <w:t>Without-Project Scenario</w:t>
            </w:r>
          </w:p>
        </w:tc>
      </w:tr>
      <w:tr w:rsidR="00DA1F6C" w:rsidRPr="00DB0FB9" w14:paraId="691A8E0A"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4D2CD583"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1) Resource rights and tenure</w:t>
            </w:r>
          </w:p>
          <w:p w14:paraId="05245EAE" w14:textId="4C07E0B3" w:rsidR="00DA1F6C" w:rsidRPr="00DB0FB9"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Detail property rights in the project boundary and project Extent, including the length of tenure, access to resources for livelihoods, resource governance or ownership, uses and exploitation of natural resources, and any land conflicts.</w:t>
            </w:r>
          </w:p>
        </w:tc>
        <w:tc>
          <w:tcPr>
            <w:tcW w:w="4930" w:type="dxa"/>
            <w:tcBorders>
              <w:left w:val="single" w:sz="6" w:space="0" w:color="D9E3EB"/>
              <w:right w:val="single" w:sz="6" w:space="0" w:color="D9E3EB"/>
            </w:tcBorders>
            <w:shd w:val="clear" w:color="auto" w:fill="F2F2F2" w:themeFill="background1" w:themeFillShade="F2"/>
            <w:vAlign w:val="center"/>
          </w:tcPr>
          <w:p w14:paraId="5F50E1F8" w14:textId="0C7A5573"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3CF9E01A"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p w14:paraId="59172CB2"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r>
      <w:tr w:rsidR="00DA1F6C" w:rsidRPr="00DB0FB9" w14:paraId="7AE5A4FF"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65441242"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2) Governance</w:t>
            </w:r>
          </w:p>
          <w:p w14:paraId="4AB9E438" w14:textId="6DCBB78C"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 xml:space="preserve">List the critical national, regional, and local regulations, and statutory and regional frameworks, and describe why they are relevant to the project. Describe any identified criminal activities or corruption and any </w:t>
            </w:r>
            <w:r w:rsidR="0005542E" w:rsidRPr="00794E2B">
              <w:rPr>
                <w:rFonts w:eastAsia="MS Mincho" w:cs="Times New Roman"/>
                <w:i/>
                <w:iCs/>
                <w:color w:val="4F5150"/>
                <w:sz w:val="19"/>
                <w:szCs w:val="19"/>
              </w:rPr>
              <w:t>non-land-related</w:t>
            </w:r>
            <w:r w:rsidRPr="00794E2B">
              <w:rPr>
                <w:rFonts w:eastAsia="MS Mincho" w:cs="Times New Roman"/>
                <w:i/>
                <w:iCs/>
                <w:color w:val="4F5150"/>
                <w:sz w:val="19"/>
                <w:szCs w:val="19"/>
              </w:rPr>
              <w:t xml:space="preserve"> conflicts.</w:t>
            </w:r>
          </w:p>
        </w:tc>
        <w:tc>
          <w:tcPr>
            <w:tcW w:w="4930" w:type="dxa"/>
            <w:tcBorders>
              <w:left w:val="single" w:sz="6" w:space="0" w:color="D9E3EB"/>
              <w:right w:val="single" w:sz="6" w:space="0" w:color="D9E3EB"/>
            </w:tcBorders>
            <w:shd w:val="clear" w:color="auto" w:fill="F2F2F2" w:themeFill="background1" w:themeFillShade="F2"/>
            <w:vAlign w:val="center"/>
          </w:tcPr>
          <w:p w14:paraId="58751B9F"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1FB19674"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01ECE7C0"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0932554F"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3) Human rights</w:t>
            </w:r>
          </w:p>
          <w:p w14:paraId="4536663A" w14:textId="6AFF7A9C"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Describe impacted stakeholders' conditions regarding the International Bill of Human Rights and other applicable universal human rights instruments.</w:t>
            </w:r>
          </w:p>
        </w:tc>
        <w:tc>
          <w:tcPr>
            <w:tcW w:w="4930" w:type="dxa"/>
            <w:tcBorders>
              <w:left w:val="single" w:sz="6" w:space="0" w:color="D9E3EB"/>
              <w:right w:val="single" w:sz="6" w:space="0" w:color="D9E3EB"/>
            </w:tcBorders>
            <w:shd w:val="clear" w:color="auto" w:fill="F2F2F2" w:themeFill="background1" w:themeFillShade="F2"/>
            <w:vAlign w:val="center"/>
          </w:tcPr>
          <w:p w14:paraId="52FCA8B8"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41E17907"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57AEFC8E"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660F9460"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lastRenderedPageBreak/>
              <w:t>4) Socioeconomic status</w:t>
            </w:r>
          </w:p>
          <w:p w14:paraId="1557FFC3" w14:textId="7EBC21AE"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Describe impacted stakeholders' age, gender, occupation, income, education, cultural background, means of subsistence, economic and cultural diversity, both within and between impacted stakeholder groups.</w:t>
            </w:r>
          </w:p>
        </w:tc>
        <w:tc>
          <w:tcPr>
            <w:tcW w:w="4930" w:type="dxa"/>
            <w:tcBorders>
              <w:left w:val="single" w:sz="6" w:space="0" w:color="D9E3EB"/>
              <w:right w:val="single" w:sz="6" w:space="0" w:color="D9E3EB"/>
            </w:tcBorders>
            <w:shd w:val="clear" w:color="auto" w:fill="F2F2F2" w:themeFill="background1" w:themeFillShade="F2"/>
            <w:vAlign w:val="center"/>
          </w:tcPr>
          <w:p w14:paraId="6BFB8C9E"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2C4E6CC1"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051DD755"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12650541"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5) Equality</w:t>
            </w:r>
          </w:p>
          <w:p w14:paraId="5B446034" w14:textId="218563C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Describe the conditions related to impacted</w:t>
            </w:r>
            <w:r w:rsidR="0005542E" w:rsidRPr="00794E2B">
              <w:rPr>
                <w:rFonts w:eastAsia="MS Mincho" w:cs="Times New Roman"/>
                <w:i/>
                <w:iCs/>
                <w:color w:val="4F5150"/>
                <w:sz w:val="19"/>
                <w:szCs w:val="19"/>
              </w:rPr>
              <w:t xml:space="preserve"> </w:t>
            </w:r>
            <w:r w:rsidRPr="00794E2B">
              <w:rPr>
                <w:rFonts w:eastAsia="MS Mincho" w:cs="Times New Roman"/>
                <w:i/>
                <w:iCs/>
                <w:color w:val="4F5150"/>
                <w:sz w:val="19"/>
                <w:szCs w:val="19"/>
              </w:rPr>
              <w:t>stakeholders' gender, marginalized groups, and other power dynamics.</w:t>
            </w:r>
          </w:p>
        </w:tc>
        <w:tc>
          <w:tcPr>
            <w:tcW w:w="4930" w:type="dxa"/>
            <w:tcBorders>
              <w:left w:val="single" w:sz="6" w:space="0" w:color="D9E3EB"/>
              <w:right w:val="single" w:sz="6" w:space="0" w:color="D9E3EB"/>
            </w:tcBorders>
            <w:shd w:val="clear" w:color="auto" w:fill="F2F2F2" w:themeFill="background1" w:themeFillShade="F2"/>
            <w:vAlign w:val="center"/>
          </w:tcPr>
          <w:p w14:paraId="692B8C85"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46BABE28"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53C13D6D"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1779833E"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6) Cultural rights</w:t>
            </w:r>
          </w:p>
          <w:p w14:paraId="467FFE92" w14:textId="2BACA1AA"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Describe any culturally significant sites, local customs and traditions, and cultural heritage.</w:t>
            </w:r>
          </w:p>
        </w:tc>
        <w:tc>
          <w:tcPr>
            <w:tcW w:w="4930" w:type="dxa"/>
            <w:tcBorders>
              <w:left w:val="single" w:sz="6" w:space="0" w:color="D9E3EB"/>
              <w:right w:val="single" w:sz="6" w:space="0" w:color="D9E3EB"/>
            </w:tcBorders>
            <w:shd w:val="clear" w:color="auto" w:fill="F2F2F2" w:themeFill="background1" w:themeFillShade="F2"/>
            <w:vAlign w:val="center"/>
          </w:tcPr>
          <w:p w14:paraId="375605C0"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7A276100"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2008A59F"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18C2BCD2"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7) Habitats and ecosystem services</w:t>
            </w:r>
          </w:p>
          <w:p w14:paraId="7BB258A9" w14:textId="01D27166"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Describe the climate change vulnerabilities to which the project is exposed and how that could impact biodiversity (including natural and anthropogenic impacts), ecosystem services, fauna and flora species (including alien, native, rare, threatened, and invasive), existing habitats, and ecosystem conversion.</w:t>
            </w:r>
          </w:p>
        </w:tc>
        <w:tc>
          <w:tcPr>
            <w:tcW w:w="4930" w:type="dxa"/>
            <w:tcBorders>
              <w:left w:val="single" w:sz="6" w:space="0" w:color="D9E3EB"/>
              <w:right w:val="single" w:sz="6" w:space="0" w:color="D9E3EB"/>
            </w:tcBorders>
            <w:shd w:val="clear" w:color="auto" w:fill="F2F2F2" w:themeFill="background1" w:themeFillShade="F2"/>
            <w:vAlign w:val="center"/>
          </w:tcPr>
          <w:p w14:paraId="0400459B"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197B08AD"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12B2E9EF" w14:textId="77777777" w:rsidTr="002870B7">
        <w:trPr>
          <w:trHeight w:val="745"/>
        </w:trPr>
        <w:tc>
          <w:tcPr>
            <w:tcW w:w="3772" w:type="dxa"/>
            <w:tcBorders>
              <w:left w:val="single" w:sz="6" w:space="0" w:color="D9E3EB"/>
              <w:right w:val="single" w:sz="6" w:space="0" w:color="D9E3EB"/>
            </w:tcBorders>
            <w:shd w:val="clear" w:color="auto" w:fill="F2F2F2" w:themeFill="background1" w:themeFillShade="F2"/>
          </w:tcPr>
          <w:p w14:paraId="730119AA" w14:textId="77777777" w:rsidR="0005542E" w:rsidRPr="00794E2B" w:rsidRDefault="00DA1F6C" w:rsidP="0005542E">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 xml:space="preserve">8) Land use and drivers of biodiversity loss </w:t>
            </w:r>
          </w:p>
          <w:p w14:paraId="51ADF0BC" w14:textId="15518251" w:rsidR="00DA1F6C" w:rsidRPr="00794E2B" w:rsidRDefault="00DA1F6C" w:rsidP="0005542E">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Describe the relevant biodiversity loss rates (e.g., deforestation, coral bleaching, habitat loss from land use change) and the main pressures or threats to biodiversity (e.g., hunting, logging, agricultural expansion).</w:t>
            </w:r>
          </w:p>
        </w:tc>
        <w:tc>
          <w:tcPr>
            <w:tcW w:w="4930" w:type="dxa"/>
            <w:tcBorders>
              <w:left w:val="single" w:sz="6" w:space="0" w:color="D9E3EB"/>
              <w:right w:val="single" w:sz="6" w:space="0" w:color="D9E3EB"/>
            </w:tcBorders>
            <w:shd w:val="clear" w:color="auto" w:fill="F2F2F2" w:themeFill="background1" w:themeFillShade="F2"/>
            <w:vAlign w:val="center"/>
          </w:tcPr>
          <w:p w14:paraId="18F94E6A"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right w:val="single" w:sz="6" w:space="0" w:color="D9E3EB"/>
            </w:tcBorders>
            <w:shd w:val="clear" w:color="auto" w:fill="F2F2F2" w:themeFill="background1" w:themeFillShade="F2"/>
            <w:vAlign w:val="center"/>
          </w:tcPr>
          <w:p w14:paraId="2F42047D"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79832D2A" w14:textId="77777777" w:rsidTr="002870B7">
        <w:trPr>
          <w:trHeight w:val="745"/>
        </w:trPr>
        <w:tc>
          <w:tcPr>
            <w:tcW w:w="3772" w:type="dxa"/>
            <w:tcBorders>
              <w:left w:val="single" w:sz="6" w:space="0" w:color="D9E3EB"/>
              <w:bottom w:val="single" w:sz="6" w:space="0" w:color="D9E3EB"/>
              <w:right w:val="single" w:sz="6" w:space="0" w:color="D9E3EB"/>
            </w:tcBorders>
            <w:shd w:val="clear" w:color="auto" w:fill="F2F2F2" w:themeFill="background1" w:themeFillShade="F2"/>
          </w:tcPr>
          <w:p w14:paraId="385B2110"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lastRenderedPageBreak/>
              <w:t>9) Pollution</w:t>
            </w:r>
          </w:p>
          <w:p w14:paraId="629AD394" w14:textId="1B102831"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Describe the status of air, water, or other natural resource pollution.</w:t>
            </w:r>
          </w:p>
        </w:tc>
        <w:tc>
          <w:tcPr>
            <w:tcW w:w="4930" w:type="dxa"/>
            <w:tcBorders>
              <w:left w:val="single" w:sz="6" w:space="0" w:color="D9E3EB"/>
              <w:bottom w:val="single" w:sz="6" w:space="0" w:color="D9E3EB"/>
              <w:right w:val="single" w:sz="6" w:space="0" w:color="D9E3EB"/>
            </w:tcBorders>
            <w:shd w:val="clear" w:color="auto" w:fill="F2F2F2" w:themeFill="background1" w:themeFillShade="F2"/>
            <w:vAlign w:val="center"/>
          </w:tcPr>
          <w:p w14:paraId="68B3B040"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bottom w:val="single" w:sz="6" w:space="0" w:color="D9E3EB"/>
              <w:right w:val="single" w:sz="6" w:space="0" w:color="D9E3EB"/>
            </w:tcBorders>
            <w:shd w:val="clear" w:color="auto" w:fill="F2F2F2" w:themeFill="background1" w:themeFillShade="F2"/>
            <w:vAlign w:val="center"/>
          </w:tcPr>
          <w:p w14:paraId="507D7F22"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r w:rsidR="00DA1F6C" w:rsidRPr="00DB0FB9" w14:paraId="46DFFB85" w14:textId="77777777" w:rsidTr="002870B7">
        <w:trPr>
          <w:trHeight w:val="745"/>
        </w:trPr>
        <w:tc>
          <w:tcPr>
            <w:tcW w:w="3772" w:type="dxa"/>
            <w:tcBorders>
              <w:left w:val="single" w:sz="6" w:space="0" w:color="D9E3EB"/>
              <w:bottom w:val="single" w:sz="6" w:space="0" w:color="D9E3EB"/>
              <w:right w:val="single" w:sz="6" w:space="0" w:color="D9E3EB"/>
            </w:tcBorders>
            <w:shd w:val="clear" w:color="auto" w:fill="F2F2F2" w:themeFill="background1" w:themeFillShade="F2"/>
          </w:tcPr>
          <w:p w14:paraId="19C0FAE8" w14:textId="77777777"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Optional</w:t>
            </w:r>
          </w:p>
          <w:p w14:paraId="5E330CC7" w14:textId="1B6644BD" w:rsidR="00DA1F6C" w:rsidRPr="00794E2B" w:rsidRDefault="00DA1F6C" w:rsidP="002870B7">
            <w:pPr>
              <w:autoSpaceDE w:val="0"/>
              <w:autoSpaceDN w:val="0"/>
              <w:adjustRightInd w:val="0"/>
              <w:spacing w:before="160" w:after="0"/>
              <w:rPr>
                <w:rFonts w:eastAsia="MS Mincho" w:cs="Times New Roman"/>
                <w:i/>
                <w:iCs/>
                <w:color w:val="4F5150"/>
                <w:sz w:val="19"/>
                <w:szCs w:val="19"/>
              </w:rPr>
            </w:pPr>
            <w:r w:rsidRPr="00794E2B">
              <w:rPr>
                <w:rFonts w:eastAsia="MS Mincho" w:cs="Times New Roman"/>
                <w:i/>
                <w:iCs/>
                <w:color w:val="4F5150"/>
                <w:sz w:val="19"/>
                <w:szCs w:val="19"/>
              </w:rPr>
              <w:t>Other categories relevant to the sustainable development context in the project boundary</w:t>
            </w:r>
          </w:p>
        </w:tc>
        <w:tc>
          <w:tcPr>
            <w:tcW w:w="4930" w:type="dxa"/>
            <w:tcBorders>
              <w:left w:val="single" w:sz="6" w:space="0" w:color="D9E3EB"/>
              <w:bottom w:val="single" w:sz="6" w:space="0" w:color="D9E3EB"/>
              <w:right w:val="single" w:sz="6" w:space="0" w:color="D9E3EB"/>
            </w:tcBorders>
            <w:shd w:val="clear" w:color="auto" w:fill="F2F2F2" w:themeFill="background1" w:themeFillShade="F2"/>
            <w:vAlign w:val="center"/>
          </w:tcPr>
          <w:p w14:paraId="677E2234" w14:textId="77777777" w:rsidR="00DA1F6C" w:rsidRPr="002C6C5F" w:rsidRDefault="00DA1F6C" w:rsidP="00DA1F6C">
            <w:pPr>
              <w:autoSpaceDE w:val="0"/>
              <w:autoSpaceDN w:val="0"/>
              <w:adjustRightInd w:val="0"/>
              <w:spacing w:before="160" w:after="0"/>
              <w:rPr>
                <w:rFonts w:eastAsia="MS Mincho" w:cs="Times New Roman"/>
                <w:i/>
                <w:iCs/>
                <w:color w:val="4F5150"/>
                <w:sz w:val="19"/>
                <w:szCs w:val="19"/>
              </w:rPr>
            </w:pPr>
          </w:p>
        </w:tc>
        <w:tc>
          <w:tcPr>
            <w:tcW w:w="4930" w:type="dxa"/>
            <w:tcBorders>
              <w:left w:val="single" w:sz="6" w:space="0" w:color="D9E3EB"/>
              <w:bottom w:val="single" w:sz="6" w:space="0" w:color="D9E3EB"/>
              <w:right w:val="single" w:sz="6" w:space="0" w:color="D9E3EB"/>
            </w:tcBorders>
            <w:shd w:val="clear" w:color="auto" w:fill="F2F2F2" w:themeFill="background1" w:themeFillShade="F2"/>
            <w:vAlign w:val="center"/>
          </w:tcPr>
          <w:p w14:paraId="6CF32504" w14:textId="77777777" w:rsidR="00DA1F6C" w:rsidRPr="002C6C5F" w:rsidRDefault="00DA1F6C" w:rsidP="00DA1F6C">
            <w:pPr>
              <w:autoSpaceDE w:val="0"/>
              <w:autoSpaceDN w:val="0"/>
              <w:adjustRightInd w:val="0"/>
              <w:spacing w:before="160" w:after="0"/>
              <w:ind w:left="720"/>
              <w:rPr>
                <w:rFonts w:eastAsia="MS Mincho" w:cs="Times New Roman"/>
                <w:i/>
                <w:iCs/>
                <w:color w:val="4F5150"/>
                <w:sz w:val="19"/>
                <w:szCs w:val="19"/>
              </w:rPr>
            </w:pPr>
          </w:p>
        </w:tc>
      </w:tr>
    </w:tbl>
    <w:p w14:paraId="0F22352D" w14:textId="77777777" w:rsidR="00EA1E67" w:rsidRPr="00DB0FB9" w:rsidRDefault="00EA1E67" w:rsidP="00506952">
      <w:pPr>
        <w:pStyle w:val="Instruction"/>
        <w:rPr>
          <w:lang w:val="en-US"/>
        </w:rPr>
      </w:pPr>
    </w:p>
    <w:p w14:paraId="48B92280" w14:textId="77777777" w:rsidR="00EA1E67" w:rsidRDefault="00EA1E67" w:rsidP="00506952">
      <w:pPr>
        <w:pStyle w:val="Instruction"/>
        <w:sectPr w:rsidR="00EA1E67" w:rsidSect="00EA1E67">
          <w:pgSz w:w="15840" w:h="12240" w:orient="landscape"/>
          <w:pgMar w:top="1440" w:right="1440" w:bottom="1440" w:left="1440" w:header="720" w:footer="720" w:gutter="0"/>
          <w:cols w:space="720"/>
          <w:docGrid w:linePitch="286"/>
        </w:sectPr>
      </w:pPr>
    </w:p>
    <w:p w14:paraId="031DAD24" w14:textId="48B784C8" w:rsidR="00C25CD5" w:rsidRDefault="00AE200D" w:rsidP="00AE200D">
      <w:pPr>
        <w:pStyle w:val="Heading2"/>
      </w:pPr>
      <w:bookmarkStart w:id="54" w:name="impact-on-stakeholders"/>
      <w:bookmarkStart w:id="55" w:name="_Toc510796388"/>
      <w:bookmarkStart w:id="56" w:name="_Ref514084288"/>
      <w:bookmarkStart w:id="57" w:name="_Ref514084352"/>
      <w:bookmarkStart w:id="58" w:name="_Ref515463306"/>
      <w:bookmarkStart w:id="59" w:name="_Toc534724029"/>
      <w:bookmarkStart w:id="60" w:name="_Ref535491995"/>
      <w:bookmarkStart w:id="61" w:name="_Ref535492005"/>
      <w:bookmarkStart w:id="62" w:name="_Toc535493057"/>
      <w:bookmarkStart w:id="63" w:name="_Toc197671947"/>
      <w:bookmarkEnd w:id="54"/>
      <w:r w:rsidRPr="00AE200D">
        <w:lastRenderedPageBreak/>
        <w:t>Causal Chain</w:t>
      </w:r>
      <w:bookmarkEnd w:id="55"/>
      <w:bookmarkEnd w:id="56"/>
      <w:bookmarkEnd w:id="57"/>
      <w:bookmarkEnd w:id="58"/>
      <w:bookmarkEnd w:id="59"/>
      <w:bookmarkEnd w:id="60"/>
      <w:bookmarkEnd w:id="61"/>
      <w:bookmarkEnd w:id="62"/>
      <w:bookmarkEnd w:id="63"/>
    </w:p>
    <w:p w14:paraId="63FD77F9" w14:textId="3B3BA866" w:rsidR="00AE200D" w:rsidRPr="00AE200D" w:rsidRDefault="000B7012" w:rsidP="000B7012">
      <w:pPr>
        <w:pStyle w:val="Heading3"/>
      </w:pPr>
      <w:r w:rsidRPr="206E6985">
        <w:t xml:space="preserve">Engaging </w:t>
      </w:r>
      <w:r w:rsidR="00275675">
        <w:t>S</w:t>
      </w:r>
      <w:r w:rsidRPr="206E6985">
        <w:t xml:space="preserve">takeholders </w:t>
      </w:r>
    </w:p>
    <w:p w14:paraId="35E418B7" w14:textId="47731792" w:rsidR="002C70AD" w:rsidRDefault="006C5063" w:rsidP="006C5063">
      <w:pPr>
        <w:pStyle w:val="Instruction"/>
        <w:rPr>
          <w:lang w:val="en-US"/>
        </w:rPr>
      </w:pPr>
      <w:r w:rsidRPr="006C5063">
        <w:rPr>
          <w:lang w:val="en-US"/>
        </w:rPr>
        <w:t>Describe how stakeholders were engaged throughout the causal chain assessment.</w:t>
      </w:r>
    </w:p>
    <w:p w14:paraId="5AE81194" w14:textId="67671494" w:rsidR="006C5063" w:rsidRPr="007512A7" w:rsidRDefault="00275675" w:rsidP="00275675">
      <w:pPr>
        <w:pStyle w:val="Heading3"/>
        <w:rPr>
          <w:color w:val="057098"/>
        </w:rPr>
      </w:pPr>
      <w:r w:rsidRPr="007512A7">
        <w:rPr>
          <w:color w:val="057098"/>
        </w:rPr>
        <w:t>Sustainable Development Needs</w:t>
      </w:r>
    </w:p>
    <w:p w14:paraId="615AB6CE" w14:textId="1C5E507C" w:rsidR="00275675" w:rsidRDefault="00286F82" w:rsidP="00286F82">
      <w:pPr>
        <w:pStyle w:val="Instruction"/>
      </w:pPr>
      <w:r w:rsidRPr="00286F82">
        <w:t>Describe the sustainable development needs identified in the baseline scenario assessment, including those specifically related to the expected biodiversity outcomes.</w:t>
      </w:r>
    </w:p>
    <w:p w14:paraId="599963D2" w14:textId="7B92C563" w:rsidR="00286F82" w:rsidRDefault="00CB4630" w:rsidP="00286F82">
      <w:pPr>
        <w:pStyle w:val="Heading3"/>
      </w:pPr>
      <w:r w:rsidRPr="00CB4630">
        <w:t xml:space="preserve">Sustainable </w:t>
      </w:r>
      <w:r>
        <w:t>D</w:t>
      </w:r>
      <w:r w:rsidRPr="00CB4630">
        <w:t xml:space="preserve">evelopment </w:t>
      </w:r>
      <w:r>
        <w:t>O</w:t>
      </w:r>
      <w:r w:rsidRPr="00CB4630">
        <w:t>bjectives</w:t>
      </w:r>
    </w:p>
    <w:tbl>
      <w:tblPr>
        <w:tblpPr w:leftFromText="180" w:rightFromText="180" w:vertAnchor="text" w:horzAnchor="margin" w:tblpXSpec="right" w:tblpY="1270"/>
        <w:tblW w:w="863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3873"/>
        <w:gridCol w:w="4759"/>
      </w:tblGrid>
      <w:tr w:rsidR="007833B3" w:rsidRPr="00DB0FB9" w14:paraId="33B48EFA" w14:textId="77777777" w:rsidTr="003D2C96">
        <w:trPr>
          <w:trHeight w:val="587"/>
        </w:trPr>
        <w:tc>
          <w:tcPr>
            <w:tcW w:w="3873" w:type="dxa"/>
            <w:shd w:val="clear" w:color="auto" w:fill="2B3957" w:themeFill="accent2"/>
            <w:vAlign w:val="center"/>
          </w:tcPr>
          <w:p w14:paraId="03754869" w14:textId="4A444413" w:rsidR="007833B3" w:rsidRPr="00DB0FB9" w:rsidRDefault="002C6C5F" w:rsidP="007833B3">
            <w:pPr>
              <w:spacing w:before="120" w:after="120" w:line="240" w:lineRule="auto"/>
              <w:rPr>
                <w:b/>
                <w:bCs/>
                <w:color w:val="FFFFFF" w:themeColor="background1"/>
                <w:spacing w:val="4"/>
              </w:rPr>
            </w:pPr>
            <w:r>
              <w:rPr>
                <w:b/>
                <w:bCs/>
                <w:color w:val="FFFFFF" w:themeColor="background1"/>
                <w:spacing w:val="4"/>
              </w:rPr>
              <w:t xml:space="preserve"> </w:t>
            </w:r>
            <w:r w:rsidR="00F06967" w:rsidRPr="00F06967">
              <w:rPr>
                <w:b/>
                <w:bCs/>
                <w:color w:val="FFFFFF" w:themeColor="background1"/>
                <w:spacing w:val="4"/>
              </w:rPr>
              <w:t>Sustainable Development Objective(s)</w:t>
            </w:r>
          </w:p>
        </w:tc>
        <w:tc>
          <w:tcPr>
            <w:tcW w:w="4759" w:type="dxa"/>
            <w:shd w:val="clear" w:color="auto" w:fill="2B3957" w:themeFill="accent2"/>
            <w:vAlign w:val="center"/>
          </w:tcPr>
          <w:p w14:paraId="4567A1BC" w14:textId="37F46EAF" w:rsidR="007833B3" w:rsidRPr="00DB0FB9" w:rsidRDefault="002C6C5F" w:rsidP="007833B3">
            <w:pPr>
              <w:spacing w:before="120" w:after="120" w:line="240" w:lineRule="auto"/>
              <w:rPr>
                <w:b/>
                <w:bCs/>
                <w:color w:val="FFFFFF" w:themeColor="background1"/>
                <w:spacing w:val="4"/>
              </w:rPr>
            </w:pPr>
            <w:r>
              <w:rPr>
                <w:b/>
                <w:bCs/>
                <w:color w:val="FFFFFF" w:themeColor="background1"/>
                <w:spacing w:val="4"/>
              </w:rPr>
              <w:t xml:space="preserve"> </w:t>
            </w:r>
            <w:r w:rsidR="00D54147">
              <w:rPr>
                <w:b/>
                <w:bCs/>
                <w:color w:val="FFFFFF" w:themeColor="background1"/>
                <w:spacing w:val="4"/>
              </w:rPr>
              <w:t>UN SDG(s)</w:t>
            </w:r>
          </w:p>
        </w:tc>
      </w:tr>
      <w:tr w:rsidR="007833B3" w:rsidRPr="00DB0FB9" w14:paraId="4C9B5F93" w14:textId="77777777" w:rsidTr="00F77C1D">
        <w:trPr>
          <w:trHeight w:val="465"/>
        </w:trPr>
        <w:tc>
          <w:tcPr>
            <w:tcW w:w="3873" w:type="dxa"/>
            <w:tcBorders>
              <w:left w:val="single" w:sz="6" w:space="0" w:color="D9E3EB"/>
              <w:right w:val="single" w:sz="6" w:space="0" w:color="D9E3EB"/>
            </w:tcBorders>
            <w:shd w:val="clear" w:color="auto" w:fill="F2F2F2" w:themeFill="background1" w:themeFillShade="F2"/>
          </w:tcPr>
          <w:p w14:paraId="48F2B514" w14:textId="0EC5274C" w:rsidR="007833B3" w:rsidRPr="002C6C5F" w:rsidRDefault="007833B3" w:rsidP="007833B3">
            <w:pPr>
              <w:autoSpaceDE w:val="0"/>
              <w:autoSpaceDN w:val="0"/>
              <w:adjustRightInd w:val="0"/>
              <w:spacing w:before="160" w:after="0"/>
              <w:rPr>
                <w:rFonts w:eastAsia="MS Mincho" w:cs="Times New Roman"/>
                <w:color w:val="4F5150"/>
                <w:sz w:val="19"/>
                <w:szCs w:val="19"/>
              </w:rPr>
            </w:pPr>
          </w:p>
        </w:tc>
        <w:tc>
          <w:tcPr>
            <w:tcW w:w="4759" w:type="dxa"/>
            <w:tcBorders>
              <w:left w:val="single" w:sz="6" w:space="0" w:color="D9E3EB"/>
              <w:right w:val="single" w:sz="6" w:space="0" w:color="D9E3EB"/>
            </w:tcBorders>
            <w:shd w:val="clear" w:color="auto" w:fill="F2F2F2" w:themeFill="background1" w:themeFillShade="F2"/>
            <w:vAlign w:val="center"/>
          </w:tcPr>
          <w:p w14:paraId="2219A353" w14:textId="77777777" w:rsidR="007833B3" w:rsidRPr="002C6C5F" w:rsidRDefault="007833B3" w:rsidP="007833B3">
            <w:pPr>
              <w:autoSpaceDE w:val="0"/>
              <w:autoSpaceDN w:val="0"/>
              <w:adjustRightInd w:val="0"/>
              <w:spacing w:before="160" w:after="0"/>
              <w:rPr>
                <w:rFonts w:eastAsia="MS Mincho" w:cs="Times New Roman"/>
                <w:color w:val="4F5150"/>
                <w:szCs w:val="24"/>
              </w:rPr>
            </w:pPr>
          </w:p>
        </w:tc>
      </w:tr>
    </w:tbl>
    <w:p w14:paraId="7DA3692B" w14:textId="1079A639" w:rsidR="00286F82" w:rsidRDefault="007833B3" w:rsidP="00286F82">
      <w:pPr>
        <w:pStyle w:val="Instruction"/>
      </w:pPr>
      <w:r w:rsidRPr="007833B3">
        <w:t>Using the table below, define the sustainable development objectives the project will address, linking each objective to at least one of the United Nations' Sustainable Development Goals (UN SDGs). Add rows to the table as ne</w:t>
      </w:r>
      <w:r w:rsidR="002369D6">
        <w:t>cessary</w:t>
      </w:r>
      <w:r w:rsidRPr="007833B3">
        <w:t>.</w:t>
      </w:r>
    </w:p>
    <w:p w14:paraId="665BBAC8" w14:textId="77777777" w:rsidR="007833B3" w:rsidRDefault="007833B3" w:rsidP="00286F82">
      <w:pPr>
        <w:pStyle w:val="Instruction"/>
        <w:rPr>
          <w:lang w:val="en-US"/>
        </w:rPr>
      </w:pPr>
    </w:p>
    <w:p w14:paraId="49EEF5A7" w14:textId="77777777" w:rsidR="00D54147" w:rsidRPr="007833B3" w:rsidRDefault="00D54147" w:rsidP="00924330">
      <w:pPr>
        <w:pStyle w:val="Instruction"/>
        <w:ind w:left="0"/>
        <w:rPr>
          <w:lang w:val="en-US"/>
        </w:rPr>
      </w:pPr>
    </w:p>
    <w:p w14:paraId="085C317A" w14:textId="77777777" w:rsidR="00924330" w:rsidRDefault="00924330" w:rsidP="004E35E6">
      <w:pPr>
        <w:rPr>
          <w:i/>
        </w:rPr>
        <w:sectPr w:rsidR="00924330" w:rsidSect="0047625C">
          <w:pgSz w:w="12240" w:h="15840"/>
          <w:pgMar w:top="1440" w:right="1440" w:bottom="1440" w:left="1440" w:header="720" w:footer="720" w:gutter="0"/>
          <w:cols w:space="720"/>
          <w:docGrid w:linePitch="286"/>
        </w:sectPr>
      </w:pPr>
    </w:p>
    <w:p w14:paraId="125F0FED" w14:textId="5987686D" w:rsidR="00E273A9" w:rsidRDefault="00E273A9" w:rsidP="00E273A9">
      <w:pPr>
        <w:pStyle w:val="Heading3"/>
      </w:pPr>
      <w:bookmarkStart w:id="64" w:name="_Toc534724030"/>
      <w:bookmarkStart w:id="65" w:name="_Toc535493058"/>
      <w:r>
        <w:lastRenderedPageBreak/>
        <w:t>Project Activities</w:t>
      </w:r>
    </w:p>
    <w:p w14:paraId="28C3E794" w14:textId="5AA0C235" w:rsidR="00E273A9" w:rsidRDefault="00924330" w:rsidP="001A4551">
      <w:pPr>
        <w:pStyle w:val="Instruction"/>
        <w:ind w:left="0"/>
      </w:pPr>
      <w:r w:rsidRPr="00924330">
        <w:t xml:space="preserve">Using the table below, describe the project's planned activities (including the technologies deployed and resources required) and the expected effects, outcomes, and impacts expected as a result of those activities. Add rows to the table as </w:t>
      </w:r>
      <w:r w:rsidR="002369D6">
        <w:t>necessary</w:t>
      </w:r>
      <w:r w:rsidRPr="00924330">
        <w:t xml:space="preserve">. </w:t>
      </w:r>
    </w:p>
    <w:tbl>
      <w:tblPr>
        <w:tblpPr w:leftFromText="180" w:rightFromText="180" w:vertAnchor="text" w:horzAnchor="margin" w:tblpY="304"/>
        <w:tblW w:w="1320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3300"/>
        <w:gridCol w:w="3300"/>
        <w:gridCol w:w="3300"/>
        <w:gridCol w:w="3300"/>
      </w:tblGrid>
      <w:tr w:rsidR="00E503A2" w:rsidRPr="00DB0FB9" w14:paraId="1929D0E6" w14:textId="766CDC6E" w:rsidTr="00E503A2">
        <w:trPr>
          <w:trHeight w:val="571"/>
        </w:trPr>
        <w:tc>
          <w:tcPr>
            <w:tcW w:w="3300" w:type="dxa"/>
            <w:shd w:val="clear" w:color="auto" w:fill="2B3957" w:themeFill="accent2"/>
            <w:vAlign w:val="center"/>
          </w:tcPr>
          <w:p w14:paraId="74661DC2" w14:textId="79A6748C" w:rsidR="00E503A2" w:rsidRPr="00DB0FB9" w:rsidRDefault="00E503A2" w:rsidP="00E503A2">
            <w:pPr>
              <w:spacing w:before="120" w:after="120" w:line="240" w:lineRule="auto"/>
              <w:rPr>
                <w:b/>
                <w:bCs/>
                <w:color w:val="FFFFFF" w:themeColor="background1"/>
                <w:spacing w:val="4"/>
              </w:rPr>
            </w:pPr>
            <w:r>
              <w:rPr>
                <w:b/>
                <w:bCs/>
                <w:color w:val="FFFFFF" w:themeColor="background1"/>
                <w:spacing w:val="4"/>
              </w:rPr>
              <w:t>Project Activity</w:t>
            </w:r>
          </w:p>
        </w:tc>
        <w:tc>
          <w:tcPr>
            <w:tcW w:w="3300" w:type="dxa"/>
            <w:shd w:val="clear" w:color="auto" w:fill="2B3957" w:themeFill="accent2"/>
            <w:vAlign w:val="center"/>
          </w:tcPr>
          <w:p w14:paraId="0C908D85" w14:textId="21ED6FB1" w:rsidR="00E503A2" w:rsidRPr="00DB0FB9" w:rsidRDefault="00E503A2" w:rsidP="00E503A2">
            <w:pPr>
              <w:spacing w:before="120" w:after="120" w:line="240" w:lineRule="auto"/>
              <w:rPr>
                <w:b/>
                <w:bCs/>
                <w:color w:val="FFFFFF" w:themeColor="background1"/>
                <w:spacing w:val="4"/>
              </w:rPr>
            </w:pPr>
            <w:r>
              <w:rPr>
                <w:b/>
                <w:bCs/>
                <w:color w:val="FFFFFF" w:themeColor="background1"/>
                <w:spacing w:val="4"/>
              </w:rPr>
              <w:t>Expected Effect(s)</w:t>
            </w:r>
          </w:p>
        </w:tc>
        <w:tc>
          <w:tcPr>
            <w:tcW w:w="3300" w:type="dxa"/>
            <w:shd w:val="clear" w:color="auto" w:fill="2B3957" w:themeFill="accent2"/>
            <w:vAlign w:val="center"/>
          </w:tcPr>
          <w:p w14:paraId="2091EC7A" w14:textId="6501DE12" w:rsidR="00E503A2" w:rsidRPr="00DB0FB9" w:rsidRDefault="00E503A2" w:rsidP="00E503A2">
            <w:pPr>
              <w:spacing w:before="120" w:after="120" w:line="240" w:lineRule="auto"/>
              <w:rPr>
                <w:b/>
                <w:bCs/>
                <w:color w:val="FFFFFF" w:themeColor="background1"/>
                <w:spacing w:val="4"/>
              </w:rPr>
            </w:pPr>
            <w:r>
              <w:rPr>
                <w:b/>
                <w:bCs/>
                <w:color w:val="FFFFFF" w:themeColor="background1"/>
                <w:spacing w:val="4"/>
              </w:rPr>
              <w:t>Expected Outcome(s)</w:t>
            </w:r>
          </w:p>
        </w:tc>
        <w:tc>
          <w:tcPr>
            <w:tcW w:w="3300" w:type="dxa"/>
            <w:shd w:val="clear" w:color="auto" w:fill="2B3957" w:themeFill="accent2"/>
            <w:vAlign w:val="center"/>
          </w:tcPr>
          <w:p w14:paraId="4951520F" w14:textId="29CA4DC5" w:rsidR="00E503A2" w:rsidRDefault="00E503A2" w:rsidP="00E503A2">
            <w:pPr>
              <w:spacing w:before="120" w:after="120" w:line="240" w:lineRule="auto"/>
              <w:rPr>
                <w:b/>
                <w:bCs/>
                <w:color w:val="FFFFFF" w:themeColor="background1"/>
                <w:spacing w:val="4"/>
              </w:rPr>
            </w:pPr>
            <w:r>
              <w:rPr>
                <w:b/>
                <w:bCs/>
                <w:color w:val="FFFFFF" w:themeColor="background1"/>
                <w:spacing w:val="4"/>
              </w:rPr>
              <w:t>Expected Impact(s)</w:t>
            </w:r>
          </w:p>
        </w:tc>
      </w:tr>
      <w:tr w:rsidR="00E503A2" w:rsidRPr="00DB0FB9" w14:paraId="235F2EEA" w14:textId="63D2A89A" w:rsidTr="00E503A2">
        <w:trPr>
          <w:trHeight w:val="811"/>
        </w:trPr>
        <w:tc>
          <w:tcPr>
            <w:tcW w:w="3300" w:type="dxa"/>
            <w:tcBorders>
              <w:left w:val="single" w:sz="6" w:space="0" w:color="D9E3EB"/>
              <w:right w:val="single" w:sz="6" w:space="0" w:color="D9E3EB"/>
            </w:tcBorders>
            <w:shd w:val="clear" w:color="auto" w:fill="F2F2F2" w:themeFill="background1" w:themeFillShade="F2"/>
          </w:tcPr>
          <w:p w14:paraId="4FA0096B" w14:textId="14B43674" w:rsidR="00E503A2" w:rsidRPr="002C6C5F" w:rsidRDefault="00E503A2">
            <w:pPr>
              <w:autoSpaceDE w:val="0"/>
              <w:autoSpaceDN w:val="0"/>
              <w:adjustRightInd w:val="0"/>
              <w:spacing w:before="160" w:after="0"/>
              <w:rPr>
                <w:rFonts w:eastAsia="MS Mincho" w:cs="Times New Roman"/>
                <w:color w:val="4F5150"/>
                <w:sz w:val="19"/>
                <w:szCs w:val="19"/>
              </w:rPr>
            </w:pPr>
          </w:p>
        </w:tc>
        <w:tc>
          <w:tcPr>
            <w:tcW w:w="3300" w:type="dxa"/>
            <w:tcBorders>
              <w:left w:val="single" w:sz="6" w:space="0" w:color="D9E3EB"/>
              <w:right w:val="single" w:sz="6" w:space="0" w:color="D9E3EB"/>
            </w:tcBorders>
            <w:shd w:val="clear" w:color="auto" w:fill="F2F2F2" w:themeFill="background1" w:themeFillShade="F2"/>
            <w:vAlign w:val="center"/>
          </w:tcPr>
          <w:p w14:paraId="49962683" w14:textId="77777777" w:rsidR="00E503A2" w:rsidRPr="002C6C5F" w:rsidRDefault="00E503A2">
            <w:pPr>
              <w:autoSpaceDE w:val="0"/>
              <w:autoSpaceDN w:val="0"/>
              <w:adjustRightInd w:val="0"/>
              <w:spacing w:before="160" w:after="0"/>
              <w:rPr>
                <w:rFonts w:eastAsia="MS Mincho" w:cs="Times New Roman"/>
                <w:color w:val="4F5150"/>
                <w:szCs w:val="24"/>
              </w:rPr>
            </w:pPr>
          </w:p>
        </w:tc>
        <w:tc>
          <w:tcPr>
            <w:tcW w:w="3300" w:type="dxa"/>
            <w:tcBorders>
              <w:left w:val="single" w:sz="6" w:space="0" w:color="D9E3EB"/>
              <w:right w:val="single" w:sz="6" w:space="0" w:color="D9E3EB"/>
            </w:tcBorders>
            <w:shd w:val="clear" w:color="auto" w:fill="F2F2F2" w:themeFill="background1" w:themeFillShade="F2"/>
            <w:vAlign w:val="center"/>
          </w:tcPr>
          <w:p w14:paraId="426E7A86" w14:textId="77777777" w:rsidR="00E503A2" w:rsidRPr="002C6C5F" w:rsidRDefault="00E503A2">
            <w:pPr>
              <w:autoSpaceDE w:val="0"/>
              <w:autoSpaceDN w:val="0"/>
              <w:adjustRightInd w:val="0"/>
              <w:spacing w:before="160" w:after="0"/>
              <w:rPr>
                <w:rFonts w:eastAsia="MS Mincho" w:cs="Times New Roman"/>
                <w:color w:val="4F5150"/>
                <w:szCs w:val="24"/>
              </w:rPr>
            </w:pPr>
          </w:p>
        </w:tc>
        <w:tc>
          <w:tcPr>
            <w:tcW w:w="3300" w:type="dxa"/>
            <w:tcBorders>
              <w:left w:val="single" w:sz="6" w:space="0" w:color="D9E3EB"/>
              <w:right w:val="single" w:sz="6" w:space="0" w:color="D9E3EB"/>
            </w:tcBorders>
            <w:shd w:val="clear" w:color="auto" w:fill="F2F2F2" w:themeFill="background1" w:themeFillShade="F2"/>
          </w:tcPr>
          <w:p w14:paraId="239B1136" w14:textId="77777777" w:rsidR="00E503A2" w:rsidRPr="002C6C5F" w:rsidRDefault="00E503A2">
            <w:pPr>
              <w:autoSpaceDE w:val="0"/>
              <w:autoSpaceDN w:val="0"/>
              <w:adjustRightInd w:val="0"/>
              <w:spacing w:before="160" w:after="0"/>
              <w:rPr>
                <w:rFonts w:eastAsia="MS Mincho" w:cs="Times New Roman"/>
                <w:color w:val="4F5150"/>
                <w:szCs w:val="24"/>
              </w:rPr>
            </w:pPr>
          </w:p>
        </w:tc>
      </w:tr>
    </w:tbl>
    <w:p w14:paraId="407CF1EB" w14:textId="77777777" w:rsidR="00924330" w:rsidRPr="00E503A2" w:rsidRDefault="00924330" w:rsidP="00924330">
      <w:pPr>
        <w:pStyle w:val="Instruction"/>
        <w:rPr>
          <w:lang w:val="en-US"/>
        </w:rPr>
      </w:pPr>
    </w:p>
    <w:p w14:paraId="1496B44A" w14:textId="77777777" w:rsidR="00924330" w:rsidRDefault="00924330" w:rsidP="00924330">
      <w:pPr>
        <w:pStyle w:val="Instruction"/>
        <w:sectPr w:rsidR="00924330" w:rsidSect="00E503A2">
          <w:pgSz w:w="15840" w:h="12240" w:orient="landscape"/>
          <w:pgMar w:top="1440" w:right="1440" w:bottom="1440" w:left="1440" w:header="720" w:footer="720" w:gutter="0"/>
          <w:cols w:space="720"/>
          <w:docGrid w:linePitch="286"/>
        </w:sectPr>
      </w:pPr>
    </w:p>
    <w:p w14:paraId="2A32CE1C" w14:textId="77777777" w:rsidR="00FA3DD9" w:rsidRDefault="00FA3DD9" w:rsidP="00E503A2">
      <w:pPr>
        <w:pStyle w:val="Heading3"/>
      </w:pPr>
      <w:r w:rsidRPr="00FA3DD9">
        <w:lastRenderedPageBreak/>
        <w:t xml:space="preserve">Implementation </w:t>
      </w:r>
      <w:r>
        <w:t>B</w:t>
      </w:r>
      <w:r w:rsidRPr="00FA3DD9">
        <w:t>arriers</w:t>
      </w:r>
    </w:p>
    <w:p w14:paraId="416832CE" w14:textId="71930CA5" w:rsidR="00E503A2" w:rsidRDefault="00675D59" w:rsidP="00675D59">
      <w:pPr>
        <w:pStyle w:val="Instruction"/>
      </w:pPr>
      <w:r w:rsidRPr="00675D59">
        <w:t>Describe any identified barriers to activity implementation (e.g., financial, technical, conflict-related) and any identified threats to the anticipated sustainable development benefits.</w:t>
      </w:r>
      <w:r w:rsidR="00FA3DD9" w:rsidRPr="00FA3DD9">
        <w:t xml:space="preserve"> </w:t>
      </w:r>
    </w:p>
    <w:p w14:paraId="660B8EF4" w14:textId="56B46ED7" w:rsidR="00241BF1" w:rsidRDefault="00241BF1" w:rsidP="00241BF1">
      <w:pPr>
        <w:pStyle w:val="Heading3"/>
      </w:pPr>
      <w:r w:rsidRPr="00241BF1">
        <w:t xml:space="preserve">Causal </w:t>
      </w:r>
      <w:r>
        <w:t>C</w:t>
      </w:r>
      <w:r w:rsidRPr="00241BF1">
        <w:t xml:space="preserve">hain </w:t>
      </w:r>
      <w:r>
        <w:t>M</w:t>
      </w:r>
      <w:r w:rsidRPr="00241BF1">
        <w:t>apping</w:t>
      </w:r>
    </w:p>
    <w:p w14:paraId="715384BE" w14:textId="0E999E3C" w:rsidR="004E34B6" w:rsidRDefault="004E34B6" w:rsidP="004E34B6">
      <w:pPr>
        <w:pStyle w:val="Instruction"/>
      </w:pPr>
      <w:r w:rsidRPr="004E34B6">
        <w:t>Provide a graphical depiction of the project's causal chain (uploaded as a PDF). Clearly identify the project activities' cause-and-effect relationships (i.e., positive, negative, direct, indirect, intended, and unintended consequences). The causal chain must illustrate the project's intended effects, outcomes, and impacts addressing the sustainable development context, including biodiversity.</w:t>
      </w:r>
    </w:p>
    <w:p w14:paraId="5E9D8A17" w14:textId="269BF5DD" w:rsidR="004E34B6" w:rsidRDefault="004E34B6" w:rsidP="004E34B6">
      <w:pPr>
        <w:pStyle w:val="Heading3"/>
      </w:pPr>
      <w:r>
        <w:t>Project Management Plan</w:t>
      </w:r>
    </w:p>
    <w:p w14:paraId="07E70BFB" w14:textId="0AF2E8D0" w:rsidR="004E34B6" w:rsidRPr="004E34B6" w:rsidRDefault="0035081F" w:rsidP="0035081F">
      <w:pPr>
        <w:pStyle w:val="Instruction"/>
      </w:pPr>
      <w:r w:rsidRPr="0035081F">
        <w:t>Provide a project management plan that outlines and describes how the project proponent will manage and implement project activities over the crediting period and maintain and enhance net positive project impacts after activities finish (including the mitigation measures for the identified threats to sustainable development benefits).</w:t>
      </w:r>
    </w:p>
    <w:p w14:paraId="1908FD10" w14:textId="54964757" w:rsidR="00322E54" w:rsidRPr="00322E54" w:rsidRDefault="00322E54" w:rsidP="00322E54">
      <w:pPr>
        <w:pStyle w:val="Heading2"/>
        <w:spacing w:before="240" w:after="60" w:line="312" w:lineRule="auto"/>
        <w:rPr>
          <w:spacing w:val="4"/>
          <w:szCs w:val="26"/>
        </w:rPr>
      </w:pPr>
      <w:bookmarkStart w:id="66" w:name="_Toc197671948"/>
      <w:bookmarkEnd w:id="64"/>
      <w:bookmarkEnd w:id="65"/>
      <w:r>
        <w:rPr>
          <w:spacing w:val="4"/>
          <w:szCs w:val="26"/>
        </w:rPr>
        <w:t>Additionality</w:t>
      </w:r>
      <w:bookmarkEnd w:id="66"/>
    </w:p>
    <w:p w14:paraId="3EE634A2" w14:textId="59C3EE4D" w:rsidR="00D44975" w:rsidRDefault="00322E54" w:rsidP="00030969">
      <w:pPr>
        <w:pStyle w:val="Instruction"/>
      </w:pPr>
      <w:r w:rsidRPr="00322E54">
        <w:t>Demonstrate regulatory surplus. Demonstrate that project activities depend on Nature Credit revenue or that barriers exist to accessing other sources of finance for project activities.</w:t>
      </w:r>
    </w:p>
    <w:p w14:paraId="747C4895" w14:textId="77777777" w:rsidR="00D2185A" w:rsidRPr="00D2185A" w:rsidRDefault="00D2185A" w:rsidP="00D2185A">
      <w:pPr>
        <w:pStyle w:val="Instruction"/>
        <w:rPr>
          <w:lang w:val="en-US"/>
        </w:rPr>
      </w:pPr>
      <w:r w:rsidRPr="00D2185A">
        <w:rPr>
          <w:lang w:val="en-US"/>
        </w:rPr>
        <w:t>Where supplementary existing or prospective funding is in place or available, provide evidence of the same and demonstrate that:</w:t>
      </w:r>
    </w:p>
    <w:p w14:paraId="05DF1470" w14:textId="77777777" w:rsidR="00D2185A" w:rsidRDefault="00D2185A" w:rsidP="00D2185A">
      <w:pPr>
        <w:pStyle w:val="Instruction"/>
        <w:numPr>
          <w:ilvl w:val="0"/>
          <w:numId w:val="22"/>
        </w:numPr>
        <w:rPr>
          <w:lang w:val="en-US"/>
        </w:rPr>
      </w:pPr>
      <w:r w:rsidRPr="00D2185A">
        <w:rPr>
          <w:lang w:val="en-US"/>
        </w:rPr>
        <w:t>Implementation barriers exist to long-term activities and intended outcomes (note: such barriers must be linked to the implementation barriers identified in the baseline scenario and causal chain), and</w:t>
      </w:r>
    </w:p>
    <w:p w14:paraId="25E5339D" w14:textId="3485A386" w:rsidR="00D2185A" w:rsidRDefault="00D2185A" w:rsidP="00D2185A">
      <w:pPr>
        <w:pStyle w:val="Instruction"/>
        <w:numPr>
          <w:ilvl w:val="0"/>
          <w:numId w:val="22"/>
        </w:numPr>
        <w:rPr>
          <w:lang w:val="en-US"/>
        </w:rPr>
      </w:pPr>
      <w:r w:rsidRPr="00D2185A">
        <w:rPr>
          <w:lang w:val="en-US"/>
        </w:rPr>
        <w:t>Nature Credit finance will expand or increase project scope, scale, speed of implementation, and/or sustainability.</w:t>
      </w:r>
    </w:p>
    <w:p w14:paraId="4AD8B01C" w14:textId="2150AC27" w:rsidR="00104DB3" w:rsidRPr="00D2185A" w:rsidRDefault="00104DB3" w:rsidP="00104DB3">
      <w:pPr>
        <w:pStyle w:val="Instruction"/>
        <w:rPr>
          <w:lang w:val="en-US"/>
        </w:rPr>
      </w:pPr>
      <w:r>
        <w:rPr>
          <w:lang w:val="en-US"/>
        </w:rPr>
        <w:t>Provide a statement a</w:t>
      </w:r>
      <w:r w:rsidRPr="00104DB3">
        <w:rPr>
          <w:lang w:val="en-US"/>
        </w:rPr>
        <w:t>ttest</w:t>
      </w:r>
      <w:r>
        <w:rPr>
          <w:lang w:val="en-US"/>
        </w:rPr>
        <w:t>ing</w:t>
      </w:r>
      <w:r w:rsidRPr="00104DB3">
        <w:rPr>
          <w:lang w:val="en-US"/>
        </w:rPr>
        <w:t xml:space="preserve"> that the same biodiversity outcomes are not credited elsewhere by another biodiversity or nature crediting program.</w:t>
      </w:r>
    </w:p>
    <w:p w14:paraId="43D53A2A" w14:textId="17912EE8" w:rsidR="00752EBE" w:rsidRPr="00030969" w:rsidRDefault="0062304D" w:rsidP="00030969">
      <w:pPr>
        <w:pStyle w:val="Heading2"/>
      </w:pPr>
      <w:bookmarkStart w:id="67" w:name="_Toc197671949"/>
      <w:r>
        <w:t>Durability</w:t>
      </w:r>
      <w:bookmarkEnd w:id="67"/>
    </w:p>
    <w:p w14:paraId="4A0F0825" w14:textId="77777777" w:rsidR="0049203B" w:rsidRDefault="00072390" w:rsidP="00072390">
      <w:pPr>
        <w:pStyle w:val="Instruction"/>
      </w:pPr>
      <w:bookmarkStart w:id="68" w:name="monitoring-of-impact-on-stakeholders"/>
      <w:bookmarkStart w:id="69" w:name="concept-6"/>
      <w:bookmarkStart w:id="70" w:name="benefits-to-the-planet"/>
      <w:bookmarkStart w:id="71" w:name="_Ref535491390"/>
      <w:bookmarkStart w:id="72" w:name="_Toc510796394"/>
      <w:bookmarkStart w:id="73" w:name="_Ref514076243"/>
      <w:bookmarkStart w:id="74" w:name="_Ref514083159"/>
      <w:bookmarkStart w:id="75" w:name="_Ref515463098"/>
      <w:bookmarkStart w:id="76" w:name="_Ref515463124"/>
      <w:bookmarkStart w:id="77" w:name="_Ref515463581"/>
      <w:bookmarkStart w:id="78" w:name="_Ref515463660"/>
      <w:bookmarkStart w:id="79" w:name="_Ref515463955"/>
      <w:bookmarkStart w:id="80" w:name="_Ref515464313"/>
      <w:bookmarkStart w:id="81" w:name="_Ref515475862"/>
      <w:bookmarkStart w:id="82" w:name="_Ref515475988"/>
      <w:bookmarkStart w:id="83" w:name="_Ref515476117"/>
      <w:bookmarkStart w:id="84" w:name="_Toc534724032"/>
      <w:bookmarkEnd w:id="68"/>
      <w:bookmarkEnd w:id="69"/>
      <w:bookmarkEnd w:id="70"/>
      <w:r>
        <w:t xml:space="preserve">If the project is seeking certification under both the SD VISta Nature Framework and Verra's Verified Carbon Standard, confirm that the project proponent will monitor biodiversity outcomes, and account for and report reversals, for a minimum 40-year project longevity. </w:t>
      </w:r>
    </w:p>
    <w:p w14:paraId="49E7F991" w14:textId="38C77F6F" w:rsidR="001F62DB" w:rsidRDefault="0049203B" w:rsidP="00072390">
      <w:pPr>
        <w:pStyle w:val="Instruction"/>
      </w:pPr>
      <w:r>
        <w:lastRenderedPageBreak/>
        <w:t xml:space="preserve">If the project is only seeking certification under the SD VISta Nature Framework, confirm that </w:t>
      </w:r>
      <w:r w:rsidR="007512A7">
        <w:t>t</w:t>
      </w:r>
      <w:r w:rsidR="00072390">
        <w:t>he project proponent will monitor biodiversity outcomes, and account for and report reversals, for a minimum 20-year project longevity.</w:t>
      </w:r>
    </w:p>
    <w:p w14:paraId="11E9140D" w14:textId="00D85D26" w:rsidR="008653FD" w:rsidRPr="008653FD" w:rsidRDefault="005E06BC" w:rsidP="005E06BC">
      <w:pPr>
        <w:pStyle w:val="Heading1"/>
      </w:pPr>
      <w:bookmarkStart w:id="85" w:name="_Toc535493060"/>
      <w:bookmarkStart w:id="86" w:name="_Toc197671950"/>
      <w:r w:rsidRPr="005E06BC">
        <w:t>SOCIAL AND ENVIRONMENTAL SAFEGUARDS</w:t>
      </w:r>
      <w:bookmarkEnd w:id="71"/>
      <w:bookmarkEnd w:id="85"/>
      <w:bookmarkEnd w:id="86"/>
    </w:p>
    <w:p w14:paraId="7C21196C" w14:textId="25E7556E" w:rsidR="00C25CD5" w:rsidRPr="00030969" w:rsidRDefault="00017FAF" w:rsidP="00017FAF">
      <w:pPr>
        <w:pStyle w:val="Heading2"/>
      </w:pPr>
      <w:bookmarkStart w:id="87" w:name="natural-capital-and-ecosystem-services-p"/>
      <w:bookmarkStart w:id="88" w:name="_Toc197671951"/>
      <w:bookmarkEnd w:id="72"/>
      <w:bookmarkEnd w:id="73"/>
      <w:bookmarkEnd w:id="74"/>
      <w:bookmarkEnd w:id="75"/>
      <w:bookmarkEnd w:id="76"/>
      <w:bookmarkEnd w:id="77"/>
      <w:bookmarkEnd w:id="78"/>
      <w:bookmarkEnd w:id="79"/>
      <w:bookmarkEnd w:id="80"/>
      <w:bookmarkEnd w:id="81"/>
      <w:bookmarkEnd w:id="82"/>
      <w:bookmarkEnd w:id="83"/>
      <w:bookmarkEnd w:id="84"/>
      <w:bookmarkEnd w:id="87"/>
      <w:r w:rsidRPr="00017FAF">
        <w:t>Resource Rights and Tenure</w:t>
      </w:r>
      <w:bookmarkEnd w:id="88"/>
    </w:p>
    <w:p w14:paraId="6F61B728" w14:textId="24A670BA" w:rsidR="001135AB" w:rsidRDefault="001135AB" w:rsidP="001135AB">
      <w:pPr>
        <w:pStyle w:val="Intra-sectionheader"/>
        <w:ind w:firstLine="720"/>
      </w:pPr>
      <w:bookmarkStart w:id="89" w:name="concept-7"/>
      <w:bookmarkEnd w:id="89"/>
      <w:r>
        <w:t>Respect and Recognition of Land Tenure</w:t>
      </w:r>
    </w:p>
    <w:p w14:paraId="0C2817DE" w14:textId="2B36C649" w:rsidR="00B15AB5" w:rsidRDefault="00D03965" w:rsidP="00030969">
      <w:pPr>
        <w:pStyle w:val="Instruction"/>
      </w:pPr>
      <w:r w:rsidRPr="00D03965">
        <w:t>After conducting stakeholder consultation to establish the sustainable development context, was it identified that the project encroaches on private, stakeholder, community, or government property?</w:t>
      </w:r>
      <w:r>
        <w:t xml:space="preserve"> </w:t>
      </w:r>
    </w:p>
    <w:p w14:paraId="4CD7B46A" w14:textId="0FB16A95" w:rsidR="00C25CD5" w:rsidRDefault="00D03965" w:rsidP="00030969">
      <w:pPr>
        <w:pStyle w:val="Instruction"/>
      </w:pPr>
      <w:r>
        <w:t xml:space="preserve">If </w:t>
      </w:r>
      <w:r w:rsidR="00AC351F">
        <w:t xml:space="preserve">so, </w:t>
      </w:r>
      <w:r w:rsidR="00B15AB5">
        <w:t>p</w:t>
      </w:r>
      <w:r w:rsidR="00B15AB5" w:rsidRPr="00B15AB5">
        <w:t>rovide proof of consent and proof of compliance. Demonstrate legal authorization and/or customary consent and disclose any ownership or agreements related to resource use and project activities' impacts on those resources. Provide proof of agreement with stakeholders on appropriate use of communal or public resources impacted by project activities. Demonstrate that tenure and use of land and resources were obtained in an ethical and lawful manner.</w:t>
      </w:r>
    </w:p>
    <w:p w14:paraId="21095104" w14:textId="5BC745B4" w:rsidR="00B15AB5" w:rsidRDefault="00B15AB5" w:rsidP="00030969">
      <w:pPr>
        <w:pStyle w:val="Instruction"/>
      </w:pPr>
      <w:r>
        <w:t>If no</w:t>
      </w:r>
      <w:r w:rsidR="00AC351F">
        <w:t>t, j</w:t>
      </w:r>
      <w:r w:rsidR="00AC351F" w:rsidRPr="00AC351F">
        <w:t>ustify that land tenure is not encroached upon (and if necessary, provide evidence).</w:t>
      </w:r>
      <w:r>
        <w:t xml:space="preserve"> </w:t>
      </w:r>
    </w:p>
    <w:p w14:paraId="0A2E7E25" w14:textId="3E4649D6" w:rsidR="00AC351F" w:rsidRDefault="00AC351F" w:rsidP="001135AB">
      <w:pPr>
        <w:pStyle w:val="Intra-sectionheader"/>
        <w:ind w:firstLine="720"/>
      </w:pPr>
      <w:r>
        <w:t>Displacement and Resettlement</w:t>
      </w:r>
    </w:p>
    <w:p w14:paraId="7A767A2B" w14:textId="77777777" w:rsidR="00711A5B" w:rsidRDefault="00711A5B" w:rsidP="00711A5B">
      <w:pPr>
        <w:pStyle w:val="Instruction"/>
      </w:pPr>
      <w:r>
        <w:t>Could project activities lead to the involuntary removal or relocation of property rights holders or force relocation of cultural or livelihood activities?</w:t>
      </w:r>
    </w:p>
    <w:p w14:paraId="6A75C521" w14:textId="77777777" w:rsidR="00711A5B" w:rsidRDefault="00711A5B" w:rsidP="00711A5B">
      <w:pPr>
        <w:pStyle w:val="Instruction"/>
      </w:pPr>
      <w:r>
        <w:t>If so, demonstrate that an agreement (including provision(s) for compensation) was made with the FPIC of those concerned.</w:t>
      </w:r>
    </w:p>
    <w:p w14:paraId="63E6C742" w14:textId="280BDEF9" w:rsidR="00AC351F" w:rsidRDefault="00711A5B" w:rsidP="00711A5B">
      <w:pPr>
        <w:pStyle w:val="Instruction"/>
      </w:pPr>
      <w:r>
        <w:t>If not, demonstrate that this topic was covered during stakeholder consultation and that stakeholders agreed with the response.</w:t>
      </w:r>
    </w:p>
    <w:p w14:paraId="1CD592D7" w14:textId="1949839B" w:rsidR="00711A5B" w:rsidRDefault="00711A5B" w:rsidP="001135AB">
      <w:pPr>
        <w:pStyle w:val="Intra-sectionheader"/>
        <w:ind w:firstLine="720"/>
      </w:pPr>
      <w:r>
        <w:t>Conflicts over Rights</w:t>
      </w:r>
    </w:p>
    <w:p w14:paraId="67BFF509" w14:textId="77777777" w:rsidR="00892E84" w:rsidRDefault="00892E84" w:rsidP="00892E84">
      <w:pPr>
        <w:pStyle w:val="Instruction"/>
      </w:pPr>
      <w:r>
        <w:t>Has the project proponent identified any conflicts or disputes over rights to lands, territories, or resources (whether ongoing and unresolved or resolved) during the prior 20 years where such records exist, or at least during the last 10 years?</w:t>
      </w:r>
    </w:p>
    <w:p w14:paraId="1ED8FDE0" w14:textId="77777777" w:rsidR="00892E84" w:rsidRDefault="00892E84" w:rsidP="00892E84">
      <w:pPr>
        <w:pStyle w:val="Instruction"/>
      </w:pPr>
      <w:r>
        <w:t xml:space="preserve">If so, describe such conflicts or disputes in detail, including the root cause(s), actors involved, and how they could affect (either positively or negatively) the project. Describe and justify the appropriateness of measures taken to resolve the identified conflicts. If the project proponent </w:t>
      </w:r>
      <w:r>
        <w:lastRenderedPageBreak/>
        <w:t>has undertaken any activity that could affect the outcome of an unresolved dispute or conflict in the project boundary, describe the activity(ies) and how they could affect such disputes or conflicts.</w:t>
      </w:r>
    </w:p>
    <w:p w14:paraId="2A75DD73" w14:textId="1D5A8075" w:rsidR="00711A5B" w:rsidRDefault="00892E84" w:rsidP="00892E84">
      <w:pPr>
        <w:pStyle w:val="Instruction"/>
      </w:pPr>
      <w:r>
        <w:t>If not, justify that no conflicts over rights were identified (and if necessary, provide evidence).</w:t>
      </w:r>
    </w:p>
    <w:p w14:paraId="4EB21B87" w14:textId="0AEABB1B" w:rsidR="00892E84" w:rsidRDefault="008F6C36" w:rsidP="001135AB">
      <w:pPr>
        <w:pStyle w:val="Intra-sectionheader"/>
        <w:ind w:firstLine="720"/>
      </w:pPr>
      <w:r>
        <w:t>Access to Resources</w:t>
      </w:r>
    </w:p>
    <w:p w14:paraId="51EB40C8" w14:textId="477F9FB4" w:rsidR="008F6C36" w:rsidRDefault="008A0E9A" w:rsidP="008A0E9A">
      <w:pPr>
        <w:pStyle w:val="Instruction"/>
        <w:rPr>
          <w:lang w:val="en-US"/>
        </w:rPr>
      </w:pPr>
      <w:r w:rsidRPr="008A0E9A">
        <w:rPr>
          <w:lang w:val="en-US"/>
        </w:rPr>
        <w:t>Could project activities, effects, outcomes, or impacts impose any restrictions on communities' access to natural resources for maintaining traditional livelihoods or access to food?</w:t>
      </w:r>
    </w:p>
    <w:p w14:paraId="4802F3CA" w14:textId="4F18F35A" w:rsidR="00D36A97" w:rsidRPr="00D36A97" w:rsidRDefault="00D36A97" w:rsidP="00D36A97">
      <w:pPr>
        <w:pStyle w:val="Instruction"/>
        <w:rPr>
          <w:lang w:val="en-US"/>
        </w:rPr>
      </w:pPr>
      <w:r w:rsidRPr="00D36A97">
        <w:rPr>
          <w:lang w:val="en-US"/>
        </w:rPr>
        <w:t xml:space="preserve">If </w:t>
      </w:r>
      <w:r>
        <w:rPr>
          <w:lang w:val="en-US"/>
        </w:rPr>
        <w:t>so, d</w:t>
      </w:r>
      <w:r w:rsidRPr="00D36A97">
        <w:rPr>
          <w:lang w:val="en-US"/>
        </w:rPr>
        <w:t>escribe and provide evidence for how negative impacts on resources or access to food were mitigated.</w:t>
      </w:r>
      <w:r>
        <w:rPr>
          <w:lang w:val="en-US"/>
        </w:rPr>
        <w:t xml:space="preserve"> </w:t>
      </w:r>
      <w:r w:rsidRPr="00D36A97">
        <w:rPr>
          <w:lang w:val="en-US"/>
        </w:rPr>
        <w:t>Provide evidence demonstrating that such access restrictions were agreed upon through community consultations (see Sections 5.5.6 to 5.5.12</w:t>
      </w:r>
      <w:r w:rsidR="007044EE">
        <w:rPr>
          <w:lang w:val="en-US"/>
        </w:rPr>
        <w:t xml:space="preserve"> of the methodology</w:t>
      </w:r>
      <w:r w:rsidRPr="00D36A97">
        <w:rPr>
          <w:lang w:val="en-US"/>
        </w:rPr>
        <w:t>)</w:t>
      </w:r>
    </w:p>
    <w:p w14:paraId="21591603" w14:textId="649D557E" w:rsidR="00D36A97" w:rsidRDefault="00D36A97" w:rsidP="00D36A97">
      <w:pPr>
        <w:pStyle w:val="Instruction"/>
        <w:rPr>
          <w:lang w:val="en-US"/>
        </w:rPr>
      </w:pPr>
      <w:r w:rsidRPr="00D36A97">
        <w:rPr>
          <w:lang w:val="en-US"/>
        </w:rPr>
        <w:t xml:space="preserve">If </w:t>
      </w:r>
      <w:r>
        <w:rPr>
          <w:lang w:val="en-US"/>
        </w:rPr>
        <w:t>not, j</w:t>
      </w:r>
      <w:r w:rsidRPr="00D36A97">
        <w:rPr>
          <w:lang w:val="en-US"/>
        </w:rPr>
        <w:t>ustify that no negative impacts to resource access were identified (and if necessary, provide evidence).</w:t>
      </w:r>
    </w:p>
    <w:p w14:paraId="3E661FF8" w14:textId="7B1D9542" w:rsidR="00DA5C2D" w:rsidRDefault="00DA5C2D" w:rsidP="00D36A97">
      <w:pPr>
        <w:pStyle w:val="Instruction"/>
        <w:rPr>
          <w:lang w:val="en-US"/>
        </w:rPr>
      </w:pPr>
      <w:r w:rsidRPr="00DA5C2D">
        <w:rPr>
          <w:lang w:val="en-US"/>
        </w:rPr>
        <w:t>Describe the project's use of key resources (i.e., water, energy, other raw material inputs) and the measures taken to improve efficient resource use, to avoid or reduce the use of such resources, and to ensure that project activities do not negatively impact other users' energy supply (i.e., those users identified in the sustainable development context).</w:t>
      </w:r>
    </w:p>
    <w:p w14:paraId="162B5ABA" w14:textId="4C338AFE" w:rsidR="007B51B8" w:rsidRPr="007B51B8" w:rsidRDefault="007B51B8" w:rsidP="007B51B8">
      <w:pPr>
        <w:pStyle w:val="Instruction"/>
        <w:rPr>
          <w:lang w:val="en-US"/>
        </w:rPr>
      </w:pPr>
      <w:r w:rsidRPr="007B51B8">
        <w:rPr>
          <w:lang w:val="en-US"/>
        </w:rPr>
        <w:t xml:space="preserve">Do project activities exacerbate water stress in the project Extent? </w:t>
      </w:r>
    </w:p>
    <w:p w14:paraId="10419634" w14:textId="56BD59C1" w:rsidR="007B51B8" w:rsidRPr="007B51B8" w:rsidRDefault="007B51B8" w:rsidP="007B51B8">
      <w:pPr>
        <w:pStyle w:val="Instruction"/>
        <w:rPr>
          <w:lang w:val="en-US"/>
        </w:rPr>
      </w:pPr>
      <w:r w:rsidRPr="007B51B8">
        <w:rPr>
          <w:lang w:val="en-US"/>
        </w:rPr>
        <w:t xml:space="preserve">If </w:t>
      </w:r>
      <w:r>
        <w:rPr>
          <w:lang w:val="en-US"/>
        </w:rPr>
        <w:t>so, d</w:t>
      </w:r>
      <w:r w:rsidRPr="007B51B8">
        <w:rPr>
          <w:lang w:val="en-US"/>
        </w:rPr>
        <w:t>escribe the measures taken to reduce water consumption and exacerbation of water stress, or to compensate for the same when unavoidable.</w:t>
      </w:r>
    </w:p>
    <w:p w14:paraId="58EF0FC5" w14:textId="5FB62BEC" w:rsidR="00DA5C2D" w:rsidRDefault="007B51B8" w:rsidP="007B51B8">
      <w:pPr>
        <w:pStyle w:val="Instruction"/>
        <w:rPr>
          <w:lang w:val="en-US"/>
        </w:rPr>
      </w:pPr>
      <w:r w:rsidRPr="007B51B8">
        <w:rPr>
          <w:lang w:val="en-US"/>
        </w:rPr>
        <w:t xml:space="preserve">If </w:t>
      </w:r>
      <w:r>
        <w:rPr>
          <w:lang w:val="en-US"/>
        </w:rPr>
        <w:t>not, j</w:t>
      </w:r>
      <w:r w:rsidRPr="007B51B8">
        <w:rPr>
          <w:lang w:val="en-US"/>
        </w:rPr>
        <w:t>ustify that no exacerbation of water stress was identified (and if necessary, provide evidence).</w:t>
      </w:r>
    </w:p>
    <w:p w14:paraId="611E02F4" w14:textId="79272B45" w:rsidR="007B51B8" w:rsidRDefault="007B51B8" w:rsidP="001135AB">
      <w:pPr>
        <w:pStyle w:val="Intra-sectionheader"/>
        <w:ind w:firstLine="720"/>
      </w:pPr>
      <w:r>
        <w:t>No Net Degradation of Natural Resources</w:t>
      </w:r>
    </w:p>
    <w:p w14:paraId="029D6DD6" w14:textId="77777777" w:rsidR="007A49C9" w:rsidRDefault="007A49C9" w:rsidP="007A49C9">
      <w:pPr>
        <w:pStyle w:val="Instruction"/>
      </w:pPr>
      <w:r>
        <w:t>Could project activities lead to net degradation of natural resources?</w:t>
      </w:r>
    </w:p>
    <w:p w14:paraId="7D58D52D" w14:textId="77777777" w:rsidR="007A49C9" w:rsidRDefault="007A49C9" w:rsidP="007A49C9">
      <w:pPr>
        <w:pStyle w:val="Instruction"/>
      </w:pPr>
      <w:r>
        <w:t>If so, describe the measures taken to ensure that degradation caused by the project is reduced or compensated to ensure no net degradation (i.e., degradation, erosion, and/or depletion of natural resources identified in the baseline scenario).</w:t>
      </w:r>
    </w:p>
    <w:p w14:paraId="0652458B" w14:textId="3AD8D58F" w:rsidR="00586D20" w:rsidRDefault="007A49C9" w:rsidP="007A49C9">
      <w:pPr>
        <w:pStyle w:val="Instruction"/>
      </w:pPr>
      <w:r>
        <w:t>If not, justify that no net degradation of natural resources was identified (and if necessary, provide evidence).</w:t>
      </w:r>
    </w:p>
    <w:p w14:paraId="3F65AE34" w14:textId="5EE611E7" w:rsidR="007B51B8" w:rsidRPr="00586D20" w:rsidRDefault="00586D20" w:rsidP="00586D20">
      <w:pPr>
        <w:spacing w:line="259" w:lineRule="auto"/>
        <w:rPr>
          <w:rFonts w:eastAsia="MS Mincho" w:cs="Times New Roman"/>
          <w:i/>
          <w:iCs/>
          <w:color w:val="4F5150"/>
          <w:szCs w:val="24"/>
          <w:lang w:val="en-GB"/>
        </w:rPr>
      </w:pPr>
      <w:r>
        <w:br w:type="page"/>
      </w:r>
    </w:p>
    <w:p w14:paraId="1C3F4AA6" w14:textId="65B6F2D2" w:rsidR="00C25CD5" w:rsidRPr="00030969" w:rsidRDefault="007A49C9" w:rsidP="00030969">
      <w:pPr>
        <w:pStyle w:val="Heading2"/>
      </w:pPr>
      <w:bookmarkStart w:id="90" w:name="_Toc197671952"/>
      <w:r>
        <w:lastRenderedPageBreak/>
        <w:t>Governance</w:t>
      </w:r>
      <w:bookmarkEnd w:id="90"/>
    </w:p>
    <w:p w14:paraId="698F3D21" w14:textId="4D872AF3" w:rsidR="009A4E45" w:rsidRDefault="00753468" w:rsidP="001135AB">
      <w:pPr>
        <w:pStyle w:val="Intra-sectionheader"/>
        <w:ind w:firstLine="720"/>
      </w:pPr>
      <w:bookmarkStart w:id="91" w:name="concept-8"/>
      <w:bookmarkEnd w:id="91"/>
      <w:r>
        <w:t>Legal Compliance</w:t>
      </w:r>
    </w:p>
    <w:p w14:paraId="4D58E5BD" w14:textId="7BD7908B" w:rsidR="00753468" w:rsidRDefault="00753468" w:rsidP="00753468">
      <w:pPr>
        <w:pStyle w:val="Instruction"/>
      </w:pPr>
      <w:r w:rsidRPr="00753468">
        <w:t>Based on the analysis of the sustainable development context, demonstrate compliance with the identified local, regional, and national laws, statutes, and regulatory frameworks deemed relevant to the project.</w:t>
      </w:r>
    </w:p>
    <w:p w14:paraId="4D403B5C" w14:textId="15FA2F78" w:rsidR="00753468" w:rsidRDefault="00753468" w:rsidP="001135AB">
      <w:pPr>
        <w:pStyle w:val="Intra-sectionheader"/>
        <w:ind w:firstLine="720"/>
      </w:pPr>
      <w:r>
        <w:t>Illegal Activities</w:t>
      </w:r>
    </w:p>
    <w:p w14:paraId="112FBA6A" w14:textId="77777777" w:rsidR="000D56AA" w:rsidRDefault="000D56AA" w:rsidP="000D56AA">
      <w:pPr>
        <w:pStyle w:val="Instruction"/>
      </w:pPr>
      <w:r>
        <w:t>Has the project proponent co-identified with stakeholders any risks of illegal activities taking place in the project boundary that could affect the project's net positive impacts or harm stakeholders, particularly those vulnerable and/or marginalized?</w:t>
      </w:r>
    </w:p>
    <w:p w14:paraId="3E390399" w14:textId="1EB09CDD" w:rsidR="000D56AA" w:rsidRDefault="000D56AA" w:rsidP="000D56AA">
      <w:pPr>
        <w:pStyle w:val="Instruction"/>
      </w:pPr>
      <w:r>
        <w:t>If so, describe the illegal activities identified and the measures needed and taken to reduce these activities so that project benefits are not derived from or inadvertently enable illegal activities.</w:t>
      </w:r>
    </w:p>
    <w:p w14:paraId="0AC6D8EA" w14:textId="4FF2ECCC" w:rsidR="00753468" w:rsidRPr="00753468" w:rsidRDefault="000D56AA" w:rsidP="000D56AA">
      <w:pPr>
        <w:pStyle w:val="Instruction"/>
      </w:pPr>
      <w:r>
        <w:t>If not, justify that no illegal activities were identified (and if necessary, provide evidence).</w:t>
      </w:r>
    </w:p>
    <w:p w14:paraId="77FBB5C0" w14:textId="61EB82BC" w:rsidR="000D56AA" w:rsidRDefault="000D56AA" w:rsidP="001135AB">
      <w:pPr>
        <w:pStyle w:val="Intra-sectionheader"/>
        <w:ind w:firstLine="720"/>
      </w:pPr>
      <w:bookmarkStart w:id="92" w:name="_Toc534724035"/>
      <w:bookmarkStart w:id="93" w:name="_Toc535493063"/>
      <w:r>
        <w:t>Anti-Corruption</w:t>
      </w:r>
    </w:p>
    <w:p w14:paraId="5017D0F8" w14:textId="4EA842EB" w:rsidR="000D56AA" w:rsidRDefault="00685C73" w:rsidP="00685C73">
      <w:pPr>
        <w:pStyle w:val="Instruction"/>
      </w:pPr>
      <w:r w:rsidRPr="00685C73">
        <w:t>Provide evidence of policies and procedures in place to prevent, detect, and remediate corruption. Demonstrate that all project staff and stakeholders have been informed of those policies and procedures and have confirmed their adherence to them.</w:t>
      </w:r>
    </w:p>
    <w:p w14:paraId="58625738" w14:textId="71BF9CB6" w:rsidR="00685C73" w:rsidRDefault="00685C73" w:rsidP="001135AB">
      <w:pPr>
        <w:pStyle w:val="Intra-sectionheader"/>
        <w:ind w:firstLine="720"/>
      </w:pPr>
      <w:r>
        <w:t>Anti-Money Laundering</w:t>
      </w:r>
    </w:p>
    <w:p w14:paraId="1D967BB6" w14:textId="15E2718A" w:rsidR="00685C73" w:rsidRDefault="00144D09" w:rsidP="00685C73">
      <w:pPr>
        <w:pStyle w:val="Instruction"/>
      </w:pPr>
      <w:r w:rsidRPr="00144D09">
        <w:t>Provide evidence of policies and procedures in place to prevent, detect, and monitor financial transactions for money laundering and any other unethical financial practices.</w:t>
      </w:r>
    </w:p>
    <w:p w14:paraId="766335D7" w14:textId="1B311F36" w:rsidR="00EC491A" w:rsidRDefault="00EC491A" w:rsidP="001135AB">
      <w:pPr>
        <w:pStyle w:val="Intra-sectionheader"/>
        <w:ind w:firstLine="720"/>
      </w:pPr>
      <w:r w:rsidRPr="00EC491A">
        <w:t xml:space="preserve">Watchlists and </w:t>
      </w:r>
      <w:r>
        <w:t>B</w:t>
      </w:r>
      <w:r w:rsidRPr="00EC491A">
        <w:t xml:space="preserve">locked and </w:t>
      </w:r>
      <w:r>
        <w:t>S</w:t>
      </w:r>
      <w:r w:rsidRPr="00EC491A">
        <w:t xml:space="preserve">anctioned </w:t>
      </w:r>
      <w:r>
        <w:t>P</w:t>
      </w:r>
      <w:r w:rsidRPr="00EC491A">
        <w:t xml:space="preserve">arties </w:t>
      </w:r>
    </w:p>
    <w:p w14:paraId="69AE1101" w14:textId="77777777" w:rsidR="00AF33E3" w:rsidRDefault="00AF33E3" w:rsidP="00AF33E3">
      <w:pPr>
        <w:pStyle w:val="Instruction"/>
      </w:pPr>
      <w:r>
        <w:t>Demonstrate through risk assessment(s) that parties and entities with a material interest in, or substantial control over, the project are neither watchlisted nor blocked or sanctioned by the United Nations, the European Union, or the United States.</w:t>
      </w:r>
    </w:p>
    <w:p w14:paraId="55CF3D50" w14:textId="77777777" w:rsidR="00AF33E3" w:rsidRDefault="00AF33E3" w:rsidP="00AF33E3">
      <w:pPr>
        <w:pStyle w:val="Instruction"/>
      </w:pPr>
      <w:r>
        <w:t>Search for all relevant parties identified (note: they may be either individuals or entities) in the following publicly accessible lists:</w:t>
      </w:r>
    </w:p>
    <w:p w14:paraId="013E0F39" w14:textId="5186A3AB" w:rsidR="00AF33E3" w:rsidRDefault="00AF33E3" w:rsidP="00AF33E3">
      <w:pPr>
        <w:pStyle w:val="Instruction"/>
        <w:numPr>
          <w:ilvl w:val="0"/>
          <w:numId w:val="23"/>
        </w:numPr>
      </w:pPr>
      <w:r>
        <w:t xml:space="preserve">The US Dept. of Treasury OFAC Specially Designated Nationals and Blocked Persons list: </w:t>
      </w:r>
      <w:hyperlink r:id="rId18" w:history="1">
        <w:r w:rsidRPr="00FB40E5">
          <w:rPr>
            <w:rStyle w:val="Hyperlink"/>
          </w:rPr>
          <w:t>https://sanctionssearch.ofac.treas.gov</w:t>
        </w:r>
      </w:hyperlink>
    </w:p>
    <w:p w14:paraId="624FE0C3" w14:textId="5BD384F3" w:rsidR="00AF33E3" w:rsidRDefault="00AF33E3" w:rsidP="00AF33E3">
      <w:pPr>
        <w:pStyle w:val="Instruction"/>
        <w:numPr>
          <w:ilvl w:val="0"/>
          <w:numId w:val="23"/>
        </w:numPr>
      </w:pPr>
      <w:r>
        <w:t xml:space="preserve">The EU Sanctions Tracker: </w:t>
      </w:r>
      <w:hyperlink r:id="rId19" w:history="1">
        <w:r w:rsidRPr="00FB40E5">
          <w:rPr>
            <w:rStyle w:val="Hyperlink"/>
          </w:rPr>
          <w:t>https://data.europa.eu/apps/eusanctionstracker/</w:t>
        </w:r>
      </w:hyperlink>
    </w:p>
    <w:p w14:paraId="4603A297" w14:textId="64F75FBD" w:rsidR="00EC491A" w:rsidRDefault="00AF33E3" w:rsidP="00AF33E3">
      <w:pPr>
        <w:pStyle w:val="Instruction"/>
        <w:numPr>
          <w:ilvl w:val="0"/>
          <w:numId w:val="23"/>
        </w:numPr>
      </w:pPr>
      <w:r>
        <w:t xml:space="preserve">The UN Security Council Consolidated List: </w:t>
      </w:r>
      <w:hyperlink r:id="rId20" w:history="1">
        <w:r w:rsidRPr="00244286">
          <w:rPr>
            <w:rStyle w:val="Hyperlink"/>
          </w:rPr>
          <w:t>https://scsanctions.un.org/6bu2ben-all.html</w:t>
        </w:r>
      </w:hyperlink>
      <w:r>
        <w:t xml:space="preserve"> (note: use the HTML formatted consolidated list and control-F search function)</w:t>
      </w:r>
    </w:p>
    <w:p w14:paraId="174789DA" w14:textId="77777777" w:rsidR="00586D20" w:rsidRDefault="00586D20" w:rsidP="001135AB">
      <w:pPr>
        <w:pStyle w:val="Intra-sectionheader"/>
        <w:ind w:firstLine="720"/>
      </w:pPr>
    </w:p>
    <w:p w14:paraId="386A3047" w14:textId="3B49BF95" w:rsidR="00AF33E3" w:rsidRDefault="00AF33E3" w:rsidP="001135AB">
      <w:pPr>
        <w:pStyle w:val="Intra-sectionheader"/>
        <w:ind w:firstLine="720"/>
      </w:pPr>
      <w:r>
        <w:lastRenderedPageBreak/>
        <w:t>Operational Expertise</w:t>
      </w:r>
    </w:p>
    <w:p w14:paraId="251C352B" w14:textId="77777777" w:rsidR="00E77625" w:rsidRDefault="00E77625" w:rsidP="00E77625">
      <w:pPr>
        <w:pStyle w:val="Instruction"/>
      </w:pPr>
      <w:r>
        <w:t>Does the project have adequate human and financial resources for implementing project activities?</w:t>
      </w:r>
    </w:p>
    <w:p w14:paraId="5C8C1066" w14:textId="77777777" w:rsidR="00E77625" w:rsidRDefault="00E77625" w:rsidP="00E77625">
      <w:pPr>
        <w:pStyle w:val="Instruction"/>
      </w:pPr>
      <w:r>
        <w:t>If so, describe and provide evidence of adequate human (e.g., CVs, publications) and financial (e.g., bank statements, funding sources, income streams) resources available.</w:t>
      </w:r>
    </w:p>
    <w:p w14:paraId="57A9D1E8" w14:textId="2FFEC9AF" w:rsidR="00AF33E3" w:rsidRDefault="00E77625" w:rsidP="00E77625">
      <w:pPr>
        <w:pStyle w:val="Instruction"/>
      </w:pPr>
      <w:r>
        <w:t>If not, demonstrate that partnerships, training, and/or recruiting strategies are in place to fill the project's human resources gap(s).</w:t>
      </w:r>
    </w:p>
    <w:p w14:paraId="094C8048" w14:textId="199398FE" w:rsidR="00960A93" w:rsidRDefault="00960A93" w:rsidP="001135AB">
      <w:pPr>
        <w:pStyle w:val="Intra-sectionheader"/>
        <w:ind w:firstLine="720"/>
      </w:pPr>
      <w:r w:rsidRPr="00960A93">
        <w:t xml:space="preserve">Emergency </w:t>
      </w:r>
      <w:r>
        <w:t>P</w:t>
      </w:r>
      <w:r w:rsidRPr="00960A93">
        <w:t xml:space="preserve">reparedness and </w:t>
      </w:r>
      <w:r>
        <w:t>R</w:t>
      </w:r>
      <w:r w:rsidRPr="00960A93">
        <w:t xml:space="preserve">esponse </w:t>
      </w:r>
    </w:p>
    <w:p w14:paraId="7BBA8E7E" w14:textId="187C3465" w:rsidR="00960A93" w:rsidRPr="00960A93" w:rsidRDefault="0015480F" w:rsidP="0015480F">
      <w:pPr>
        <w:pStyle w:val="Instruction"/>
      </w:pPr>
      <w:r w:rsidRPr="0015480F">
        <w:t>Provide an emergency preparedness plan (including procedures and systems) to anticipate, prevent, respond to, and recover from potential crises that could impact the project, its personnel, and/or its stakeholders.</w:t>
      </w:r>
    </w:p>
    <w:p w14:paraId="328B638F" w14:textId="67F13730" w:rsidR="00742677" w:rsidRPr="00030969" w:rsidRDefault="0015480F" w:rsidP="00030969">
      <w:pPr>
        <w:pStyle w:val="Heading2"/>
      </w:pPr>
      <w:bookmarkStart w:id="94" w:name="_Toc197671953"/>
      <w:bookmarkEnd w:id="92"/>
      <w:bookmarkEnd w:id="93"/>
      <w:r>
        <w:t>Human Rights</w:t>
      </w:r>
      <w:bookmarkEnd w:id="94"/>
    </w:p>
    <w:p w14:paraId="0C0A2298" w14:textId="0F85165C" w:rsidR="003D3774" w:rsidRDefault="003D3774" w:rsidP="003D3774">
      <w:pPr>
        <w:pStyle w:val="Instruction"/>
      </w:pPr>
      <w:bookmarkStart w:id="95" w:name="_Toc534724036"/>
      <w:bookmarkStart w:id="96" w:name="_Ref535491440"/>
      <w:bookmarkStart w:id="97" w:name="_Toc535493064"/>
      <w:r>
        <w:t>Describe and demonstrate how the project proponent ensures that no entity involved in project design or implementation is involved in any form of discrimination, bullying, intimidation, or harassment (sexual or otherwise), with special attention to vulnerable and marginalized people, women, and children.</w:t>
      </w:r>
    </w:p>
    <w:p w14:paraId="09AB3187" w14:textId="559C197E" w:rsidR="003D3774" w:rsidRDefault="003D3774" w:rsidP="003D3774">
      <w:pPr>
        <w:pStyle w:val="Instruction"/>
      </w:pPr>
      <w:r>
        <w:t>Describe and demonstrate how marginalized and vulnerable groups, including disabled people, are included in project design planning and implementation, as well as how resources, opportunities, communication, and project sites are made accessible to them.</w:t>
      </w:r>
    </w:p>
    <w:p w14:paraId="01256DF2" w14:textId="7C10C83C" w:rsidR="003D3774" w:rsidRDefault="003D3774" w:rsidP="003D3774">
      <w:pPr>
        <w:pStyle w:val="Instruction"/>
      </w:pPr>
      <w:r>
        <w:t>Describe and demonstrate how equal opportunities are provided to all genders and how gender-based discrimination and violence are avoided.</w:t>
      </w:r>
      <w:bookmarkStart w:id="98" w:name="_Ref535491403"/>
      <w:bookmarkStart w:id="99" w:name="_Toc534724037"/>
      <w:bookmarkStart w:id="100" w:name="_Toc510796404"/>
      <w:bookmarkEnd w:id="95"/>
      <w:bookmarkEnd w:id="96"/>
      <w:bookmarkEnd w:id="97"/>
    </w:p>
    <w:p w14:paraId="518F2444" w14:textId="225D6BAE" w:rsidR="001F62DB" w:rsidRDefault="009132B6" w:rsidP="001135AB">
      <w:pPr>
        <w:pStyle w:val="Intra-sectionheader"/>
        <w:ind w:firstLine="720"/>
      </w:pPr>
      <w:r w:rsidRPr="009132B6">
        <w:t xml:space="preserve">Human </w:t>
      </w:r>
      <w:r>
        <w:t>R</w:t>
      </w:r>
      <w:r w:rsidRPr="009132B6">
        <w:t xml:space="preserve">ights </w:t>
      </w:r>
      <w:r>
        <w:t>R</w:t>
      </w:r>
      <w:r w:rsidRPr="009132B6">
        <w:t xml:space="preserve">isk </w:t>
      </w:r>
      <w:r>
        <w:t>A</w:t>
      </w:r>
      <w:r w:rsidRPr="009132B6">
        <w:t>ssessment</w:t>
      </w:r>
    </w:p>
    <w:p w14:paraId="70721986" w14:textId="7BCD8DE3" w:rsidR="005C3A56" w:rsidRDefault="005C3A56" w:rsidP="005C3A56">
      <w:pPr>
        <w:pStyle w:val="Instruction"/>
      </w:pPr>
      <w:r>
        <w:t>Are there any identified risks to upholding and respecting human rights as defined in the International Bill of Human Rights and any other relevant universal human rights instruments?</w:t>
      </w:r>
    </w:p>
    <w:p w14:paraId="0301A9DA" w14:textId="77777777" w:rsidR="005C3A56" w:rsidRDefault="005C3A56" w:rsidP="005C3A56">
      <w:pPr>
        <w:pStyle w:val="Instruction"/>
      </w:pPr>
      <w:r>
        <w:t>If so, describe the identified risks to human rights.</w:t>
      </w:r>
    </w:p>
    <w:p w14:paraId="0485A542" w14:textId="0394EAD5" w:rsidR="009132B6" w:rsidRDefault="005C3A56" w:rsidP="005C3A56">
      <w:pPr>
        <w:pStyle w:val="Instruction"/>
      </w:pPr>
      <w:r>
        <w:t>If not, justify that no risks to human rights were identified (and if necessary, provide evidence).</w:t>
      </w:r>
    </w:p>
    <w:p w14:paraId="0EA91FF2" w14:textId="77777777" w:rsidR="008776D2" w:rsidRDefault="008776D2" w:rsidP="008776D2">
      <w:pPr>
        <w:pStyle w:val="Heading2"/>
      </w:pPr>
      <w:bookmarkStart w:id="101" w:name="_Toc197671954"/>
      <w:r w:rsidRPr="008776D2">
        <w:t>Labor Rights and Work Conditions</w:t>
      </w:r>
      <w:bookmarkEnd w:id="101"/>
    </w:p>
    <w:p w14:paraId="0B3A8FE7" w14:textId="77777777" w:rsidR="009B64B7" w:rsidRDefault="009B64B7" w:rsidP="001135AB">
      <w:pPr>
        <w:pStyle w:val="Intra-sectionheader"/>
        <w:ind w:left="720"/>
      </w:pPr>
      <w:r w:rsidRPr="009B64B7">
        <w:t xml:space="preserve">Compliance with Laws, </w:t>
      </w:r>
      <w:r>
        <w:t>F</w:t>
      </w:r>
      <w:r w:rsidRPr="009B64B7">
        <w:t xml:space="preserve">air </w:t>
      </w:r>
      <w:r>
        <w:t>W</w:t>
      </w:r>
      <w:r w:rsidRPr="009B64B7">
        <w:t xml:space="preserve">ages and </w:t>
      </w:r>
      <w:r>
        <w:t>E</w:t>
      </w:r>
      <w:r w:rsidRPr="009B64B7">
        <w:t xml:space="preserve">mployment </w:t>
      </w:r>
      <w:r>
        <w:t>C</w:t>
      </w:r>
      <w:r w:rsidRPr="009B64B7">
        <w:t xml:space="preserve">onditions, </w:t>
      </w:r>
      <w:r>
        <w:t>and E</w:t>
      </w:r>
      <w:r w:rsidRPr="009B64B7">
        <w:t xml:space="preserve">qual </w:t>
      </w:r>
      <w:r>
        <w:t>O</w:t>
      </w:r>
      <w:r w:rsidRPr="009B64B7">
        <w:t>pportunities</w:t>
      </w:r>
    </w:p>
    <w:p w14:paraId="1352C8B4" w14:textId="77777777" w:rsidR="00CE190B" w:rsidRDefault="009B64B7" w:rsidP="00CE190B">
      <w:pPr>
        <w:pStyle w:val="Instruction"/>
      </w:pPr>
      <w:r w:rsidRPr="009B64B7">
        <w:t xml:space="preserve"> </w:t>
      </w:r>
      <w:r w:rsidR="00CE190B">
        <w:t>Based on the analysis of the sustainable development context, describe the following:</w:t>
      </w:r>
    </w:p>
    <w:p w14:paraId="0159F5C0" w14:textId="77777777" w:rsidR="00CE190B" w:rsidRDefault="00CE190B" w:rsidP="00CE190B">
      <w:pPr>
        <w:pStyle w:val="Instruction"/>
        <w:numPr>
          <w:ilvl w:val="0"/>
          <w:numId w:val="24"/>
        </w:numPr>
      </w:pPr>
      <w:r>
        <w:lastRenderedPageBreak/>
        <w:t>How the project meets or exceeds all applicable labor rights laws and regulations and how workers were and are informed about those rights</w:t>
      </w:r>
    </w:p>
    <w:p w14:paraId="0EF7360D" w14:textId="77777777" w:rsidR="00CE190B" w:rsidRDefault="00CE190B" w:rsidP="00CE190B">
      <w:pPr>
        <w:pStyle w:val="Instruction"/>
        <w:numPr>
          <w:ilvl w:val="0"/>
          <w:numId w:val="24"/>
        </w:numPr>
      </w:pPr>
      <w:r>
        <w:t>How wages paid are considered fair living wages in the local context with confirmation that legal working hours are recognized</w:t>
      </w:r>
    </w:p>
    <w:p w14:paraId="4D99CB96" w14:textId="4D2E942C" w:rsidR="008776D2" w:rsidRPr="008776D2" w:rsidRDefault="00CE190B" w:rsidP="00CE190B">
      <w:pPr>
        <w:pStyle w:val="Instruction"/>
        <w:numPr>
          <w:ilvl w:val="0"/>
          <w:numId w:val="24"/>
        </w:numPr>
      </w:pPr>
      <w:r>
        <w:t>How equal opportunities and pay are provided, including how local community members are provided employment opportunities for positions for which they can be trained</w:t>
      </w:r>
    </w:p>
    <w:p w14:paraId="61442AB4" w14:textId="5BFADE59" w:rsidR="005C3A56" w:rsidRDefault="00D70A64" w:rsidP="001135AB">
      <w:pPr>
        <w:pStyle w:val="Intra-sectionheader"/>
        <w:ind w:firstLine="720"/>
      </w:pPr>
      <w:r w:rsidRPr="00D70A64">
        <w:t xml:space="preserve">Prohibition of </w:t>
      </w:r>
      <w:r w:rsidR="004C258B">
        <w:t>F</w:t>
      </w:r>
      <w:r w:rsidRPr="00D70A64">
        <w:t xml:space="preserve">orced and </w:t>
      </w:r>
      <w:r w:rsidR="004C258B">
        <w:t>C</w:t>
      </w:r>
      <w:r w:rsidRPr="00D70A64">
        <w:t xml:space="preserve">hild </w:t>
      </w:r>
      <w:r w:rsidR="004C258B">
        <w:t>L</w:t>
      </w:r>
      <w:r w:rsidRPr="00D70A64">
        <w:t xml:space="preserve">abor and </w:t>
      </w:r>
      <w:r w:rsidR="004C258B">
        <w:t>H</w:t>
      </w:r>
      <w:r w:rsidRPr="00D70A64">
        <w:t xml:space="preserve">uman </w:t>
      </w:r>
      <w:r w:rsidR="004C258B">
        <w:t>T</w:t>
      </w:r>
      <w:r w:rsidRPr="00D70A64">
        <w:t xml:space="preserve">rafficking </w:t>
      </w:r>
    </w:p>
    <w:p w14:paraId="5DB75CA8" w14:textId="65468210" w:rsidR="00D70A64" w:rsidRDefault="004C258B" w:rsidP="004C258B">
      <w:pPr>
        <w:pStyle w:val="Instruction"/>
      </w:pPr>
      <w:r w:rsidRPr="004C258B">
        <w:t>Demonstrate how child labor and human trafficking practices are prohibited by the project and how staff and contract workers employed by third parties are protected.</w:t>
      </w:r>
    </w:p>
    <w:p w14:paraId="69EDC11D" w14:textId="1A76CE27" w:rsidR="004C258B" w:rsidRDefault="004C258B" w:rsidP="001135AB">
      <w:pPr>
        <w:pStyle w:val="Intra-sectionheader"/>
        <w:ind w:firstLine="720"/>
      </w:pPr>
      <w:r>
        <w:t>Health and Safety</w:t>
      </w:r>
    </w:p>
    <w:p w14:paraId="601B7189" w14:textId="5D35342B" w:rsidR="004C258B" w:rsidRDefault="00D048F8" w:rsidP="00D048F8">
      <w:pPr>
        <w:pStyle w:val="Instruction"/>
      </w:pPr>
      <w:r w:rsidRPr="00D048F8">
        <w:t>Describe the measures taken to identify, mitigate risks to, and protect the health and safety of, workers and local communities, including how those involved in project activities are informed of such risks and how to mitigate them. Indicate what health and safety equipment is provided, where applicable.</w:t>
      </w:r>
    </w:p>
    <w:p w14:paraId="598CC6EE" w14:textId="1CAF20F1" w:rsidR="00D048F8" w:rsidRDefault="00D048F8" w:rsidP="001135AB">
      <w:pPr>
        <w:pStyle w:val="Intra-sectionheader"/>
        <w:ind w:firstLine="720"/>
      </w:pPr>
      <w:r>
        <w:t xml:space="preserve">Training and Capacity Building </w:t>
      </w:r>
    </w:p>
    <w:p w14:paraId="6CA4D78E" w14:textId="469DCDFC" w:rsidR="00D048F8" w:rsidRDefault="00382979" w:rsidP="00382979">
      <w:pPr>
        <w:pStyle w:val="Instruction"/>
      </w:pPr>
      <w:r w:rsidRPr="00382979">
        <w:t>Describe the orientation, training, and capacity building programs in place for workers and stakeholders carrying out project activities, including how special attention is given to marginalized and vulnerable groups and how local participation is prioritized. Provide evidence of such programs, including training for use of special equipment in project implementation and how local capacity is maintained in staff turnover.</w:t>
      </w:r>
    </w:p>
    <w:p w14:paraId="32A82C9D" w14:textId="29F67D18" w:rsidR="0038227C" w:rsidRDefault="0038227C" w:rsidP="001135AB">
      <w:pPr>
        <w:pStyle w:val="Intra-sectionheader"/>
        <w:ind w:firstLine="720"/>
      </w:pPr>
      <w:r>
        <w:t xml:space="preserve">Armed Personnel </w:t>
      </w:r>
    </w:p>
    <w:p w14:paraId="2EC4BBEF" w14:textId="77777777" w:rsidR="0093280C" w:rsidRDefault="0093280C" w:rsidP="0093280C">
      <w:pPr>
        <w:pStyle w:val="Instruction"/>
      </w:pPr>
      <w:r>
        <w:t>Do project activities involve armed personnel?</w:t>
      </w:r>
    </w:p>
    <w:p w14:paraId="0F5A7FD3" w14:textId="6D4DF830" w:rsidR="0038227C" w:rsidRDefault="0093280C" w:rsidP="0093280C">
      <w:pPr>
        <w:pStyle w:val="Instruction"/>
      </w:pPr>
      <w:r>
        <w:t>If so, describe in detail the specific duties and limitations of armed personnel, the defined rules of engagement within the project boundary, training programs in place, procedures for vetting and qualifying personnel, and weapons equipment compliance with local laws and regulations.</w:t>
      </w:r>
    </w:p>
    <w:p w14:paraId="59B245A4" w14:textId="6E3D3357" w:rsidR="0093280C" w:rsidRDefault="0093280C" w:rsidP="0093280C">
      <w:pPr>
        <w:pStyle w:val="Instruction"/>
      </w:pPr>
      <w:r>
        <w:t>If not, provide a statement to that effect.</w:t>
      </w:r>
    </w:p>
    <w:p w14:paraId="1A520AE2" w14:textId="5B864D68" w:rsidR="0093280C" w:rsidRDefault="0093280C" w:rsidP="001135AB">
      <w:pPr>
        <w:pStyle w:val="Intra-sectionheader"/>
        <w:ind w:firstLine="720"/>
      </w:pPr>
      <w:r>
        <w:t>Just Transition</w:t>
      </w:r>
    </w:p>
    <w:p w14:paraId="7A002ACD" w14:textId="77777777" w:rsidR="003455C5" w:rsidRDefault="003455C5" w:rsidP="003455C5">
      <w:pPr>
        <w:pStyle w:val="Instruction"/>
      </w:pPr>
      <w:r>
        <w:t>Do project activities impact employment (i.e., formal and informal) by changing from one sector to another?</w:t>
      </w:r>
    </w:p>
    <w:p w14:paraId="259FD205" w14:textId="6B115740" w:rsidR="0093280C" w:rsidRDefault="003455C5" w:rsidP="003455C5">
      <w:pPr>
        <w:pStyle w:val="Instruction"/>
      </w:pPr>
      <w:r>
        <w:lastRenderedPageBreak/>
        <w:t>If so, describe and provide a transition plan for affected employees (including training and support measures) and/or a compensation plan for affected external dependents, as applicable.</w:t>
      </w:r>
    </w:p>
    <w:p w14:paraId="0EFAD2EA" w14:textId="557B86AD" w:rsidR="003455C5" w:rsidRDefault="003455C5" w:rsidP="003455C5">
      <w:pPr>
        <w:pStyle w:val="Instruction"/>
      </w:pPr>
      <w:r>
        <w:t xml:space="preserve">If not, provide </w:t>
      </w:r>
      <w:r w:rsidR="00943492">
        <w:t>justification</w:t>
      </w:r>
      <w:r>
        <w:t xml:space="preserve">. </w:t>
      </w:r>
    </w:p>
    <w:p w14:paraId="39415A6E" w14:textId="5063FE47" w:rsidR="003455C5" w:rsidRDefault="00CF1D7F" w:rsidP="001135AB">
      <w:pPr>
        <w:pStyle w:val="Intra-sectionheader"/>
        <w:ind w:firstLine="720"/>
      </w:pPr>
      <w:r>
        <w:t>Labor Rights and Work Conditions Risk Assessment</w:t>
      </w:r>
    </w:p>
    <w:p w14:paraId="65263933" w14:textId="77777777" w:rsidR="00CF1D7F" w:rsidRDefault="00CF1D7F" w:rsidP="00CF1D7F">
      <w:pPr>
        <w:pStyle w:val="Instruction"/>
      </w:pPr>
      <w:r>
        <w:t>Are there any identified risks to labor rights, gender equality, work conditions, health and safety, or stakeholders' socioeconomic status (i.e., age, gender, occupation, income, education, cultural background, means of subsistence, diversity)?</w:t>
      </w:r>
    </w:p>
    <w:p w14:paraId="1A10E800" w14:textId="77777777" w:rsidR="00CF1D7F" w:rsidRDefault="00CF1D7F" w:rsidP="00CF1D7F">
      <w:pPr>
        <w:pStyle w:val="Instruction"/>
      </w:pPr>
      <w:r>
        <w:t>If so, describe the identified risks to labor rights and work conditions.</w:t>
      </w:r>
    </w:p>
    <w:p w14:paraId="60A32246" w14:textId="58E31106" w:rsidR="00CF1D7F" w:rsidRDefault="00CF1D7F" w:rsidP="00CF1D7F">
      <w:pPr>
        <w:pStyle w:val="Instruction"/>
      </w:pPr>
      <w:r>
        <w:t>If not, justify that no risks to labor rights or work conditions were identified (and if necessary, provide evidence).</w:t>
      </w:r>
    </w:p>
    <w:p w14:paraId="3E04CB84" w14:textId="77777777" w:rsidR="009347F8" w:rsidRDefault="009347F8" w:rsidP="009347F8">
      <w:pPr>
        <w:pStyle w:val="Heading2"/>
      </w:pPr>
      <w:bookmarkStart w:id="102" w:name="_Toc197671955"/>
      <w:r w:rsidRPr="009347F8">
        <w:t>Indigenous Peoples and Cultural Heritage</w:t>
      </w:r>
      <w:bookmarkEnd w:id="102"/>
    </w:p>
    <w:p w14:paraId="602ACDC0" w14:textId="6643D3F1" w:rsidR="00AB3F4E" w:rsidRDefault="00AB3F4E" w:rsidP="00AB3F4E">
      <w:pPr>
        <w:pStyle w:val="Instruction"/>
      </w:pPr>
      <w:r>
        <w:t xml:space="preserve">Are Indigenous Peoples </w:t>
      </w:r>
      <w:r w:rsidR="009A016D">
        <w:t xml:space="preserve">(IPs) </w:t>
      </w:r>
      <w:r>
        <w:t>identified as stakeholders to the project?</w:t>
      </w:r>
    </w:p>
    <w:p w14:paraId="4F8E5601" w14:textId="63FA30DC" w:rsidR="00AB3F4E" w:rsidRDefault="00AB3F4E" w:rsidP="00946CA6">
      <w:pPr>
        <w:pStyle w:val="Instruction"/>
      </w:pPr>
      <w:r>
        <w:t>If so, describe how, in project design and implementation, project activities recognize, respect, and promote Indigenous Peoples' rights (including rights to self-determination, lands, resources, territories, traditional livelihoods, and cultural heritage).</w:t>
      </w:r>
      <w:r w:rsidR="00946CA6">
        <w:t xml:space="preserve"> Describe </w:t>
      </w:r>
      <w:r w:rsidR="00B35C2F">
        <w:t>any</w:t>
      </w:r>
      <w:r w:rsidR="00946CA6">
        <w:t xml:space="preserve"> impacts to IPs' cultural heritage. Describe how IPs' meaningful participation, traditional knowledge, and/or cultural heritage were included in project design and implementation. If traditional knowledge was included, demonstrate their full consent to use such knowledge in the project and provide the framework established to address their intellectual property rights.</w:t>
      </w:r>
    </w:p>
    <w:p w14:paraId="6B38F32D" w14:textId="5480EC48" w:rsidR="009A016D" w:rsidRDefault="00AB3F4E" w:rsidP="00946CA6">
      <w:pPr>
        <w:pStyle w:val="Instruction"/>
      </w:pPr>
      <w:r>
        <w:t xml:space="preserve">If not, provide justification. Project proponents </w:t>
      </w:r>
      <w:r w:rsidR="009A016D">
        <w:t xml:space="preserve">whose projects do not identify IPs as stakeholders are </w:t>
      </w:r>
      <w:r>
        <w:t>not required to complete the rest of Section 4.5</w:t>
      </w:r>
      <w:r w:rsidR="007044EE">
        <w:t xml:space="preserve"> of this template</w:t>
      </w:r>
      <w:r>
        <w:t>.</w:t>
      </w:r>
    </w:p>
    <w:p w14:paraId="59558965" w14:textId="47D88BF3" w:rsidR="00B05F11" w:rsidRDefault="00B05F11" w:rsidP="00B9790B">
      <w:pPr>
        <w:pStyle w:val="Intra-sectionheader"/>
        <w:ind w:firstLine="720"/>
      </w:pPr>
      <w:r>
        <w:t xml:space="preserve">Free, Prior and Informed Consent (FPIC) </w:t>
      </w:r>
    </w:p>
    <w:p w14:paraId="616217EF" w14:textId="61D64246" w:rsidR="00B05F11" w:rsidRDefault="00B05F11" w:rsidP="00B05F11">
      <w:pPr>
        <w:pStyle w:val="Instruction"/>
      </w:pPr>
      <w:r>
        <w:t>Demonstrate with documented consultations and agreements the process by which FPIC was obtained before the project start from IPs whose rights are affected by the project.</w:t>
      </w:r>
    </w:p>
    <w:p w14:paraId="5F4E4993" w14:textId="10012660" w:rsidR="0018771C" w:rsidRDefault="00902F5E" w:rsidP="00B9790B">
      <w:pPr>
        <w:pStyle w:val="Intra-sectionheader"/>
        <w:ind w:firstLine="720"/>
      </w:pPr>
      <w:r w:rsidRPr="00902F5E">
        <w:t xml:space="preserve">Indigenous </w:t>
      </w:r>
      <w:r>
        <w:t>P</w:t>
      </w:r>
      <w:r w:rsidRPr="00902F5E">
        <w:t xml:space="preserve">eoples and </w:t>
      </w:r>
      <w:r>
        <w:t>C</w:t>
      </w:r>
      <w:r w:rsidRPr="00902F5E">
        <w:t xml:space="preserve">ultural </w:t>
      </w:r>
      <w:r>
        <w:t>H</w:t>
      </w:r>
      <w:r w:rsidRPr="00902F5E">
        <w:t xml:space="preserve">eritage </w:t>
      </w:r>
      <w:r>
        <w:t>R</w:t>
      </w:r>
      <w:r w:rsidRPr="00902F5E">
        <w:t xml:space="preserve">isk </w:t>
      </w:r>
      <w:r>
        <w:t>A</w:t>
      </w:r>
      <w:r w:rsidRPr="00902F5E">
        <w:t>ssessment</w:t>
      </w:r>
    </w:p>
    <w:p w14:paraId="6D868BE0" w14:textId="77777777" w:rsidR="005B695A" w:rsidRDefault="005B695A" w:rsidP="005B695A">
      <w:pPr>
        <w:pStyle w:val="Instruction"/>
      </w:pPr>
      <w:r>
        <w:t>Are there any identified risks to IPs' rights, including cultural rights (i.e., significant sites, customs and traditions, cultural heritage)?</w:t>
      </w:r>
    </w:p>
    <w:p w14:paraId="254430F9" w14:textId="77777777" w:rsidR="005B695A" w:rsidRDefault="005B695A" w:rsidP="005B695A">
      <w:pPr>
        <w:pStyle w:val="Instruction"/>
      </w:pPr>
      <w:r>
        <w:t>If so, describe the identified risks to IPs' rights.</w:t>
      </w:r>
    </w:p>
    <w:p w14:paraId="3E76D720" w14:textId="5451C408" w:rsidR="0018771C" w:rsidRDefault="005B695A" w:rsidP="005B695A">
      <w:pPr>
        <w:pStyle w:val="Instruction"/>
      </w:pPr>
      <w:r>
        <w:t>If not, justify that no risks to IPs were identified (and if necessary, provide evidence).</w:t>
      </w:r>
    </w:p>
    <w:p w14:paraId="07F32BFC" w14:textId="77777777" w:rsidR="00586D20" w:rsidRPr="0018771C" w:rsidRDefault="00586D20" w:rsidP="005B695A">
      <w:pPr>
        <w:pStyle w:val="Instruction"/>
      </w:pPr>
    </w:p>
    <w:p w14:paraId="44F24085" w14:textId="77777777" w:rsidR="005913BF" w:rsidRDefault="005913BF" w:rsidP="005913BF">
      <w:pPr>
        <w:pStyle w:val="Heading2"/>
      </w:pPr>
      <w:bookmarkStart w:id="103" w:name="_Toc197671956"/>
      <w:r w:rsidRPr="005913BF">
        <w:lastRenderedPageBreak/>
        <w:t>Ecosystem Conversion and Restoration</w:t>
      </w:r>
      <w:bookmarkEnd w:id="103"/>
    </w:p>
    <w:p w14:paraId="7F2D131B" w14:textId="68D0A864" w:rsidR="009E6F3A" w:rsidRDefault="009E6F3A" w:rsidP="009E6F3A">
      <w:pPr>
        <w:pStyle w:val="Instruction"/>
      </w:pPr>
      <w:r>
        <w:t xml:space="preserve">Are project activities taking place in an area demonstrated to have been degraded for at least 10 years prior to the project start date? </w:t>
      </w:r>
    </w:p>
    <w:p w14:paraId="45047C30" w14:textId="607B77F8" w:rsidR="009E6F3A" w:rsidRDefault="009E6F3A" w:rsidP="009E6F3A">
      <w:pPr>
        <w:pStyle w:val="Instruction"/>
      </w:pPr>
      <w:r>
        <w:t>If so, demonstrate that the area has been degraded for at least 10 years prior to the project start date.</w:t>
      </w:r>
    </w:p>
    <w:p w14:paraId="4AD217C6" w14:textId="05610A02" w:rsidR="005913BF" w:rsidRDefault="009E6F3A" w:rsidP="009E6F3A">
      <w:pPr>
        <w:pStyle w:val="Instruction"/>
      </w:pPr>
      <w:r>
        <w:t>If not, if the degradation occurred within less than 10 years, demonstrate that a natural disturbance caused the degradation and that the natural disturbance was not caused by the project proponent or a related person or entity.</w:t>
      </w:r>
    </w:p>
    <w:p w14:paraId="338F4A30" w14:textId="4E366D5E" w:rsidR="006410BF" w:rsidRDefault="006410BF" w:rsidP="006410BF">
      <w:pPr>
        <w:pStyle w:val="Instruction"/>
      </w:pPr>
      <w:r>
        <w:t>For projects engaged in ecosystem restoration activities, is the project restoring the native ecosystem represented in the same ecoregion?</w:t>
      </w:r>
    </w:p>
    <w:p w14:paraId="1B1DD3A7" w14:textId="77619C07" w:rsidR="006410BF" w:rsidRDefault="006410BF" w:rsidP="006410BF">
      <w:pPr>
        <w:pStyle w:val="Instruction"/>
      </w:pPr>
      <w:r>
        <w:t xml:space="preserve"> If so, </w:t>
      </w:r>
      <w:r w:rsidR="00016927">
        <w:t xml:space="preserve">justify </w:t>
      </w:r>
      <w:r w:rsidR="00AA3F26">
        <w:t xml:space="preserve">why and </w:t>
      </w:r>
      <w:r w:rsidR="00016927">
        <w:t>how the restoration activities represent</w:t>
      </w:r>
      <w:r w:rsidR="00AA3F26">
        <w:t xml:space="preserve"> the native ecosystem</w:t>
      </w:r>
      <w:r>
        <w:t xml:space="preserve">. </w:t>
      </w:r>
    </w:p>
    <w:p w14:paraId="575A32A3" w14:textId="0BA3C2CA" w:rsidR="006410BF" w:rsidRPr="005913BF" w:rsidRDefault="006410BF" w:rsidP="006410BF">
      <w:pPr>
        <w:pStyle w:val="Instruction"/>
      </w:pPr>
      <w:r>
        <w:t>If not, justify why and how the restoration activities represent a non-native ecosystem for the sake of adaptation and/or resiliency.</w:t>
      </w:r>
    </w:p>
    <w:p w14:paraId="5099D583" w14:textId="38B29BAD" w:rsidR="001D51B4" w:rsidRDefault="006410BF" w:rsidP="001D51B4">
      <w:pPr>
        <w:pStyle w:val="Heading2"/>
      </w:pPr>
      <w:bookmarkStart w:id="104" w:name="_Toc197671957"/>
      <w:r>
        <w:t>Animal Welfare</w:t>
      </w:r>
      <w:bookmarkEnd w:id="104"/>
    </w:p>
    <w:p w14:paraId="3B779EB6" w14:textId="59144B5C" w:rsidR="006410BF" w:rsidRDefault="0049264F" w:rsidP="0049264F">
      <w:pPr>
        <w:pStyle w:val="Instruction"/>
      </w:pPr>
      <w:r w:rsidRPr="0049264F">
        <w:t xml:space="preserve">Do project activities involve housing or managing animals (whether domestic or wild)? </w:t>
      </w:r>
    </w:p>
    <w:p w14:paraId="4DD021A2" w14:textId="1409211B" w:rsidR="0049264F" w:rsidRDefault="0049264F" w:rsidP="0049264F">
      <w:pPr>
        <w:pStyle w:val="Instruction"/>
      </w:pPr>
      <w:r>
        <w:t>If so, provide detail</w:t>
      </w:r>
      <w:r w:rsidR="001F5980">
        <w:t xml:space="preserve"> of activities involving </w:t>
      </w:r>
      <w:r w:rsidR="00747DD6">
        <w:t xml:space="preserve">animals and how they comply with the Nature Framework’s requirements per </w:t>
      </w:r>
      <w:r w:rsidR="00F33EC6">
        <w:t>Section 6.7.1</w:t>
      </w:r>
      <w:r w:rsidR="006D4D5C">
        <w:t xml:space="preserve"> of the methodology</w:t>
      </w:r>
      <w:r w:rsidR="00F33EC6">
        <w:t>.</w:t>
      </w:r>
    </w:p>
    <w:p w14:paraId="18E2E88F" w14:textId="6D5EA419" w:rsidR="007821BF" w:rsidRDefault="007821BF" w:rsidP="0049264F">
      <w:pPr>
        <w:pStyle w:val="Instruction"/>
      </w:pPr>
      <w:r>
        <w:t>If not, provi</w:t>
      </w:r>
      <w:r w:rsidR="00747DD6">
        <w:t>de justification.</w:t>
      </w:r>
    </w:p>
    <w:p w14:paraId="58609004" w14:textId="5DFC82A1" w:rsidR="001F5980" w:rsidRDefault="001F5980" w:rsidP="001F5980">
      <w:pPr>
        <w:pStyle w:val="Heading2"/>
      </w:pPr>
      <w:bookmarkStart w:id="105" w:name="_Toc197671958"/>
      <w:r>
        <w:t>Pollution</w:t>
      </w:r>
      <w:bookmarkEnd w:id="105"/>
    </w:p>
    <w:p w14:paraId="526569D2" w14:textId="2DE8945F" w:rsidR="001F5980" w:rsidRDefault="001F5980" w:rsidP="001F5980">
      <w:pPr>
        <w:pStyle w:val="Instruction"/>
      </w:pPr>
      <w:r>
        <w:t xml:space="preserve">Do project activities, </w:t>
      </w:r>
      <w:r w:rsidR="00244286">
        <w:t>effects</w:t>
      </w:r>
      <w:r>
        <w:t xml:space="preserve">, outcomes, or impacts involve the release of pollutants, agrochemicals, waste, and/or hazardous waste? </w:t>
      </w:r>
    </w:p>
    <w:p w14:paraId="77F18256" w14:textId="481194A6" w:rsidR="001F5980" w:rsidRDefault="001F5980" w:rsidP="0025548F">
      <w:pPr>
        <w:pStyle w:val="Instruction"/>
      </w:pPr>
      <w:r>
        <w:t>If</w:t>
      </w:r>
      <w:r w:rsidR="0025548F">
        <w:t xml:space="preserve"> so, d</w:t>
      </w:r>
      <w:r>
        <w:t xml:space="preserve">escribe in detail the pollutants, agrochemicals, waste, and/or hazardous waste that may be released. </w:t>
      </w:r>
    </w:p>
    <w:p w14:paraId="2EAE94D6" w14:textId="3DA51787" w:rsidR="001F5980" w:rsidRDefault="001F5980" w:rsidP="001F5980">
      <w:pPr>
        <w:pStyle w:val="Instruction"/>
      </w:pPr>
      <w:r>
        <w:t xml:space="preserve">If </w:t>
      </w:r>
      <w:r w:rsidR="0025548F">
        <w:t>not j</w:t>
      </w:r>
      <w:r>
        <w:t>ustify that project activities, outputs, outcomes, or impacts do not involve, at least, waste (and if necessary, provide evidence).</w:t>
      </w:r>
    </w:p>
    <w:p w14:paraId="2A4A634A" w14:textId="77777777" w:rsidR="00574907" w:rsidRDefault="00574907" w:rsidP="001F5980">
      <w:pPr>
        <w:pStyle w:val="Instruction"/>
        <w:sectPr w:rsidR="00574907" w:rsidSect="0047625C">
          <w:pgSz w:w="12240" w:h="15840"/>
          <w:pgMar w:top="1440" w:right="1440" w:bottom="1440" w:left="1440" w:header="720" w:footer="720" w:gutter="0"/>
          <w:cols w:space="720"/>
          <w:docGrid w:linePitch="286"/>
        </w:sectPr>
      </w:pPr>
    </w:p>
    <w:p w14:paraId="3D57D80E" w14:textId="2A5D09CE" w:rsidR="008653FD" w:rsidRPr="00B67D11" w:rsidRDefault="00574907" w:rsidP="008B7F69">
      <w:pPr>
        <w:pStyle w:val="Heading1"/>
      </w:pPr>
      <w:bookmarkStart w:id="106" w:name="_Toc197671959"/>
      <w:bookmarkEnd w:id="98"/>
      <w:r>
        <w:lastRenderedPageBreak/>
        <w:t>risk assessment</w:t>
      </w:r>
      <w:bookmarkEnd w:id="106"/>
    </w:p>
    <w:p w14:paraId="5C62EB7B" w14:textId="69F45B94" w:rsidR="00306428" w:rsidRPr="0079438F" w:rsidRDefault="00AF6EC7" w:rsidP="00030969">
      <w:pPr>
        <w:pStyle w:val="Heading2"/>
      </w:pPr>
      <w:bookmarkStart w:id="107" w:name="_Toc197671960"/>
      <w:bookmarkStart w:id="108" w:name="_Toc534724038"/>
      <w:bookmarkEnd w:id="99"/>
      <w:r>
        <w:t>Risk Assessment and Mitigation Plan</w:t>
      </w:r>
      <w:bookmarkEnd w:id="107"/>
    </w:p>
    <w:p w14:paraId="2AE44DBE" w14:textId="0114EDC3" w:rsidR="00EF7E28" w:rsidRDefault="009B2C97" w:rsidP="00EF7E28">
      <w:pPr>
        <w:pStyle w:val="Instruction"/>
      </w:pPr>
      <w:r w:rsidRPr="009B2C97">
        <w:t xml:space="preserve">Based on the risks identified in the project proponent's social and environmental safeguards responses, complete the table </w:t>
      </w:r>
      <w:r>
        <w:t xml:space="preserve">below </w:t>
      </w:r>
      <w:r w:rsidR="000009FA">
        <w:t xml:space="preserve">for each safeguard category and subcategory </w:t>
      </w:r>
      <w:r w:rsidR="00E768FE">
        <w:t>reflected in</w:t>
      </w:r>
      <w:r w:rsidR="00D53E54">
        <w:t xml:space="preserve"> Sections 4.1 – 4.8 </w:t>
      </w:r>
      <w:r w:rsidR="006D4D5C">
        <w:t xml:space="preserve">of this template </w:t>
      </w:r>
      <w:r w:rsidRPr="009B2C97">
        <w:t xml:space="preserve">to extend the risk assessment and provide mitigation measures for all </w:t>
      </w:r>
      <w:r>
        <w:t xml:space="preserve">identified </w:t>
      </w:r>
      <w:r w:rsidRPr="009B2C97">
        <w:t>risks.</w:t>
      </w:r>
      <w:bookmarkStart w:id="109" w:name="_Ref535491609"/>
      <w:bookmarkStart w:id="110" w:name="_Toc534724041"/>
      <w:bookmarkEnd w:id="108"/>
    </w:p>
    <w:p w14:paraId="4C85455A" w14:textId="77777777" w:rsidR="00EF7E28" w:rsidRDefault="00EF7E28" w:rsidP="00EF7E28">
      <w:pPr>
        <w:pStyle w:val="Instruction"/>
      </w:pP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2E3BE4" w:rsidRPr="00A828C6" w14:paraId="40782019" w14:textId="77777777">
        <w:tc>
          <w:tcPr>
            <w:tcW w:w="2520" w:type="dxa"/>
            <w:shd w:val="clear" w:color="auto" w:fill="2B3A57"/>
          </w:tcPr>
          <w:bookmarkEnd w:id="109"/>
          <w:p w14:paraId="21B63B12" w14:textId="3A751E64" w:rsidR="002E3BE4" w:rsidRDefault="002E3BE4">
            <w:pPr>
              <w:pStyle w:val="TableHeader0"/>
              <w:rPr>
                <w:szCs w:val="21"/>
              </w:rPr>
            </w:pPr>
            <w:r>
              <w:rPr>
                <w:szCs w:val="21"/>
              </w:rPr>
              <w:t xml:space="preserve">Safeguard Category </w:t>
            </w:r>
          </w:p>
        </w:tc>
        <w:tc>
          <w:tcPr>
            <w:tcW w:w="6120" w:type="dxa"/>
            <w:shd w:val="clear" w:color="auto" w:fill="F2F2F2"/>
          </w:tcPr>
          <w:p w14:paraId="6704DBFB" w14:textId="64D9E808" w:rsidR="002E3BE4" w:rsidRDefault="00F35EF4">
            <w:pPr>
              <w:pStyle w:val="TableText"/>
              <w:rPr>
                <w:i/>
              </w:rPr>
            </w:pPr>
            <w:r>
              <w:rPr>
                <w:i/>
              </w:rPr>
              <w:t>e.g., Resource Rights and Tenure</w:t>
            </w:r>
            <w:r w:rsidR="002E3BE4">
              <w:rPr>
                <w:i/>
              </w:rPr>
              <w:t xml:space="preserve"> </w:t>
            </w:r>
          </w:p>
        </w:tc>
      </w:tr>
      <w:tr w:rsidR="002E3BE4" w:rsidRPr="00A828C6" w14:paraId="17E91048" w14:textId="77777777">
        <w:tc>
          <w:tcPr>
            <w:tcW w:w="2520" w:type="dxa"/>
            <w:shd w:val="clear" w:color="auto" w:fill="2B3A57"/>
          </w:tcPr>
          <w:p w14:paraId="5B7438D8" w14:textId="48D66E7D" w:rsidR="002E3BE4" w:rsidRPr="00EC5D29" w:rsidRDefault="00F35EF4">
            <w:pPr>
              <w:pStyle w:val="TableHeader0"/>
              <w:rPr>
                <w:szCs w:val="21"/>
              </w:rPr>
            </w:pPr>
            <w:r>
              <w:rPr>
                <w:szCs w:val="21"/>
              </w:rPr>
              <w:t>Safeguard Sub-category</w:t>
            </w:r>
          </w:p>
        </w:tc>
        <w:tc>
          <w:tcPr>
            <w:tcW w:w="6120" w:type="dxa"/>
            <w:shd w:val="clear" w:color="auto" w:fill="F2F2F2"/>
          </w:tcPr>
          <w:p w14:paraId="14B5A78A" w14:textId="7F8A43C5" w:rsidR="002E3BE4" w:rsidRPr="00030969" w:rsidRDefault="00F35EF4">
            <w:pPr>
              <w:pStyle w:val="TableText"/>
              <w:rPr>
                <w:i/>
              </w:rPr>
            </w:pPr>
            <w:r>
              <w:rPr>
                <w:i/>
              </w:rPr>
              <w:t xml:space="preserve">e.g., </w:t>
            </w:r>
            <w:r w:rsidR="004A113E">
              <w:rPr>
                <w:i/>
              </w:rPr>
              <w:t>Respect and recognition of land tenure</w:t>
            </w:r>
          </w:p>
        </w:tc>
      </w:tr>
      <w:tr w:rsidR="002E3BE4" w:rsidRPr="00A828C6" w14:paraId="35C3B495" w14:textId="77777777">
        <w:tc>
          <w:tcPr>
            <w:tcW w:w="2520" w:type="dxa"/>
            <w:shd w:val="clear" w:color="auto" w:fill="2B3A57"/>
          </w:tcPr>
          <w:p w14:paraId="63226801" w14:textId="5648FB1D" w:rsidR="002E3BE4" w:rsidRPr="0079438F" w:rsidRDefault="004A113E">
            <w:pPr>
              <w:pStyle w:val="TableHeader0"/>
              <w:rPr>
                <w:szCs w:val="21"/>
              </w:rPr>
            </w:pPr>
            <w:r>
              <w:rPr>
                <w:szCs w:val="21"/>
              </w:rPr>
              <w:t>Description of Identified Risk</w:t>
            </w:r>
          </w:p>
        </w:tc>
        <w:tc>
          <w:tcPr>
            <w:tcW w:w="6120" w:type="dxa"/>
            <w:shd w:val="clear" w:color="auto" w:fill="F2F2F2"/>
          </w:tcPr>
          <w:p w14:paraId="39FCE400" w14:textId="65597AEA" w:rsidR="002E3BE4" w:rsidRPr="00030969" w:rsidRDefault="002E3BE4">
            <w:pPr>
              <w:pStyle w:val="TableText"/>
              <w:rPr>
                <w:i/>
              </w:rPr>
            </w:pPr>
          </w:p>
        </w:tc>
      </w:tr>
      <w:tr w:rsidR="002E3BE4" w:rsidRPr="00A828C6" w14:paraId="47D8CB0C" w14:textId="77777777">
        <w:tc>
          <w:tcPr>
            <w:tcW w:w="2520" w:type="dxa"/>
            <w:shd w:val="clear" w:color="auto" w:fill="2B3A57"/>
          </w:tcPr>
          <w:p w14:paraId="2FF39724" w14:textId="27D0C999" w:rsidR="002E3BE4" w:rsidRPr="0079438F" w:rsidRDefault="00831BAE">
            <w:pPr>
              <w:pStyle w:val="TableHeader0"/>
              <w:rPr>
                <w:szCs w:val="21"/>
              </w:rPr>
            </w:pPr>
            <w:r>
              <w:rPr>
                <w:szCs w:val="21"/>
              </w:rPr>
              <w:t xml:space="preserve">Self-Assessed Degree of Risk </w:t>
            </w:r>
          </w:p>
        </w:tc>
        <w:tc>
          <w:tcPr>
            <w:tcW w:w="6120" w:type="dxa"/>
            <w:shd w:val="clear" w:color="auto" w:fill="F2F2F2"/>
          </w:tcPr>
          <w:p w14:paraId="2EF9FFD8" w14:textId="74B6EE80" w:rsidR="002E3BE4" w:rsidRPr="00030969" w:rsidRDefault="00831BAE">
            <w:pPr>
              <w:pStyle w:val="TableText"/>
              <w:rPr>
                <w:i/>
              </w:rPr>
            </w:pPr>
            <w:r>
              <w:rPr>
                <w:i/>
              </w:rPr>
              <w:t xml:space="preserve">i.e., </w:t>
            </w:r>
            <w:r w:rsidR="00BD164B">
              <w:rPr>
                <w:i/>
              </w:rPr>
              <w:t>None, Low, Low-Medium, Medium, Medium-High, H</w:t>
            </w:r>
            <w:r w:rsidR="004B1535">
              <w:rPr>
                <w:i/>
              </w:rPr>
              <w:t>igh</w:t>
            </w:r>
          </w:p>
        </w:tc>
      </w:tr>
      <w:tr w:rsidR="002E3BE4" w:rsidRPr="00A828C6" w14:paraId="532C4024" w14:textId="77777777">
        <w:tc>
          <w:tcPr>
            <w:tcW w:w="2520" w:type="dxa"/>
            <w:shd w:val="clear" w:color="auto" w:fill="2B3A57"/>
          </w:tcPr>
          <w:p w14:paraId="62F2736F" w14:textId="08E02A0E" w:rsidR="002E3BE4" w:rsidRPr="0079438F" w:rsidRDefault="004B1535">
            <w:pPr>
              <w:pStyle w:val="TableHeader0"/>
              <w:rPr>
                <w:szCs w:val="21"/>
              </w:rPr>
            </w:pPr>
            <w:r>
              <w:rPr>
                <w:szCs w:val="21"/>
              </w:rPr>
              <w:t>Justification for No Risk or Qua</w:t>
            </w:r>
            <w:r w:rsidR="00AC28B8">
              <w:rPr>
                <w:szCs w:val="21"/>
              </w:rPr>
              <w:t>nt</w:t>
            </w:r>
            <w:r>
              <w:rPr>
                <w:szCs w:val="21"/>
              </w:rPr>
              <w:t>itative Assessment for High Risk</w:t>
            </w:r>
          </w:p>
        </w:tc>
        <w:tc>
          <w:tcPr>
            <w:tcW w:w="6120" w:type="dxa"/>
            <w:shd w:val="clear" w:color="auto" w:fill="F2F2F2"/>
          </w:tcPr>
          <w:p w14:paraId="0A434EA2" w14:textId="2E9AD171" w:rsidR="002E3BE4" w:rsidRPr="004D784A" w:rsidRDefault="00B474F4">
            <w:pPr>
              <w:pStyle w:val="TableText"/>
              <w:rPr>
                <w:i/>
              </w:rPr>
            </w:pPr>
            <w:r>
              <w:rPr>
                <w:i/>
              </w:rPr>
              <w:t xml:space="preserve">If no risk was identified for this </w:t>
            </w:r>
            <w:r w:rsidR="0053717C">
              <w:rPr>
                <w:i/>
              </w:rPr>
              <w:t>category and/or sub-category, justify why this is so. If a high degree of risk was identified, provide a qua</w:t>
            </w:r>
            <w:r w:rsidR="000B2A01">
              <w:rPr>
                <w:i/>
              </w:rPr>
              <w:t>nt</w:t>
            </w:r>
            <w:r w:rsidR="0053717C">
              <w:rPr>
                <w:i/>
              </w:rPr>
              <w:t xml:space="preserve">itative assessment </w:t>
            </w:r>
            <w:r w:rsidR="001F272F">
              <w:rPr>
                <w:i/>
              </w:rPr>
              <w:t xml:space="preserve">and a qualitative </w:t>
            </w:r>
            <w:r w:rsidR="00C172DE">
              <w:rPr>
                <w:i/>
              </w:rPr>
              <w:t>justification for the risk.</w:t>
            </w:r>
          </w:p>
        </w:tc>
      </w:tr>
      <w:tr w:rsidR="002E3BE4" w:rsidRPr="00A828C6" w14:paraId="71A4C171" w14:textId="77777777">
        <w:tc>
          <w:tcPr>
            <w:tcW w:w="2520" w:type="dxa"/>
            <w:shd w:val="clear" w:color="auto" w:fill="2B3A57"/>
          </w:tcPr>
          <w:p w14:paraId="63A5941F" w14:textId="06827DF7" w:rsidR="002E3BE4" w:rsidRPr="0079438F" w:rsidRDefault="00C172DE">
            <w:pPr>
              <w:pStyle w:val="TableHeader0"/>
              <w:rPr>
                <w:szCs w:val="21"/>
                <w:lang w:eastAsia="ja-JP"/>
              </w:rPr>
            </w:pPr>
            <w:r>
              <w:rPr>
                <w:szCs w:val="21"/>
                <w:lang w:eastAsia="ja-JP"/>
              </w:rPr>
              <w:t>Risk Classification</w:t>
            </w:r>
          </w:p>
        </w:tc>
        <w:tc>
          <w:tcPr>
            <w:tcW w:w="6120" w:type="dxa"/>
            <w:shd w:val="clear" w:color="auto" w:fill="F2F2F2"/>
          </w:tcPr>
          <w:p w14:paraId="62304A71" w14:textId="2397F9B2" w:rsidR="002E3BE4" w:rsidRPr="0045273D" w:rsidRDefault="004973C5">
            <w:pPr>
              <w:pStyle w:val="TableText"/>
              <w:rPr>
                <w:i/>
                <w:iCs/>
              </w:rPr>
            </w:pPr>
            <w:r>
              <w:rPr>
                <w:i/>
                <w:iCs/>
              </w:rPr>
              <w:t>i.e.</w:t>
            </w:r>
            <w:r w:rsidR="00C172DE">
              <w:rPr>
                <w:i/>
                <w:iCs/>
              </w:rPr>
              <w:t>, direct, indirect</w:t>
            </w:r>
            <w:r>
              <w:rPr>
                <w:i/>
                <w:iCs/>
              </w:rPr>
              <w:t>, intended, and/or unintended</w:t>
            </w:r>
          </w:p>
        </w:tc>
      </w:tr>
      <w:tr w:rsidR="002E3BE4" w:rsidRPr="00A828C6" w14:paraId="1E8FDEF6" w14:textId="77777777">
        <w:tc>
          <w:tcPr>
            <w:tcW w:w="2520" w:type="dxa"/>
            <w:shd w:val="clear" w:color="auto" w:fill="2B3A57"/>
          </w:tcPr>
          <w:p w14:paraId="589DF792" w14:textId="4BE820A3" w:rsidR="002E3BE4" w:rsidRPr="0079438F" w:rsidRDefault="004973C5">
            <w:pPr>
              <w:pStyle w:val="TableHeader0"/>
              <w:rPr>
                <w:szCs w:val="21"/>
              </w:rPr>
            </w:pPr>
            <w:r>
              <w:rPr>
                <w:szCs w:val="21"/>
              </w:rPr>
              <w:t>Physical Location of Risk</w:t>
            </w:r>
          </w:p>
        </w:tc>
        <w:tc>
          <w:tcPr>
            <w:tcW w:w="6120" w:type="dxa"/>
            <w:shd w:val="clear" w:color="auto" w:fill="F2F2F2"/>
          </w:tcPr>
          <w:p w14:paraId="3F2F8F0E" w14:textId="0C248EE7" w:rsidR="002E3BE4" w:rsidRPr="0045273D" w:rsidRDefault="00453B5D">
            <w:pPr>
              <w:pStyle w:val="TableText"/>
              <w:rPr>
                <w:i/>
                <w:iCs/>
              </w:rPr>
            </w:pPr>
            <w:r>
              <w:rPr>
                <w:i/>
                <w:iCs/>
              </w:rPr>
              <w:t>i.e., within project Extent, within project boundary, and/or adjacent to project boundary</w:t>
            </w:r>
            <w:r w:rsidR="002E3BE4" w:rsidRPr="0045273D">
              <w:rPr>
                <w:i/>
                <w:iCs/>
              </w:rPr>
              <w:t xml:space="preserve"> </w:t>
            </w:r>
          </w:p>
        </w:tc>
      </w:tr>
      <w:tr w:rsidR="002E3BE4" w:rsidRPr="00A828C6" w14:paraId="463BBE5F" w14:textId="77777777">
        <w:trPr>
          <w:trHeight w:val="611"/>
        </w:trPr>
        <w:tc>
          <w:tcPr>
            <w:tcW w:w="2520" w:type="dxa"/>
            <w:shd w:val="clear" w:color="auto" w:fill="2B3A57"/>
          </w:tcPr>
          <w:p w14:paraId="106932CD" w14:textId="4BD978FB" w:rsidR="002E3BE4" w:rsidRPr="0079438F" w:rsidRDefault="00453B5D">
            <w:pPr>
              <w:pStyle w:val="TableHeader0"/>
              <w:rPr>
                <w:szCs w:val="21"/>
              </w:rPr>
            </w:pPr>
            <w:r>
              <w:rPr>
                <w:szCs w:val="21"/>
              </w:rPr>
              <w:t xml:space="preserve">Level of Mitigation </w:t>
            </w:r>
            <w:r w:rsidR="00812EF9">
              <w:rPr>
                <w:szCs w:val="21"/>
              </w:rPr>
              <w:t>Hierarchy Applied</w:t>
            </w:r>
            <w:r w:rsidR="002E3BE4">
              <w:rPr>
                <w:szCs w:val="21"/>
              </w:rPr>
              <w:t xml:space="preserve"> </w:t>
            </w:r>
          </w:p>
        </w:tc>
        <w:tc>
          <w:tcPr>
            <w:tcW w:w="6120" w:type="dxa"/>
            <w:shd w:val="clear" w:color="auto" w:fill="F2F2F2"/>
          </w:tcPr>
          <w:p w14:paraId="2ECE9520" w14:textId="59E8136D" w:rsidR="002E3BE4" w:rsidRPr="0045273D" w:rsidRDefault="002E3BE4">
            <w:pPr>
              <w:pStyle w:val="TableText"/>
              <w:rPr>
                <w:i/>
                <w:iCs/>
              </w:rPr>
            </w:pPr>
            <w:r w:rsidRPr="0045273D">
              <w:rPr>
                <w:i/>
                <w:iCs/>
              </w:rPr>
              <w:t xml:space="preserve">i.e., </w:t>
            </w:r>
            <w:r w:rsidR="00812EF9">
              <w:rPr>
                <w:i/>
                <w:iCs/>
              </w:rPr>
              <w:t>avoid, minimize, or mitigate</w:t>
            </w:r>
          </w:p>
        </w:tc>
      </w:tr>
      <w:tr w:rsidR="002E3BE4" w:rsidRPr="00A828C6" w14:paraId="2C483E1A" w14:textId="77777777">
        <w:tc>
          <w:tcPr>
            <w:tcW w:w="2520" w:type="dxa"/>
            <w:shd w:val="clear" w:color="auto" w:fill="2B3A57"/>
          </w:tcPr>
          <w:p w14:paraId="7D0322DE" w14:textId="03091CC2" w:rsidR="002E3BE4" w:rsidRPr="0079438F" w:rsidRDefault="00812EF9">
            <w:pPr>
              <w:pStyle w:val="TableHeader0"/>
              <w:rPr>
                <w:rFonts w:cs="Arial"/>
                <w:szCs w:val="20"/>
              </w:rPr>
            </w:pPr>
            <w:r>
              <w:rPr>
                <w:rFonts w:cs="Arial"/>
                <w:szCs w:val="20"/>
              </w:rPr>
              <w:t>Description of Mitigation Actions</w:t>
            </w:r>
            <w:r w:rsidR="00AF2C5B">
              <w:rPr>
                <w:rFonts w:cs="Arial"/>
                <w:szCs w:val="20"/>
              </w:rPr>
              <w:t xml:space="preserve"> Planned</w:t>
            </w:r>
          </w:p>
        </w:tc>
        <w:tc>
          <w:tcPr>
            <w:tcW w:w="6120" w:type="dxa"/>
            <w:shd w:val="clear" w:color="auto" w:fill="F2F2F2"/>
          </w:tcPr>
          <w:p w14:paraId="7C5D8F1D" w14:textId="154F4F2B" w:rsidR="002E3BE4" w:rsidRPr="00030969" w:rsidRDefault="002E3BE4">
            <w:pPr>
              <w:pStyle w:val="TableText"/>
              <w:rPr>
                <w:i/>
              </w:rPr>
            </w:pPr>
          </w:p>
        </w:tc>
      </w:tr>
    </w:tbl>
    <w:p w14:paraId="1E4A8A7D" w14:textId="7F669686" w:rsidR="005C691C" w:rsidRPr="00C43AEC" w:rsidRDefault="00EF7E28" w:rsidP="00B77BDD">
      <w:pPr>
        <w:pStyle w:val="Heading1"/>
        <w:spacing w:before="2040"/>
      </w:pPr>
      <w:bookmarkStart w:id="111" w:name="_Toc197671961"/>
      <w:r>
        <w:lastRenderedPageBreak/>
        <w:t>application of methodology</w:t>
      </w:r>
      <w:bookmarkEnd w:id="111"/>
    </w:p>
    <w:p w14:paraId="3948A467" w14:textId="30397C25" w:rsidR="00C25CD5" w:rsidRPr="009536C3" w:rsidRDefault="009536C3" w:rsidP="001E0FB7">
      <w:pPr>
        <w:pStyle w:val="Heading2"/>
        <w:spacing w:after="240"/>
        <w:rPr>
          <w:spacing w:val="4"/>
          <w:szCs w:val="26"/>
        </w:rPr>
      </w:pPr>
      <w:bookmarkStart w:id="112" w:name="optional-sd-vista-claims"/>
      <w:bookmarkStart w:id="113" w:name="optional-sd-vista-assets"/>
      <w:bookmarkStart w:id="114" w:name="_Toc510796408"/>
      <w:bookmarkStart w:id="115" w:name="_Ref514083655"/>
      <w:bookmarkStart w:id="116" w:name="_Ref514083925"/>
      <w:bookmarkStart w:id="117" w:name="_Toc534724042"/>
      <w:bookmarkStart w:id="118" w:name="_Ref535491559"/>
      <w:bookmarkStart w:id="119" w:name="_Ref535491578"/>
      <w:bookmarkStart w:id="120" w:name="_Toc535493070"/>
      <w:bookmarkStart w:id="121" w:name="_Toc197671962"/>
      <w:bookmarkEnd w:id="100"/>
      <w:bookmarkEnd w:id="110"/>
      <w:bookmarkEnd w:id="112"/>
      <w:bookmarkEnd w:id="113"/>
      <w:r w:rsidRPr="009536C3">
        <w:rPr>
          <w:spacing w:val="4"/>
          <w:szCs w:val="26"/>
        </w:rPr>
        <w:t>Quantification of Biodiversity Outcomes</w:t>
      </w:r>
      <w:bookmarkEnd w:id="114"/>
      <w:bookmarkEnd w:id="115"/>
      <w:bookmarkEnd w:id="116"/>
      <w:bookmarkEnd w:id="117"/>
      <w:bookmarkEnd w:id="118"/>
      <w:bookmarkEnd w:id="119"/>
      <w:bookmarkEnd w:id="120"/>
      <w:bookmarkEnd w:id="121"/>
    </w:p>
    <w:p w14:paraId="09387D5C" w14:textId="4F7C3778" w:rsidR="00143224" w:rsidRDefault="00143224" w:rsidP="00B541AF">
      <w:pPr>
        <w:pStyle w:val="Intra-sectionheader"/>
        <w:spacing w:after="240"/>
        <w:ind w:left="720"/>
      </w:pPr>
      <w:bookmarkStart w:id="122" w:name="concept-11"/>
      <w:bookmarkStart w:id="123" w:name="indicators-11"/>
      <w:bookmarkEnd w:id="122"/>
      <w:bookmarkEnd w:id="123"/>
      <w:r>
        <w:t xml:space="preserve">Step 1. Ecosystem </w:t>
      </w:r>
      <w:r w:rsidR="00051874">
        <w:t>t</w:t>
      </w:r>
      <w:r>
        <w:t>ype and Extent</w:t>
      </w:r>
    </w:p>
    <w:p w14:paraId="231B1F6C" w14:textId="3AC42541" w:rsidR="00F3495A" w:rsidRDefault="00F3495A" w:rsidP="00030969">
      <w:pPr>
        <w:pStyle w:val="Instruction"/>
      </w:pPr>
      <w:r w:rsidRPr="00F3495A">
        <w:t xml:space="preserve">Define all ecosystem types in the project Extent (or the instance being added, in the case of grouped projects) using the IUCN GET Level 3 (i.e., functional group) classifications and the tool accessed via this link: </w:t>
      </w:r>
      <w:hyperlink r:id="rId21" w:history="1">
        <w:r w:rsidRPr="004C70A2">
          <w:rPr>
            <w:rStyle w:val="Hyperlink"/>
          </w:rPr>
          <w:t>https://global-ecosystems.org/analyse</w:t>
        </w:r>
      </w:hyperlink>
      <w:r w:rsidRPr="00F3495A">
        <w:t>. Where applicable, stratify land uses within each ecosystem type defined. Indicate the Extent (in hectares) for each ecosystem type defined</w:t>
      </w:r>
      <w:r w:rsidR="00E60ABB">
        <w:t xml:space="preserve"> and in total.</w:t>
      </w:r>
    </w:p>
    <w:tbl>
      <w:tblPr>
        <w:tblpPr w:leftFromText="180" w:rightFromText="180" w:vertAnchor="text" w:horzAnchor="margin" w:tblpXSpec="right" w:tblpY="257"/>
        <w:tblW w:w="8703"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1656"/>
        <w:gridCol w:w="1926"/>
        <w:gridCol w:w="3389"/>
        <w:gridCol w:w="1732"/>
      </w:tblGrid>
      <w:tr w:rsidR="00C136A8" w:rsidRPr="00DB742E" w14:paraId="1EBF2405" w14:textId="77777777" w:rsidTr="00C136A8">
        <w:trPr>
          <w:cantSplit/>
          <w:trHeight w:val="575"/>
        </w:trPr>
        <w:tc>
          <w:tcPr>
            <w:tcW w:w="1656" w:type="dxa"/>
            <w:shd w:val="clear" w:color="auto" w:fill="2B3957" w:themeFill="accent2"/>
            <w:vAlign w:val="center"/>
          </w:tcPr>
          <w:p w14:paraId="1F641777" w14:textId="77777777" w:rsidR="00BF586E" w:rsidRPr="00DB742E" w:rsidRDefault="00BF586E" w:rsidP="00195391">
            <w:pPr>
              <w:pStyle w:val="TableHeader0"/>
              <w:rPr>
                <w:szCs w:val="21"/>
              </w:rPr>
            </w:pPr>
            <w:bookmarkStart w:id="124" w:name="_Hlk197359814"/>
            <w:r w:rsidRPr="00195391">
              <w:rPr>
                <w:szCs w:val="21"/>
              </w:rPr>
              <w:t xml:space="preserve"> </w:t>
            </w:r>
            <w:r w:rsidRPr="00DB742E">
              <w:rPr>
                <w:szCs w:val="21"/>
              </w:rPr>
              <w:t>Realm</w:t>
            </w:r>
          </w:p>
        </w:tc>
        <w:tc>
          <w:tcPr>
            <w:tcW w:w="1926" w:type="dxa"/>
            <w:shd w:val="clear" w:color="auto" w:fill="2B3957" w:themeFill="accent2"/>
            <w:vAlign w:val="center"/>
          </w:tcPr>
          <w:p w14:paraId="5DE50666" w14:textId="77777777" w:rsidR="00BF586E" w:rsidRPr="00DB742E" w:rsidRDefault="00BF586E" w:rsidP="00195391">
            <w:pPr>
              <w:pStyle w:val="TableHeader0"/>
              <w:rPr>
                <w:szCs w:val="21"/>
              </w:rPr>
            </w:pPr>
            <w:r w:rsidRPr="00195391">
              <w:rPr>
                <w:szCs w:val="21"/>
              </w:rPr>
              <w:t xml:space="preserve"> </w:t>
            </w:r>
            <w:r w:rsidRPr="00DB742E">
              <w:rPr>
                <w:szCs w:val="21"/>
              </w:rPr>
              <w:t>Biome</w:t>
            </w:r>
          </w:p>
        </w:tc>
        <w:tc>
          <w:tcPr>
            <w:tcW w:w="3389" w:type="dxa"/>
            <w:shd w:val="clear" w:color="auto" w:fill="2B3957" w:themeFill="accent2"/>
            <w:vAlign w:val="center"/>
          </w:tcPr>
          <w:p w14:paraId="36334C8C" w14:textId="77777777" w:rsidR="00BF586E" w:rsidRPr="00DB742E" w:rsidRDefault="00BF586E" w:rsidP="00195391">
            <w:pPr>
              <w:pStyle w:val="TableHeader0"/>
              <w:rPr>
                <w:szCs w:val="21"/>
              </w:rPr>
            </w:pPr>
            <w:r w:rsidRPr="00195391">
              <w:rPr>
                <w:szCs w:val="21"/>
              </w:rPr>
              <w:t xml:space="preserve"> </w:t>
            </w:r>
            <w:r w:rsidRPr="00DB742E">
              <w:rPr>
                <w:szCs w:val="21"/>
              </w:rPr>
              <w:t>Ecosystem</w:t>
            </w:r>
          </w:p>
        </w:tc>
        <w:tc>
          <w:tcPr>
            <w:tcW w:w="1732" w:type="dxa"/>
            <w:shd w:val="clear" w:color="auto" w:fill="2B3957" w:themeFill="accent2"/>
            <w:vAlign w:val="center"/>
          </w:tcPr>
          <w:p w14:paraId="690C7A5D" w14:textId="77777777" w:rsidR="00BF586E" w:rsidRPr="00DB742E" w:rsidRDefault="00BF586E" w:rsidP="00195391">
            <w:pPr>
              <w:pStyle w:val="TableHeader0"/>
              <w:rPr>
                <w:szCs w:val="21"/>
              </w:rPr>
            </w:pPr>
            <w:r w:rsidRPr="00195391">
              <w:rPr>
                <w:szCs w:val="21"/>
              </w:rPr>
              <w:t xml:space="preserve"> </w:t>
            </w:r>
            <w:r w:rsidRPr="00DB742E">
              <w:rPr>
                <w:szCs w:val="21"/>
              </w:rPr>
              <w:t>Extent (in ha)</w:t>
            </w:r>
          </w:p>
        </w:tc>
      </w:tr>
      <w:tr w:rsidR="00BF586E" w:rsidRPr="00DB742E" w14:paraId="400F4DBA" w14:textId="77777777" w:rsidTr="00C136A8">
        <w:trPr>
          <w:trHeight w:val="567"/>
        </w:trPr>
        <w:tc>
          <w:tcPr>
            <w:tcW w:w="1656" w:type="dxa"/>
            <w:tcBorders>
              <w:left w:val="single" w:sz="6" w:space="0" w:color="D9E3EB"/>
              <w:bottom w:val="single" w:sz="6" w:space="0" w:color="D9E3EB"/>
              <w:right w:val="single" w:sz="6" w:space="0" w:color="D9E3EB"/>
            </w:tcBorders>
            <w:shd w:val="clear" w:color="auto" w:fill="F2F2F2" w:themeFill="background1" w:themeFillShade="F2"/>
          </w:tcPr>
          <w:p w14:paraId="25D58C50" w14:textId="77777777" w:rsidR="00BF586E" w:rsidRPr="00EC1721" w:rsidRDefault="00BF586E" w:rsidP="00BF586E">
            <w:pPr>
              <w:pStyle w:val="Instruction"/>
              <w:rPr>
                <w:i w:val="0"/>
                <w:iCs w:val="0"/>
                <w:sz w:val="19"/>
                <w:szCs w:val="19"/>
                <w:lang w:val="en-US"/>
              </w:rPr>
            </w:pPr>
          </w:p>
        </w:tc>
        <w:tc>
          <w:tcPr>
            <w:tcW w:w="1926" w:type="dxa"/>
            <w:tcBorders>
              <w:left w:val="single" w:sz="6" w:space="0" w:color="D9E3EB"/>
              <w:bottom w:val="single" w:sz="6" w:space="0" w:color="D9E3EB"/>
              <w:right w:val="single" w:sz="6" w:space="0" w:color="D9E3EB"/>
            </w:tcBorders>
            <w:shd w:val="clear" w:color="auto" w:fill="F2F2F2" w:themeFill="background1" w:themeFillShade="F2"/>
          </w:tcPr>
          <w:p w14:paraId="0C74B142" w14:textId="77777777" w:rsidR="00BF586E" w:rsidRPr="00EC1721" w:rsidRDefault="00BF586E" w:rsidP="00BF586E">
            <w:pPr>
              <w:pStyle w:val="Instruction"/>
              <w:rPr>
                <w:i w:val="0"/>
                <w:iCs w:val="0"/>
                <w:sz w:val="19"/>
                <w:szCs w:val="19"/>
                <w:lang w:val="en-US"/>
              </w:rPr>
            </w:pPr>
          </w:p>
        </w:tc>
        <w:tc>
          <w:tcPr>
            <w:tcW w:w="3389" w:type="dxa"/>
            <w:tcBorders>
              <w:left w:val="single" w:sz="6" w:space="0" w:color="D9E3EB"/>
              <w:bottom w:val="single" w:sz="6" w:space="0" w:color="D9E3EB"/>
              <w:right w:val="single" w:sz="6" w:space="0" w:color="D9E3EB"/>
            </w:tcBorders>
            <w:shd w:val="clear" w:color="auto" w:fill="F2F2F2" w:themeFill="background1" w:themeFillShade="F2"/>
          </w:tcPr>
          <w:p w14:paraId="73C0DC6F" w14:textId="77777777" w:rsidR="00BF586E" w:rsidRPr="00EC1721" w:rsidRDefault="00BF586E" w:rsidP="00BF586E">
            <w:pPr>
              <w:pStyle w:val="Instruction"/>
              <w:rPr>
                <w:i w:val="0"/>
                <w:iCs w:val="0"/>
                <w:sz w:val="19"/>
                <w:szCs w:val="19"/>
                <w:lang w:val="en-US"/>
              </w:rPr>
            </w:pPr>
          </w:p>
        </w:tc>
        <w:tc>
          <w:tcPr>
            <w:tcW w:w="1732" w:type="dxa"/>
            <w:tcBorders>
              <w:left w:val="single" w:sz="6" w:space="0" w:color="D9E3EB"/>
              <w:bottom w:val="single" w:sz="6" w:space="0" w:color="D9E3EB"/>
              <w:right w:val="single" w:sz="6" w:space="0" w:color="D9E3EB"/>
            </w:tcBorders>
            <w:shd w:val="clear" w:color="auto" w:fill="F2F2F2" w:themeFill="background1" w:themeFillShade="F2"/>
          </w:tcPr>
          <w:p w14:paraId="48D575A6" w14:textId="77777777" w:rsidR="00BF586E" w:rsidRPr="00EC1721" w:rsidRDefault="00BF586E" w:rsidP="00BF586E">
            <w:pPr>
              <w:pStyle w:val="Instruction"/>
              <w:rPr>
                <w:i w:val="0"/>
                <w:iCs w:val="0"/>
                <w:sz w:val="19"/>
                <w:szCs w:val="19"/>
                <w:lang w:val="en-US"/>
              </w:rPr>
            </w:pPr>
          </w:p>
        </w:tc>
      </w:tr>
      <w:tr w:rsidR="00BF586E" w:rsidRPr="00DB742E" w14:paraId="161BB30F" w14:textId="77777777" w:rsidTr="00C136A8">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625AC0B" w14:textId="77777777" w:rsidR="00BF586E" w:rsidRPr="00EC1721" w:rsidRDefault="00BF586E" w:rsidP="00BF586E">
            <w:pPr>
              <w:pStyle w:val="Instruction"/>
              <w:rPr>
                <w:i w:val="0"/>
                <w:iCs w:val="0"/>
                <w:sz w:val="19"/>
                <w:szCs w:val="19"/>
                <w:lang w:val="en-US"/>
              </w:rPr>
            </w:pPr>
          </w:p>
        </w:tc>
        <w:tc>
          <w:tcPr>
            <w:tcW w:w="192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E45E2D0" w14:textId="77777777" w:rsidR="00BF586E" w:rsidRPr="00EC1721" w:rsidRDefault="00BF586E" w:rsidP="00BF586E">
            <w:pPr>
              <w:pStyle w:val="Instruction"/>
              <w:rPr>
                <w:i w:val="0"/>
                <w:iCs w:val="0"/>
                <w:sz w:val="19"/>
                <w:szCs w:val="19"/>
                <w:lang w:val="en-US"/>
              </w:rPr>
            </w:pPr>
          </w:p>
        </w:tc>
        <w:tc>
          <w:tcPr>
            <w:tcW w:w="3389"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A1AFD9C" w14:textId="77777777" w:rsidR="00BF586E" w:rsidRPr="00EC1721" w:rsidRDefault="00BF586E" w:rsidP="00BF586E">
            <w:pPr>
              <w:pStyle w:val="Instruction"/>
              <w:rPr>
                <w:i w:val="0"/>
                <w:iCs w:val="0"/>
                <w:sz w:val="19"/>
                <w:szCs w:val="19"/>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8801E6A" w14:textId="77777777" w:rsidR="00BF586E" w:rsidRPr="00EC1721" w:rsidRDefault="00BF586E" w:rsidP="00BF586E">
            <w:pPr>
              <w:pStyle w:val="Instruction"/>
              <w:ind w:left="0"/>
              <w:rPr>
                <w:b/>
                <w:bCs/>
                <w:i w:val="0"/>
                <w:iCs w:val="0"/>
                <w:sz w:val="19"/>
                <w:szCs w:val="19"/>
                <w:lang w:val="en-US"/>
              </w:rPr>
            </w:pPr>
            <w:r w:rsidRPr="00EC1721">
              <w:rPr>
                <w:i w:val="0"/>
                <w:iCs w:val="0"/>
                <w:sz w:val="19"/>
                <w:szCs w:val="19"/>
                <w:lang w:val="en-US"/>
              </w:rPr>
              <w:t xml:space="preserve"> </w:t>
            </w:r>
            <w:r w:rsidRPr="00EC1721">
              <w:rPr>
                <w:b/>
                <w:bCs/>
                <w:i w:val="0"/>
                <w:iCs w:val="0"/>
                <w:sz w:val="19"/>
                <w:szCs w:val="19"/>
                <w:lang w:val="en-US"/>
              </w:rPr>
              <w:t xml:space="preserve">Total Extent: </w:t>
            </w:r>
          </w:p>
        </w:tc>
      </w:tr>
    </w:tbl>
    <w:bookmarkEnd w:id="124"/>
    <w:p w14:paraId="64FC4F5B" w14:textId="77777777" w:rsidR="00DB742E" w:rsidRPr="0079438F" w:rsidRDefault="00EA6E3D" w:rsidP="00030969">
      <w:pPr>
        <w:pStyle w:val="Instruction"/>
      </w:pPr>
      <w:r w:rsidRPr="0079438F">
        <w:t xml:space="preserve"> </w:t>
      </w:r>
    </w:p>
    <w:p w14:paraId="719DEDCD" w14:textId="0A0F0070" w:rsidR="00EA6E3D" w:rsidRDefault="00FC37C8" w:rsidP="00B541AF">
      <w:pPr>
        <w:pStyle w:val="Intra-sectionheader"/>
        <w:ind w:left="720"/>
      </w:pPr>
      <w:r>
        <w:t xml:space="preserve">Step 2. </w:t>
      </w:r>
      <w:r w:rsidR="0054252E">
        <w:t xml:space="preserve">Condition </w:t>
      </w:r>
      <w:r w:rsidR="00051874">
        <w:t>i</w:t>
      </w:r>
      <w:r w:rsidR="0054252E">
        <w:t>ndicators</w:t>
      </w:r>
    </w:p>
    <w:p w14:paraId="02B1907C" w14:textId="321AE2DE" w:rsidR="0054252E" w:rsidRDefault="009973B8" w:rsidP="009973B8">
      <w:pPr>
        <w:pStyle w:val="Instruction"/>
        <w:rPr>
          <w:lang w:val="en-US"/>
        </w:rPr>
      </w:pPr>
      <w:r w:rsidRPr="009973B8">
        <w:rPr>
          <w:lang w:val="en-US"/>
        </w:rPr>
        <w:t>Provide, at a minimum, 3 composition indicators and 2 structure indicators per ecosystem type (and per land use, if applicable) in the project Extent.</w:t>
      </w:r>
      <w:r>
        <w:rPr>
          <w:lang w:val="en-US"/>
        </w:rPr>
        <w:t xml:space="preserve"> Use one table </w:t>
      </w:r>
      <w:r w:rsidR="009B3249">
        <w:rPr>
          <w:lang w:val="en-US"/>
        </w:rPr>
        <w:t>per indicator, adding as many tables as necessary.</w:t>
      </w:r>
    </w:p>
    <w:p w14:paraId="26EBCC1A" w14:textId="77777777" w:rsidR="009973B8" w:rsidRDefault="009973B8" w:rsidP="009973B8">
      <w:pPr>
        <w:pStyle w:val="Instruction"/>
      </w:pP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EB1C4F" w:rsidRPr="00A828C6" w14:paraId="5AAFAA3B" w14:textId="77777777">
        <w:tc>
          <w:tcPr>
            <w:tcW w:w="2520" w:type="dxa"/>
            <w:shd w:val="clear" w:color="auto" w:fill="2B3A57"/>
          </w:tcPr>
          <w:p w14:paraId="4D5E41FD" w14:textId="682B97AC" w:rsidR="00EB1C4F" w:rsidRPr="00EC5D29" w:rsidRDefault="007E594F">
            <w:pPr>
              <w:pStyle w:val="TableHeader0"/>
              <w:rPr>
                <w:szCs w:val="21"/>
              </w:rPr>
            </w:pPr>
            <w:r>
              <w:rPr>
                <w:szCs w:val="21"/>
              </w:rPr>
              <w:t>Ecosystem Type</w:t>
            </w:r>
            <w:r w:rsidR="00CC24F1">
              <w:rPr>
                <w:szCs w:val="21"/>
              </w:rPr>
              <w:t>(s)</w:t>
            </w:r>
          </w:p>
        </w:tc>
        <w:tc>
          <w:tcPr>
            <w:tcW w:w="6120" w:type="dxa"/>
            <w:shd w:val="clear" w:color="auto" w:fill="F2F2F2"/>
          </w:tcPr>
          <w:p w14:paraId="34166865" w14:textId="76EF7BBF" w:rsidR="00EB1C4F" w:rsidRPr="00030969" w:rsidRDefault="00651C78">
            <w:pPr>
              <w:pStyle w:val="TableText"/>
              <w:rPr>
                <w:i/>
              </w:rPr>
            </w:pPr>
            <w:r>
              <w:rPr>
                <w:i/>
              </w:rPr>
              <w:t>Identify the ecosystem(s) within the project Extent</w:t>
            </w:r>
            <w:r w:rsidR="00CC24F1">
              <w:rPr>
                <w:i/>
              </w:rPr>
              <w:t xml:space="preserve"> for</w:t>
            </w:r>
            <w:r>
              <w:rPr>
                <w:i/>
              </w:rPr>
              <w:t xml:space="preserve"> which the indicator will </w:t>
            </w:r>
            <w:r w:rsidR="00CC24F1">
              <w:rPr>
                <w:i/>
              </w:rPr>
              <w:t>be used</w:t>
            </w:r>
            <w:r>
              <w:rPr>
                <w:i/>
              </w:rPr>
              <w:t xml:space="preserve"> </w:t>
            </w:r>
          </w:p>
        </w:tc>
      </w:tr>
      <w:tr w:rsidR="00EB1C4F" w:rsidRPr="00A828C6" w14:paraId="439C5B16" w14:textId="77777777">
        <w:tc>
          <w:tcPr>
            <w:tcW w:w="2520" w:type="dxa"/>
            <w:shd w:val="clear" w:color="auto" w:fill="2B3A57"/>
          </w:tcPr>
          <w:p w14:paraId="20227479" w14:textId="3B42C8A3" w:rsidR="00EB1C4F" w:rsidRPr="0079438F" w:rsidRDefault="007E594F">
            <w:pPr>
              <w:pStyle w:val="TableHeader0"/>
              <w:rPr>
                <w:szCs w:val="21"/>
              </w:rPr>
            </w:pPr>
            <w:r>
              <w:rPr>
                <w:szCs w:val="21"/>
              </w:rPr>
              <w:t>Condition Component</w:t>
            </w:r>
          </w:p>
        </w:tc>
        <w:tc>
          <w:tcPr>
            <w:tcW w:w="6120" w:type="dxa"/>
            <w:shd w:val="clear" w:color="auto" w:fill="F2F2F2"/>
          </w:tcPr>
          <w:p w14:paraId="64DB1408" w14:textId="6B66915A" w:rsidR="00EB1C4F" w:rsidRPr="00030969" w:rsidRDefault="007E594F">
            <w:pPr>
              <w:pStyle w:val="TableText"/>
              <w:rPr>
                <w:i/>
              </w:rPr>
            </w:pPr>
            <w:r>
              <w:rPr>
                <w:i/>
              </w:rPr>
              <w:t>i.e., Composition, Structure, Function</w:t>
            </w:r>
            <w:r w:rsidR="00CC24F1">
              <w:rPr>
                <w:i/>
              </w:rPr>
              <w:t>,</w:t>
            </w:r>
            <w:r>
              <w:rPr>
                <w:i/>
              </w:rPr>
              <w:t xml:space="preserve"> or Pressures</w:t>
            </w:r>
          </w:p>
        </w:tc>
      </w:tr>
      <w:tr w:rsidR="00EB1C4F" w:rsidRPr="00A828C6" w14:paraId="0FE04351" w14:textId="77777777">
        <w:tc>
          <w:tcPr>
            <w:tcW w:w="2520" w:type="dxa"/>
            <w:shd w:val="clear" w:color="auto" w:fill="2B3A57"/>
          </w:tcPr>
          <w:p w14:paraId="605F2F36" w14:textId="3A133CEC" w:rsidR="00EB1C4F" w:rsidRPr="0079438F" w:rsidRDefault="00CB6392">
            <w:pPr>
              <w:pStyle w:val="TableHeader0"/>
              <w:rPr>
                <w:szCs w:val="21"/>
              </w:rPr>
            </w:pPr>
            <w:r>
              <w:rPr>
                <w:szCs w:val="21"/>
              </w:rPr>
              <w:t>Indicator Name</w:t>
            </w:r>
          </w:p>
        </w:tc>
        <w:tc>
          <w:tcPr>
            <w:tcW w:w="6120" w:type="dxa"/>
            <w:shd w:val="clear" w:color="auto" w:fill="F2F2F2"/>
          </w:tcPr>
          <w:p w14:paraId="3EA30AC0" w14:textId="7579D845" w:rsidR="00EB1C4F" w:rsidRPr="00030969" w:rsidRDefault="00EB1C4F">
            <w:pPr>
              <w:pStyle w:val="TableText"/>
              <w:rPr>
                <w:i/>
              </w:rPr>
            </w:pPr>
            <w:r w:rsidRPr="00030969">
              <w:rPr>
                <w:i/>
              </w:rPr>
              <w:t xml:space="preserve">Provide a brief </w:t>
            </w:r>
            <w:r w:rsidR="004D784A">
              <w:rPr>
                <w:i/>
              </w:rPr>
              <w:t>name for the indicator</w:t>
            </w:r>
          </w:p>
        </w:tc>
      </w:tr>
      <w:tr w:rsidR="00EB1C4F" w:rsidRPr="00A828C6" w14:paraId="481CB036" w14:textId="77777777">
        <w:tc>
          <w:tcPr>
            <w:tcW w:w="2520" w:type="dxa"/>
            <w:shd w:val="clear" w:color="auto" w:fill="2B3A57"/>
          </w:tcPr>
          <w:p w14:paraId="29832C8E" w14:textId="2C492469" w:rsidR="00EB1C4F" w:rsidRPr="0079438F" w:rsidRDefault="00CB6392">
            <w:pPr>
              <w:pStyle w:val="TableHeader0"/>
              <w:rPr>
                <w:szCs w:val="21"/>
              </w:rPr>
            </w:pPr>
            <w:r>
              <w:rPr>
                <w:szCs w:val="21"/>
              </w:rPr>
              <w:t>Indicator Description</w:t>
            </w:r>
          </w:p>
        </w:tc>
        <w:tc>
          <w:tcPr>
            <w:tcW w:w="6120" w:type="dxa"/>
            <w:shd w:val="clear" w:color="auto" w:fill="F2F2F2"/>
          </w:tcPr>
          <w:p w14:paraId="28510AEB" w14:textId="55525BE0" w:rsidR="00EB1C4F" w:rsidRPr="004D784A" w:rsidRDefault="004D784A">
            <w:pPr>
              <w:pStyle w:val="TableText"/>
              <w:rPr>
                <w:i/>
              </w:rPr>
            </w:pPr>
            <w:r w:rsidRPr="004D784A">
              <w:rPr>
                <w:i/>
              </w:rPr>
              <w:t>Provide a description of the indicator</w:t>
            </w:r>
          </w:p>
        </w:tc>
      </w:tr>
      <w:tr w:rsidR="00EB1C4F" w:rsidRPr="00A828C6" w14:paraId="6454638B" w14:textId="77777777">
        <w:tc>
          <w:tcPr>
            <w:tcW w:w="2520" w:type="dxa"/>
            <w:shd w:val="clear" w:color="auto" w:fill="2B3A57"/>
          </w:tcPr>
          <w:p w14:paraId="0FA0F577" w14:textId="7DC9F6A2" w:rsidR="00EB1C4F" w:rsidRPr="0079438F" w:rsidRDefault="00CB6392">
            <w:pPr>
              <w:pStyle w:val="TableHeader0"/>
              <w:rPr>
                <w:szCs w:val="21"/>
                <w:lang w:eastAsia="ja-JP"/>
              </w:rPr>
            </w:pPr>
            <w:r>
              <w:rPr>
                <w:szCs w:val="21"/>
                <w:lang w:eastAsia="ja-JP"/>
              </w:rPr>
              <w:t>Metric and Unit</w:t>
            </w:r>
          </w:p>
        </w:tc>
        <w:tc>
          <w:tcPr>
            <w:tcW w:w="6120" w:type="dxa"/>
            <w:shd w:val="clear" w:color="auto" w:fill="F2F2F2"/>
          </w:tcPr>
          <w:p w14:paraId="2CF594A6" w14:textId="33BDC671" w:rsidR="00EB1C4F" w:rsidRPr="00030969" w:rsidRDefault="00EB1C4F">
            <w:pPr>
              <w:pStyle w:val="TableText"/>
              <w:rPr>
                <w:i/>
              </w:rPr>
            </w:pPr>
            <w:r w:rsidRPr="00030969">
              <w:rPr>
                <w:rStyle w:val="SubtleEmphasis"/>
                <w:rFonts w:ascii="Franklin Gothic Book" w:hAnsi="Franklin Gothic Book"/>
                <w:iCs w:val="0"/>
                <w:color w:val="575958" w:themeColor="text2" w:themeTint="F2"/>
              </w:rPr>
              <w:t xml:space="preserve">Provide the </w:t>
            </w:r>
            <w:r w:rsidR="004D784A">
              <w:rPr>
                <w:rStyle w:val="SubtleEmphasis"/>
                <w:rFonts w:ascii="Franklin Gothic Book" w:hAnsi="Franklin Gothic Book"/>
                <w:iCs w:val="0"/>
                <w:color w:val="575958" w:themeColor="text2" w:themeTint="F2"/>
              </w:rPr>
              <w:t>metric and unit of measure for the indicator</w:t>
            </w:r>
          </w:p>
        </w:tc>
      </w:tr>
      <w:tr w:rsidR="00EB1C4F" w:rsidRPr="00A828C6" w14:paraId="700C6257" w14:textId="77777777">
        <w:tc>
          <w:tcPr>
            <w:tcW w:w="2520" w:type="dxa"/>
            <w:shd w:val="clear" w:color="auto" w:fill="2B3A57"/>
          </w:tcPr>
          <w:p w14:paraId="147BB107" w14:textId="40A7E009" w:rsidR="00EB1C4F" w:rsidRPr="0079438F" w:rsidRDefault="00FE603B">
            <w:pPr>
              <w:pStyle w:val="TableHeader0"/>
              <w:rPr>
                <w:szCs w:val="21"/>
              </w:rPr>
            </w:pPr>
            <w:r>
              <w:rPr>
                <w:szCs w:val="21"/>
              </w:rPr>
              <w:t>Data Source</w:t>
            </w:r>
          </w:p>
        </w:tc>
        <w:tc>
          <w:tcPr>
            <w:tcW w:w="6120" w:type="dxa"/>
            <w:shd w:val="clear" w:color="auto" w:fill="F2F2F2"/>
          </w:tcPr>
          <w:p w14:paraId="684311BD" w14:textId="140190F0" w:rsidR="00EB1C4F" w:rsidRPr="00030969" w:rsidRDefault="00FE603B">
            <w:pPr>
              <w:pStyle w:val="TableText"/>
              <w:rPr>
                <w:i/>
              </w:rPr>
            </w:pPr>
            <w:r>
              <w:rPr>
                <w:rStyle w:val="SubtleEmphasis"/>
                <w:rFonts w:ascii="Franklin Gothic Book" w:hAnsi="Franklin Gothic Book"/>
                <w:iCs w:val="0"/>
                <w:color w:val="575958" w:themeColor="text2" w:themeTint="F2"/>
              </w:rPr>
              <w:t>Indicate if the indicator</w:t>
            </w:r>
            <w:r w:rsidR="004D784A">
              <w:rPr>
                <w:rStyle w:val="SubtleEmphasis"/>
                <w:rFonts w:ascii="Franklin Gothic Book" w:hAnsi="Franklin Gothic Book"/>
                <w:iCs w:val="0"/>
                <w:color w:val="575958" w:themeColor="text2" w:themeTint="F2"/>
              </w:rPr>
              <w:t>’s</w:t>
            </w:r>
            <w:r>
              <w:rPr>
                <w:rStyle w:val="SubtleEmphasis"/>
                <w:rFonts w:ascii="Franklin Gothic Book" w:hAnsi="Franklin Gothic Book"/>
                <w:iCs w:val="0"/>
                <w:color w:val="575958" w:themeColor="text2" w:themeTint="F2"/>
              </w:rPr>
              <w:t xml:space="preserve"> </w:t>
            </w:r>
            <w:r w:rsidR="002520AF">
              <w:rPr>
                <w:rStyle w:val="SubtleEmphasis"/>
                <w:rFonts w:ascii="Franklin Gothic Book" w:hAnsi="Franklin Gothic Book"/>
                <w:iCs w:val="0"/>
                <w:color w:val="575958" w:themeColor="text2" w:themeTint="F2"/>
              </w:rPr>
              <w:t xml:space="preserve">measurement </w:t>
            </w:r>
            <w:r>
              <w:rPr>
                <w:rStyle w:val="SubtleEmphasis"/>
                <w:rFonts w:ascii="Franklin Gothic Book" w:hAnsi="Franklin Gothic Book"/>
                <w:iCs w:val="0"/>
                <w:color w:val="575958" w:themeColor="text2" w:themeTint="F2"/>
              </w:rPr>
              <w:t>data will be collected by the project proponent or if it will be sourced externally (i.e., remotely sensed by a third party)</w:t>
            </w:r>
            <w:r w:rsidR="004D784A">
              <w:rPr>
                <w:rStyle w:val="SubtleEmphasis"/>
                <w:rFonts w:ascii="Franklin Gothic Book" w:hAnsi="Franklin Gothic Book"/>
                <w:iCs w:val="0"/>
                <w:color w:val="575958" w:themeColor="text2" w:themeTint="F2"/>
              </w:rPr>
              <w:t>; if sourced externally, provide the data source</w:t>
            </w:r>
            <w:r w:rsidR="00EB1C4F" w:rsidRPr="00030969">
              <w:rPr>
                <w:rStyle w:val="SubtleEmphasis"/>
                <w:rFonts w:ascii="Franklin Gothic Book" w:hAnsi="Franklin Gothic Book"/>
                <w:iCs w:val="0"/>
                <w:color w:val="575958" w:themeColor="text2" w:themeTint="F2"/>
              </w:rPr>
              <w:t xml:space="preserve"> </w:t>
            </w:r>
          </w:p>
        </w:tc>
      </w:tr>
      <w:tr w:rsidR="00EB1C4F" w:rsidRPr="00A828C6" w14:paraId="221223BA" w14:textId="77777777">
        <w:tc>
          <w:tcPr>
            <w:tcW w:w="2520" w:type="dxa"/>
            <w:shd w:val="clear" w:color="auto" w:fill="2B3A57"/>
          </w:tcPr>
          <w:p w14:paraId="262585EA" w14:textId="1F06D696" w:rsidR="00EB1C4F" w:rsidRPr="0079438F" w:rsidRDefault="004D784A">
            <w:pPr>
              <w:pStyle w:val="TableHeader0"/>
              <w:rPr>
                <w:szCs w:val="21"/>
              </w:rPr>
            </w:pPr>
            <w:r>
              <w:rPr>
                <w:szCs w:val="21"/>
              </w:rPr>
              <w:lastRenderedPageBreak/>
              <w:t>Method of Data Collection</w:t>
            </w:r>
          </w:p>
        </w:tc>
        <w:tc>
          <w:tcPr>
            <w:tcW w:w="6120" w:type="dxa"/>
            <w:shd w:val="clear" w:color="auto" w:fill="F2F2F2"/>
          </w:tcPr>
          <w:p w14:paraId="088F217A" w14:textId="7C9C956D" w:rsidR="002520AF" w:rsidRPr="008B0B9A" w:rsidRDefault="002520AF" w:rsidP="002520AF">
            <w:pPr>
              <w:pStyle w:val="TableText"/>
              <w:rPr>
                <w:rStyle w:val="SubtleEmphasis"/>
                <w:rFonts w:ascii="Franklin Gothic Book" w:hAnsi="Franklin Gothic Book"/>
                <w:iCs w:val="0"/>
                <w:color w:val="575958" w:themeColor="text2" w:themeTint="F2"/>
              </w:rPr>
            </w:pPr>
            <w:r w:rsidRPr="008B0B9A">
              <w:rPr>
                <w:rStyle w:val="SubtleEmphasis"/>
                <w:rFonts w:ascii="Franklin Gothic Book" w:hAnsi="Franklin Gothic Book"/>
                <w:iCs w:val="0"/>
                <w:color w:val="575958" w:themeColor="text2" w:themeTint="F2"/>
              </w:rPr>
              <w:t>Provide the method by which the indicator is to be measured</w:t>
            </w:r>
          </w:p>
          <w:p w14:paraId="60D337D7" w14:textId="2FE36F88" w:rsidR="00EB1C4F" w:rsidRPr="00030969" w:rsidRDefault="00EB1C4F">
            <w:pPr>
              <w:pStyle w:val="TableText"/>
              <w:rPr>
                <w:rStyle w:val="SubtleEmphasis"/>
                <w:rFonts w:ascii="Franklin Gothic Book" w:hAnsi="Franklin Gothic Book"/>
                <w:color w:val="766A62"/>
              </w:rPr>
            </w:pPr>
          </w:p>
        </w:tc>
      </w:tr>
      <w:tr w:rsidR="00EB1C4F" w:rsidRPr="00A828C6" w14:paraId="08B9C9F9" w14:textId="77777777">
        <w:tc>
          <w:tcPr>
            <w:tcW w:w="2520" w:type="dxa"/>
            <w:shd w:val="clear" w:color="auto" w:fill="2B3A57"/>
          </w:tcPr>
          <w:p w14:paraId="2CF14A46" w14:textId="68BDE0AE" w:rsidR="00EB1C4F" w:rsidRPr="0079438F" w:rsidRDefault="00F63BA4">
            <w:pPr>
              <w:pStyle w:val="TableHeader0"/>
              <w:rPr>
                <w:rFonts w:cs="Arial"/>
                <w:szCs w:val="20"/>
              </w:rPr>
            </w:pPr>
            <w:r>
              <w:rPr>
                <w:rFonts w:cs="Arial"/>
                <w:szCs w:val="20"/>
              </w:rPr>
              <w:t>Justification</w:t>
            </w:r>
          </w:p>
        </w:tc>
        <w:tc>
          <w:tcPr>
            <w:tcW w:w="6120" w:type="dxa"/>
            <w:shd w:val="clear" w:color="auto" w:fill="F2F2F2"/>
          </w:tcPr>
          <w:p w14:paraId="3FBB1FA5" w14:textId="6E7A176C" w:rsidR="00EB1C4F" w:rsidRPr="00030969" w:rsidRDefault="00245129">
            <w:pPr>
              <w:pStyle w:val="TableText"/>
              <w:rPr>
                <w:i/>
              </w:rPr>
            </w:pPr>
            <w:r>
              <w:rPr>
                <w:i/>
              </w:rPr>
              <w:t xml:space="preserve">Justify the indicator’s appropriateness for the ecosystem and the </w:t>
            </w:r>
            <w:r w:rsidR="00195391">
              <w:rPr>
                <w:i/>
              </w:rPr>
              <w:t>project activity(ies)</w:t>
            </w:r>
          </w:p>
        </w:tc>
      </w:tr>
    </w:tbl>
    <w:p w14:paraId="45C90F56" w14:textId="77777777" w:rsidR="00EB1C4F" w:rsidRDefault="00EB1C4F" w:rsidP="00030969">
      <w:pPr>
        <w:pStyle w:val="Instruction"/>
      </w:pPr>
    </w:p>
    <w:p w14:paraId="20D6EA42" w14:textId="1A8F4990" w:rsidR="009B3249" w:rsidRDefault="009B3249" w:rsidP="00B541AF">
      <w:pPr>
        <w:pStyle w:val="Intra-sectionheader"/>
        <w:ind w:left="720"/>
      </w:pPr>
      <w:r>
        <w:t xml:space="preserve">Step 3. Define reference values for Condition indicators </w:t>
      </w:r>
    </w:p>
    <w:p w14:paraId="43814156" w14:textId="1E40E0CD" w:rsidR="0012286B" w:rsidRDefault="00B02AE4" w:rsidP="00B02AE4">
      <w:pPr>
        <w:pStyle w:val="Instruction"/>
      </w:pPr>
      <w:r>
        <w:t xml:space="preserve">Describe the process, methods, and </w:t>
      </w:r>
      <w:r w:rsidR="001B531B">
        <w:t xml:space="preserve">provide </w:t>
      </w:r>
      <w:r>
        <w:t>detail of sources included in the comprehensive inventory of available information and data for setting reference values</w:t>
      </w:r>
      <w:r w:rsidR="005B252E">
        <w:t>. P</w:t>
      </w:r>
      <w:r>
        <w:t>rovide evidence of the documented inventory.</w:t>
      </w:r>
    </w:p>
    <w:p w14:paraId="447935C6" w14:textId="03811E99" w:rsidR="005B252E" w:rsidRDefault="008B0B9A" w:rsidP="00976225">
      <w:pPr>
        <w:pStyle w:val="Instruction"/>
        <w:rPr>
          <w:rFonts w:ascii="Century Gothic" w:eastAsiaTheme="majorEastAsia" w:hAnsi="Century Gothic" w:cs="Arial"/>
          <w:i w:val="0"/>
          <w:iCs w:val="0"/>
          <w:color w:val="0685B2"/>
          <w:spacing w:val="-6"/>
          <w:sz w:val="22"/>
          <w:szCs w:val="22"/>
          <w:lang w:val="en-US"/>
        </w:rPr>
      </w:pPr>
      <w:r>
        <w:t xml:space="preserve">Provide </w:t>
      </w:r>
      <w:r w:rsidR="00CE6521">
        <w:t xml:space="preserve">a </w:t>
      </w:r>
      <w:r>
        <w:t>reference value for each of the project’s Condition indicators</w:t>
      </w:r>
      <w:r w:rsidR="00665223">
        <w:t xml:space="preserve"> selected in Step 2</w:t>
      </w:r>
      <w:r>
        <w:t>.</w:t>
      </w:r>
      <w:r w:rsidR="00665223">
        <w:t xml:space="preserve"> Where a given Condition indicator decreases with improvement, that indicator’s threshold value should also be provided per Section 7.4.7(2)</w:t>
      </w:r>
      <w:r w:rsidR="006D4D5C">
        <w:t xml:space="preserve"> of the methdology</w:t>
      </w:r>
      <w:r w:rsidR="00665223">
        <w:t>.</w:t>
      </w:r>
      <w:r>
        <w:t xml:space="preserve"> Complete </w:t>
      </w:r>
      <w:r w:rsidR="005B418D">
        <w:t xml:space="preserve">the table below for each reference value set, adding </w:t>
      </w:r>
      <w:r w:rsidR="00CE1566">
        <w:t>additional tables as necessary.</w:t>
      </w:r>
    </w:p>
    <w:p w14:paraId="2781ABBA" w14:textId="77777777" w:rsidR="00976225" w:rsidRDefault="00976225" w:rsidP="00976225">
      <w:pPr>
        <w:pStyle w:val="Instruction"/>
      </w:pP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BF187F" w:rsidRPr="00A828C6" w14:paraId="280BD006" w14:textId="77777777">
        <w:tc>
          <w:tcPr>
            <w:tcW w:w="2520" w:type="dxa"/>
            <w:shd w:val="clear" w:color="auto" w:fill="2B3A57"/>
          </w:tcPr>
          <w:p w14:paraId="5AD37A95" w14:textId="323CD47F" w:rsidR="00BF187F" w:rsidRDefault="00BF187F" w:rsidP="00BF187F">
            <w:pPr>
              <w:pStyle w:val="TableHeader0"/>
              <w:rPr>
                <w:szCs w:val="21"/>
              </w:rPr>
            </w:pPr>
            <w:r>
              <w:rPr>
                <w:szCs w:val="21"/>
              </w:rPr>
              <w:t>Ecosystem Type(s)</w:t>
            </w:r>
          </w:p>
        </w:tc>
        <w:tc>
          <w:tcPr>
            <w:tcW w:w="6120" w:type="dxa"/>
            <w:shd w:val="clear" w:color="auto" w:fill="F2F2F2"/>
          </w:tcPr>
          <w:p w14:paraId="7E128882" w14:textId="62B0DEB5" w:rsidR="00BF187F" w:rsidRDefault="00BF187F" w:rsidP="00BF187F">
            <w:pPr>
              <w:pStyle w:val="TableText"/>
              <w:rPr>
                <w:i/>
              </w:rPr>
            </w:pPr>
            <w:r>
              <w:rPr>
                <w:i/>
              </w:rPr>
              <w:t xml:space="preserve">Identify the ecosystem(s) within the project Extent for which the indicator will be used </w:t>
            </w:r>
          </w:p>
        </w:tc>
      </w:tr>
      <w:tr w:rsidR="00D612DB" w:rsidRPr="00A828C6" w14:paraId="5AD46876" w14:textId="77777777">
        <w:tc>
          <w:tcPr>
            <w:tcW w:w="2520" w:type="dxa"/>
            <w:shd w:val="clear" w:color="auto" w:fill="2B3A57"/>
          </w:tcPr>
          <w:p w14:paraId="00981B8B" w14:textId="3864CFD8" w:rsidR="00D612DB" w:rsidRPr="00EC5D29" w:rsidRDefault="00D612DB" w:rsidP="00D612DB">
            <w:pPr>
              <w:pStyle w:val="TableHeader0"/>
              <w:rPr>
                <w:szCs w:val="21"/>
              </w:rPr>
            </w:pPr>
            <w:r>
              <w:rPr>
                <w:szCs w:val="21"/>
              </w:rPr>
              <w:t>Condition Component</w:t>
            </w:r>
          </w:p>
        </w:tc>
        <w:tc>
          <w:tcPr>
            <w:tcW w:w="6120" w:type="dxa"/>
            <w:shd w:val="clear" w:color="auto" w:fill="F2F2F2"/>
          </w:tcPr>
          <w:p w14:paraId="666564AF" w14:textId="564E01AE" w:rsidR="00D612DB" w:rsidRPr="00030969" w:rsidRDefault="00D612DB" w:rsidP="00D612DB">
            <w:pPr>
              <w:pStyle w:val="TableText"/>
              <w:rPr>
                <w:i/>
              </w:rPr>
            </w:pPr>
            <w:r>
              <w:rPr>
                <w:i/>
              </w:rPr>
              <w:t>i.e., Composition, Structure, Function, or Pressures</w:t>
            </w:r>
          </w:p>
        </w:tc>
      </w:tr>
      <w:tr w:rsidR="00D612DB" w:rsidRPr="00A828C6" w14:paraId="57BDBCC8" w14:textId="77777777">
        <w:tc>
          <w:tcPr>
            <w:tcW w:w="2520" w:type="dxa"/>
            <w:shd w:val="clear" w:color="auto" w:fill="2B3A57"/>
          </w:tcPr>
          <w:p w14:paraId="21B868D6" w14:textId="0041984F" w:rsidR="00D612DB" w:rsidRPr="0079438F" w:rsidRDefault="00D612DB" w:rsidP="00D612DB">
            <w:pPr>
              <w:pStyle w:val="TableHeader0"/>
              <w:rPr>
                <w:szCs w:val="21"/>
              </w:rPr>
            </w:pPr>
            <w:r>
              <w:rPr>
                <w:szCs w:val="21"/>
              </w:rPr>
              <w:t>Indicator Name</w:t>
            </w:r>
          </w:p>
        </w:tc>
        <w:tc>
          <w:tcPr>
            <w:tcW w:w="6120" w:type="dxa"/>
            <w:shd w:val="clear" w:color="auto" w:fill="F2F2F2"/>
          </w:tcPr>
          <w:p w14:paraId="3A9A97C9" w14:textId="389E4AE8" w:rsidR="00D612DB" w:rsidRPr="00030969" w:rsidRDefault="00D612DB" w:rsidP="00D612DB">
            <w:pPr>
              <w:pStyle w:val="TableText"/>
              <w:rPr>
                <w:i/>
              </w:rPr>
            </w:pPr>
            <w:r w:rsidRPr="00030969">
              <w:rPr>
                <w:i/>
              </w:rPr>
              <w:t xml:space="preserve">Provide </w:t>
            </w:r>
            <w:r>
              <w:rPr>
                <w:i/>
              </w:rPr>
              <w:t>the indicator</w:t>
            </w:r>
            <w:r w:rsidR="00781B41">
              <w:rPr>
                <w:i/>
              </w:rPr>
              <w:t xml:space="preserve"> name</w:t>
            </w:r>
          </w:p>
        </w:tc>
      </w:tr>
      <w:tr w:rsidR="00D612DB" w:rsidRPr="00A828C6" w14:paraId="50E9C072" w14:textId="77777777">
        <w:tc>
          <w:tcPr>
            <w:tcW w:w="2520" w:type="dxa"/>
            <w:shd w:val="clear" w:color="auto" w:fill="2B3A57"/>
          </w:tcPr>
          <w:p w14:paraId="2500186E" w14:textId="47257A22" w:rsidR="00D612DB" w:rsidRPr="0079438F" w:rsidRDefault="00D612DB" w:rsidP="00D612DB">
            <w:pPr>
              <w:pStyle w:val="TableHeader0"/>
              <w:rPr>
                <w:szCs w:val="21"/>
              </w:rPr>
            </w:pPr>
            <w:r>
              <w:rPr>
                <w:szCs w:val="21"/>
              </w:rPr>
              <w:t>Reference Value</w:t>
            </w:r>
          </w:p>
        </w:tc>
        <w:tc>
          <w:tcPr>
            <w:tcW w:w="6120" w:type="dxa"/>
            <w:shd w:val="clear" w:color="auto" w:fill="F2F2F2"/>
          </w:tcPr>
          <w:p w14:paraId="0FB5EA4A" w14:textId="519BD374" w:rsidR="00D612DB" w:rsidRPr="00030969" w:rsidRDefault="00D612DB" w:rsidP="00D612DB">
            <w:pPr>
              <w:pStyle w:val="TableText"/>
              <w:rPr>
                <w:i/>
              </w:rPr>
            </w:pPr>
            <w:r>
              <w:rPr>
                <w:i/>
              </w:rPr>
              <w:t xml:space="preserve">Provide the reference value set for the indicator </w:t>
            </w:r>
          </w:p>
        </w:tc>
      </w:tr>
      <w:tr w:rsidR="00D612DB" w:rsidRPr="00A828C6" w14:paraId="45D44928" w14:textId="77777777">
        <w:tc>
          <w:tcPr>
            <w:tcW w:w="2520" w:type="dxa"/>
            <w:shd w:val="clear" w:color="auto" w:fill="2B3A57"/>
          </w:tcPr>
          <w:p w14:paraId="3288ABA8" w14:textId="15DFB8A0" w:rsidR="00D612DB" w:rsidRPr="0079438F" w:rsidRDefault="00781B41" w:rsidP="00D612DB">
            <w:pPr>
              <w:pStyle w:val="TableHeader0"/>
              <w:rPr>
                <w:szCs w:val="21"/>
              </w:rPr>
            </w:pPr>
            <w:r>
              <w:rPr>
                <w:szCs w:val="21"/>
              </w:rPr>
              <w:t>Threshold Value</w:t>
            </w:r>
          </w:p>
        </w:tc>
        <w:tc>
          <w:tcPr>
            <w:tcW w:w="6120" w:type="dxa"/>
            <w:shd w:val="clear" w:color="auto" w:fill="F2F2F2"/>
          </w:tcPr>
          <w:p w14:paraId="402E287E" w14:textId="3E8904AD" w:rsidR="00D612DB" w:rsidRPr="004D784A" w:rsidRDefault="00781B41" w:rsidP="00D612DB">
            <w:pPr>
              <w:pStyle w:val="TableText"/>
              <w:rPr>
                <w:i/>
              </w:rPr>
            </w:pPr>
            <w:r>
              <w:rPr>
                <w:i/>
              </w:rPr>
              <w:t>If relevant, p</w:t>
            </w:r>
            <w:r w:rsidR="00D612DB" w:rsidRPr="004D784A">
              <w:rPr>
                <w:i/>
              </w:rPr>
              <w:t xml:space="preserve">rovide </w:t>
            </w:r>
            <w:r>
              <w:rPr>
                <w:i/>
              </w:rPr>
              <w:t>the threshold value set for</w:t>
            </w:r>
            <w:r w:rsidR="00D612DB" w:rsidRPr="004D784A">
              <w:rPr>
                <w:i/>
              </w:rPr>
              <w:t xml:space="preserve"> the indicator</w:t>
            </w:r>
          </w:p>
        </w:tc>
      </w:tr>
      <w:tr w:rsidR="00D612DB" w:rsidRPr="00A828C6" w14:paraId="129B64C0" w14:textId="77777777">
        <w:tc>
          <w:tcPr>
            <w:tcW w:w="2520" w:type="dxa"/>
            <w:shd w:val="clear" w:color="auto" w:fill="2B3A57"/>
          </w:tcPr>
          <w:p w14:paraId="7C076622" w14:textId="5BA39DB8" w:rsidR="00D612DB" w:rsidRPr="0079438F" w:rsidRDefault="00781B41" w:rsidP="00D612DB">
            <w:pPr>
              <w:pStyle w:val="TableHeader0"/>
              <w:rPr>
                <w:szCs w:val="21"/>
                <w:lang w:eastAsia="ja-JP"/>
              </w:rPr>
            </w:pPr>
            <w:r>
              <w:rPr>
                <w:szCs w:val="21"/>
                <w:lang w:eastAsia="ja-JP"/>
              </w:rPr>
              <w:t>Justification</w:t>
            </w:r>
          </w:p>
        </w:tc>
        <w:tc>
          <w:tcPr>
            <w:tcW w:w="6120" w:type="dxa"/>
            <w:shd w:val="clear" w:color="auto" w:fill="F2F2F2"/>
          </w:tcPr>
          <w:p w14:paraId="42E6280D" w14:textId="1F14F938" w:rsidR="00D612DB" w:rsidRPr="0045273D" w:rsidRDefault="00D612DB" w:rsidP="00D612DB">
            <w:pPr>
              <w:pStyle w:val="TableText"/>
              <w:rPr>
                <w:i/>
                <w:iCs/>
              </w:rPr>
            </w:pPr>
            <w:r w:rsidRPr="0045273D">
              <w:rPr>
                <w:i/>
                <w:iCs/>
              </w:rPr>
              <w:t xml:space="preserve">Provide </w:t>
            </w:r>
            <w:r w:rsidR="00781B41" w:rsidRPr="0045273D">
              <w:rPr>
                <w:i/>
                <w:iCs/>
              </w:rPr>
              <w:t>justification for the reference value set</w:t>
            </w:r>
            <w:r w:rsidR="008B0B9A" w:rsidRPr="0045273D">
              <w:rPr>
                <w:i/>
                <w:iCs/>
              </w:rPr>
              <w:t>, including any references</w:t>
            </w:r>
          </w:p>
        </w:tc>
      </w:tr>
      <w:tr w:rsidR="00D612DB" w:rsidRPr="00A828C6" w14:paraId="485A0E49" w14:textId="77777777">
        <w:tc>
          <w:tcPr>
            <w:tcW w:w="2520" w:type="dxa"/>
            <w:shd w:val="clear" w:color="auto" w:fill="2B3A57"/>
          </w:tcPr>
          <w:p w14:paraId="6E74CE0C" w14:textId="77777777" w:rsidR="00D612DB" w:rsidRPr="0079438F" w:rsidRDefault="00D612DB" w:rsidP="00D612DB">
            <w:pPr>
              <w:pStyle w:val="TableHeader0"/>
              <w:rPr>
                <w:szCs w:val="21"/>
              </w:rPr>
            </w:pPr>
            <w:r>
              <w:rPr>
                <w:szCs w:val="21"/>
              </w:rPr>
              <w:t>Data Source</w:t>
            </w:r>
          </w:p>
        </w:tc>
        <w:tc>
          <w:tcPr>
            <w:tcW w:w="6120" w:type="dxa"/>
            <w:shd w:val="clear" w:color="auto" w:fill="F2F2F2"/>
          </w:tcPr>
          <w:p w14:paraId="12119A53" w14:textId="4FE16F77" w:rsidR="00D612DB" w:rsidRPr="0045273D" w:rsidRDefault="008B0B9A" w:rsidP="00D612DB">
            <w:pPr>
              <w:pStyle w:val="TableText"/>
              <w:rPr>
                <w:i/>
                <w:iCs/>
              </w:rPr>
            </w:pPr>
            <w:r w:rsidRPr="0045273D">
              <w:rPr>
                <w:i/>
                <w:iCs/>
              </w:rPr>
              <w:t>I</w:t>
            </w:r>
            <w:r w:rsidR="00D612DB" w:rsidRPr="0045273D">
              <w:rPr>
                <w:i/>
                <w:iCs/>
              </w:rPr>
              <w:t xml:space="preserve">f sourced externally, provide the </w:t>
            </w:r>
            <w:r w:rsidRPr="0045273D">
              <w:rPr>
                <w:i/>
                <w:iCs/>
              </w:rPr>
              <w:t xml:space="preserve">verifiable </w:t>
            </w:r>
            <w:r w:rsidR="00D612DB" w:rsidRPr="0045273D">
              <w:rPr>
                <w:i/>
                <w:iCs/>
              </w:rPr>
              <w:t xml:space="preserve">data source </w:t>
            </w:r>
          </w:p>
        </w:tc>
      </w:tr>
      <w:tr w:rsidR="00D612DB" w:rsidRPr="00A828C6" w14:paraId="03A14BFB" w14:textId="77777777" w:rsidTr="00B541AF">
        <w:trPr>
          <w:trHeight w:val="611"/>
        </w:trPr>
        <w:tc>
          <w:tcPr>
            <w:tcW w:w="2520" w:type="dxa"/>
            <w:shd w:val="clear" w:color="auto" w:fill="2B3A57"/>
          </w:tcPr>
          <w:p w14:paraId="41E2DFD6" w14:textId="5089AB6D" w:rsidR="00D612DB" w:rsidRPr="0079438F" w:rsidRDefault="00A25974" w:rsidP="00D612DB">
            <w:pPr>
              <w:pStyle w:val="TableHeader0"/>
              <w:rPr>
                <w:szCs w:val="21"/>
              </w:rPr>
            </w:pPr>
            <w:r>
              <w:rPr>
                <w:szCs w:val="21"/>
              </w:rPr>
              <w:t>Approach</w:t>
            </w:r>
            <w:r w:rsidR="004D40D5">
              <w:rPr>
                <w:szCs w:val="21"/>
              </w:rPr>
              <w:t xml:space="preserve"> Used</w:t>
            </w:r>
            <w:r w:rsidR="00D612DB">
              <w:rPr>
                <w:szCs w:val="21"/>
              </w:rPr>
              <w:t xml:space="preserve"> </w:t>
            </w:r>
          </w:p>
        </w:tc>
        <w:tc>
          <w:tcPr>
            <w:tcW w:w="6120" w:type="dxa"/>
            <w:shd w:val="clear" w:color="auto" w:fill="F2F2F2"/>
          </w:tcPr>
          <w:p w14:paraId="3D51BBE0" w14:textId="26DDFFC8" w:rsidR="00D612DB" w:rsidRPr="0045273D" w:rsidRDefault="008B0B9A" w:rsidP="00D612DB">
            <w:pPr>
              <w:pStyle w:val="TableText"/>
              <w:rPr>
                <w:i/>
                <w:iCs/>
              </w:rPr>
            </w:pPr>
            <w:r w:rsidRPr="0045273D">
              <w:rPr>
                <w:i/>
                <w:iCs/>
              </w:rPr>
              <w:t xml:space="preserve">i.e., </w:t>
            </w:r>
            <w:r w:rsidR="00A25974" w:rsidRPr="0045273D">
              <w:rPr>
                <w:i/>
                <w:iCs/>
              </w:rPr>
              <w:t>reference site</w:t>
            </w:r>
            <w:r w:rsidR="004D40D5" w:rsidRPr="0045273D">
              <w:rPr>
                <w:i/>
                <w:iCs/>
              </w:rPr>
              <w:t>, statistical, historical reference state, other</w:t>
            </w:r>
          </w:p>
        </w:tc>
      </w:tr>
      <w:tr w:rsidR="00D612DB" w:rsidRPr="00A828C6" w14:paraId="73807025" w14:textId="77777777">
        <w:tc>
          <w:tcPr>
            <w:tcW w:w="2520" w:type="dxa"/>
            <w:shd w:val="clear" w:color="auto" w:fill="2B3A57"/>
          </w:tcPr>
          <w:p w14:paraId="5DEC9A39" w14:textId="40D560AC" w:rsidR="00D612DB" w:rsidRPr="0079438F" w:rsidRDefault="00D612DB" w:rsidP="00D612DB">
            <w:pPr>
              <w:pStyle w:val="TableHeader0"/>
              <w:rPr>
                <w:rFonts w:cs="Arial"/>
                <w:szCs w:val="20"/>
              </w:rPr>
            </w:pPr>
            <w:r>
              <w:rPr>
                <w:rFonts w:cs="Arial"/>
                <w:szCs w:val="20"/>
              </w:rPr>
              <w:t>Justification</w:t>
            </w:r>
            <w:r w:rsidR="00AA23F2">
              <w:rPr>
                <w:rFonts w:cs="Arial"/>
                <w:szCs w:val="20"/>
              </w:rPr>
              <w:t xml:space="preserve"> for Approach Used</w:t>
            </w:r>
          </w:p>
        </w:tc>
        <w:tc>
          <w:tcPr>
            <w:tcW w:w="6120" w:type="dxa"/>
            <w:shd w:val="clear" w:color="auto" w:fill="F2F2F2"/>
          </w:tcPr>
          <w:p w14:paraId="58E565D5" w14:textId="1184DFE5" w:rsidR="00D612DB" w:rsidRPr="00030969" w:rsidRDefault="00D80B2B" w:rsidP="00D612DB">
            <w:pPr>
              <w:pStyle w:val="TableText"/>
              <w:rPr>
                <w:i/>
              </w:rPr>
            </w:pPr>
            <w:r>
              <w:rPr>
                <w:i/>
              </w:rPr>
              <w:t>Describe the actual app</w:t>
            </w:r>
            <w:r w:rsidR="00AD63DE">
              <w:rPr>
                <w:i/>
              </w:rPr>
              <w:t>roach</w:t>
            </w:r>
            <w:r>
              <w:rPr>
                <w:i/>
              </w:rPr>
              <w:t xml:space="preserve"> used to set the reference value and j</w:t>
            </w:r>
            <w:r w:rsidR="00D612DB">
              <w:rPr>
                <w:i/>
              </w:rPr>
              <w:t xml:space="preserve">ustify </w:t>
            </w:r>
            <w:r>
              <w:rPr>
                <w:i/>
              </w:rPr>
              <w:t>its</w:t>
            </w:r>
            <w:r w:rsidR="00D612DB">
              <w:rPr>
                <w:i/>
              </w:rPr>
              <w:t xml:space="preserve"> appropriateness</w:t>
            </w:r>
            <w:r w:rsidR="00AA23F2">
              <w:rPr>
                <w:i/>
              </w:rPr>
              <w:t xml:space="preserve">  </w:t>
            </w:r>
          </w:p>
        </w:tc>
      </w:tr>
    </w:tbl>
    <w:p w14:paraId="492737E5" w14:textId="3F54830D" w:rsidR="00B77BDD" w:rsidRDefault="00B77BDD" w:rsidP="00B02AE4">
      <w:pPr>
        <w:pStyle w:val="Instruction"/>
        <w:rPr>
          <w:lang w:val="en-US"/>
        </w:rPr>
      </w:pPr>
    </w:p>
    <w:p w14:paraId="28346BA8" w14:textId="77777777" w:rsidR="00B77BDD" w:rsidRDefault="00B77BDD">
      <w:pPr>
        <w:spacing w:line="259" w:lineRule="auto"/>
        <w:rPr>
          <w:rFonts w:eastAsia="MS Mincho" w:cs="Times New Roman"/>
          <w:i/>
          <w:iCs/>
          <w:color w:val="4F5150"/>
          <w:szCs w:val="24"/>
        </w:rPr>
      </w:pPr>
      <w:r>
        <w:br w:type="page"/>
      </w:r>
    </w:p>
    <w:p w14:paraId="52B8B6C6" w14:textId="52378C2E" w:rsidR="00EA6E3D" w:rsidRPr="00B541AF" w:rsidRDefault="00976225" w:rsidP="00DF4DF8">
      <w:pPr>
        <w:pStyle w:val="Intra-sectionheader"/>
        <w:ind w:firstLine="720"/>
        <w:rPr>
          <w:spacing w:val="-6"/>
        </w:rPr>
      </w:pPr>
      <w:r>
        <w:lastRenderedPageBreak/>
        <w:t>Step</w:t>
      </w:r>
      <w:r w:rsidR="00DF4DF8">
        <w:t xml:space="preserve"> </w:t>
      </w:r>
      <w:r w:rsidR="00E80397">
        <w:t>4. Measure Condition indicators at project start</w:t>
      </w:r>
      <w:r w:rsidR="00EA6E3D" w:rsidRPr="0079438F">
        <w:t xml:space="preserve"> </w:t>
      </w:r>
    </w:p>
    <w:p w14:paraId="12C72FE7" w14:textId="35E48E43" w:rsidR="00566DF4" w:rsidRDefault="00566DF4" w:rsidP="00566DF4">
      <w:pPr>
        <w:pStyle w:val="Instruction"/>
      </w:pPr>
      <w:r>
        <w:t>For projects setting historical start dates, did the project proponent use the alternative approach (Section 8.2.9</w:t>
      </w:r>
      <w:r w:rsidR="006D4D5C">
        <w:t xml:space="preserve"> of the methodology</w:t>
      </w:r>
      <w:r>
        <w:t>) to measuring Condition at project start?</w:t>
      </w:r>
    </w:p>
    <w:p w14:paraId="08183345" w14:textId="24209C6C" w:rsidR="00566DF4" w:rsidRDefault="00566DF4" w:rsidP="0013526A">
      <w:pPr>
        <w:pStyle w:val="Instruction"/>
      </w:pPr>
      <w:r>
        <w:t>If so, provide justification for using the alternative approach and describe in detail the proxy sites selected and how the approach was applied. Demonstrate proxy sites' compliance with the requirements in Sections 8.2.9 to 8.2.11</w:t>
      </w:r>
      <w:r w:rsidR="006D4D5C">
        <w:t xml:space="preserve"> of the methodology</w:t>
      </w:r>
      <w:r>
        <w:t>.</w:t>
      </w:r>
      <w:r w:rsidR="00EF42FD">
        <w:t xml:space="preserve"> </w:t>
      </w:r>
    </w:p>
    <w:p w14:paraId="553C1B7A" w14:textId="77777777" w:rsidR="00C22B21" w:rsidRDefault="00EF42FD" w:rsidP="0013526A">
      <w:pPr>
        <w:pStyle w:val="Instruction"/>
        <w:sectPr w:rsidR="00C22B21" w:rsidSect="0047625C">
          <w:pgSz w:w="12240" w:h="15840"/>
          <w:pgMar w:top="1440" w:right="1440" w:bottom="1440" w:left="1440" w:header="720" w:footer="720" w:gutter="0"/>
          <w:cols w:space="720"/>
          <w:docGrid w:linePitch="286"/>
        </w:sectPr>
      </w:pPr>
      <w:r>
        <w:t xml:space="preserve">If </w:t>
      </w:r>
      <w:r w:rsidR="00C22B21">
        <w:t>the project is not setting a historical start date</w:t>
      </w:r>
      <w:r>
        <w:t>, indicate Not Applicable.</w:t>
      </w:r>
    </w:p>
    <w:p w14:paraId="78A2DE96" w14:textId="06F1D575" w:rsidR="00072246" w:rsidRDefault="00F7176B" w:rsidP="0048523B">
      <w:pPr>
        <w:pStyle w:val="Instruction"/>
        <w:ind w:left="0"/>
      </w:pPr>
      <w:r>
        <w:lastRenderedPageBreak/>
        <w:t>R</w:t>
      </w:r>
      <w:r w:rsidR="00566DF4">
        <w:t>eport the measured value of each Condition indicator at project start (i.e., year 0)</w:t>
      </w:r>
      <w:r w:rsidR="0048523B">
        <w:t xml:space="preserve"> and provide an assessment of the value’s statistical uncertainty</w:t>
      </w:r>
      <w:r w:rsidR="00566DF4">
        <w:t>.</w:t>
      </w:r>
      <w:r w:rsidR="00EA6E3D" w:rsidRPr="0079438F">
        <w:t xml:space="preserve"> </w:t>
      </w:r>
      <w:r w:rsidR="00D8093B">
        <w:t xml:space="preserve">Stratify by ecosystem type, if applicable. </w:t>
      </w:r>
      <w:r w:rsidR="00A0314F">
        <w:t>Use the table below and a</w:t>
      </w:r>
      <w:r>
        <w:t xml:space="preserve">dd </w:t>
      </w:r>
      <w:r w:rsidR="0061463F">
        <w:t>row</w:t>
      </w:r>
      <w:r>
        <w:t>s as necessary</w:t>
      </w:r>
      <w:r w:rsidR="00A0314F">
        <w:t>.</w:t>
      </w:r>
      <w:r>
        <w:t xml:space="preserve"> </w:t>
      </w:r>
    </w:p>
    <w:tbl>
      <w:tblPr>
        <w:tblpPr w:leftFromText="180" w:rightFromText="180" w:vertAnchor="text" w:horzAnchor="margin" w:tblpY="352"/>
        <w:tblW w:w="1193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1923"/>
        <w:gridCol w:w="2457"/>
        <w:gridCol w:w="3716"/>
        <w:gridCol w:w="1963"/>
        <w:gridCol w:w="1871"/>
      </w:tblGrid>
      <w:tr w:rsidR="00D8093B" w:rsidRPr="00DB742E" w14:paraId="4BDE8011" w14:textId="77777777" w:rsidTr="00D8093B">
        <w:trPr>
          <w:cantSplit/>
          <w:trHeight w:val="634"/>
        </w:trPr>
        <w:tc>
          <w:tcPr>
            <w:tcW w:w="1923" w:type="dxa"/>
            <w:shd w:val="clear" w:color="auto" w:fill="2B3957" w:themeFill="accent2"/>
            <w:vAlign w:val="center"/>
          </w:tcPr>
          <w:p w14:paraId="603A712F" w14:textId="77777777" w:rsidR="0048523B" w:rsidRPr="00DB742E" w:rsidRDefault="0048523B" w:rsidP="0048523B">
            <w:pPr>
              <w:pStyle w:val="TableHeader0"/>
              <w:rPr>
                <w:szCs w:val="21"/>
              </w:rPr>
            </w:pPr>
            <w:r>
              <w:rPr>
                <w:szCs w:val="21"/>
              </w:rPr>
              <w:t>Ecosystem</w:t>
            </w:r>
          </w:p>
        </w:tc>
        <w:tc>
          <w:tcPr>
            <w:tcW w:w="2457" w:type="dxa"/>
            <w:shd w:val="clear" w:color="auto" w:fill="2B3957" w:themeFill="accent2"/>
            <w:vAlign w:val="center"/>
          </w:tcPr>
          <w:p w14:paraId="3D150851" w14:textId="77777777" w:rsidR="0048523B" w:rsidRPr="00DB742E" w:rsidRDefault="0048523B" w:rsidP="0048523B">
            <w:pPr>
              <w:pStyle w:val="TableHeader0"/>
              <w:rPr>
                <w:szCs w:val="21"/>
              </w:rPr>
            </w:pPr>
            <w:r>
              <w:rPr>
                <w:szCs w:val="21"/>
              </w:rPr>
              <w:t>Condition Component</w:t>
            </w:r>
          </w:p>
        </w:tc>
        <w:tc>
          <w:tcPr>
            <w:tcW w:w="3716" w:type="dxa"/>
            <w:shd w:val="clear" w:color="auto" w:fill="2B3957" w:themeFill="accent2"/>
            <w:vAlign w:val="center"/>
          </w:tcPr>
          <w:p w14:paraId="6AECE902" w14:textId="77777777" w:rsidR="0048523B" w:rsidRPr="00DB742E" w:rsidRDefault="0048523B" w:rsidP="0048523B">
            <w:pPr>
              <w:pStyle w:val="TableHeader0"/>
              <w:rPr>
                <w:szCs w:val="21"/>
              </w:rPr>
            </w:pPr>
            <w:r>
              <w:rPr>
                <w:szCs w:val="21"/>
              </w:rPr>
              <w:t>Indicator Name</w:t>
            </w:r>
          </w:p>
        </w:tc>
        <w:tc>
          <w:tcPr>
            <w:tcW w:w="1963" w:type="dxa"/>
            <w:shd w:val="clear" w:color="auto" w:fill="2B3957" w:themeFill="accent2"/>
            <w:vAlign w:val="center"/>
          </w:tcPr>
          <w:p w14:paraId="1DB3ECE9" w14:textId="77777777" w:rsidR="0048523B" w:rsidRPr="00DB742E" w:rsidRDefault="0048523B" w:rsidP="0048523B">
            <w:pPr>
              <w:pStyle w:val="TableHeader0"/>
              <w:rPr>
                <w:szCs w:val="21"/>
              </w:rPr>
            </w:pPr>
            <w:r>
              <w:rPr>
                <w:szCs w:val="21"/>
              </w:rPr>
              <w:t>Value at Project Start</w:t>
            </w:r>
          </w:p>
        </w:tc>
        <w:tc>
          <w:tcPr>
            <w:tcW w:w="1871" w:type="dxa"/>
            <w:shd w:val="clear" w:color="auto" w:fill="2B3957" w:themeFill="accent2"/>
          </w:tcPr>
          <w:p w14:paraId="1A9471CD" w14:textId="77777777" w:rsidR="0048523B" w:rsidRDefault="0048523B" w:rsidP="0048523B">
            <w:pPr>
              <w:pStyle w:val="TableHeader0"/>
              <w:rPr>
                <w:szCs w:val="21"/>
              </w:rPr>
            </w:pPr>
            <w:r>
              <w:rPr>
                <w:szCs w:val="21"/>
              </w:rPr>
              <w:t>Statistical Uncertainty</w:t>
            </w:r>
          </w:p>
        </w:tc>
      </w:tr>
      <w:tr w:rsidR="00D8093B" w:rsidRPr="00DB742E" w14:paraId="7DCA5663" w14:textId="77777777" w:rsidTr="00D8093B">
        <w:trPr>
          <w:trHeight w:val="625"/>
        </w:trPr>
        <w:tc>
          <w:tcPr>
            <w:tcW w:w="1923" w:type="dxa"/>
            <w:tcBorders>
              <w:left w:val="single" w:sz="6" w:space="0" w:color="D9E3EB"/>
              <w:bottom w:val="single" w:sz="6" w:space="0" w:color="D9E3EB"/>
              <w:right w:val="single" w:sz="6" w:space="0" w:color="D9E3EB"/>
            </w:tcBorders>
            <w:shd w:val="clear" w:color="auto" w:fill="F2F2F2" w:themeFill="background1" w:themeFillShade="F2"/>
          </w:tcPr>
          <w:p w14:paraId="31E3E7AA" w14:textId="77777777" w:rsidR="0048523B" w:rsidRPr="00EC1721" w:rsidRDefault="0048523B" w:rsidP="0048523B">
            <w:pPr>
              <w:pStyle w:val="Instruction"/>
              <w:rPr>
                <w:i w:val="0"/>
                <w:iCs w:val="0"/>
                <w:sz w:val="19"/>
                <w:szCs w:val="19"/>
                <w:lang w:val="en-US"/>
              </w:rPr>
            </w:pPr>
          </w:p>
        </w:tc>
        <w:tc>
          <w:tcPr>
            <w:tcW w:w="2457" w:type="dxa"/>
            <w:tcBorders>
              <w:left w:val="single" w:sz="6" w:space="0" w:color="D9E3EB"/>
              <w:bottom w:val="single" w:sz="6" w:space="0" w:color="D9E3EB"/>
              <w:right w:val="single" w:sz="6" w:space="0" w:color="D9E3EB"/>
            </w:tcBorders>
            <w:shd w:val="clear" w:color="auto" w:fill="F2F2F2" w:themeFill="background1" w:themeFillShade="F2"/>
          </w:tcPr>
          <w:p w14:paraId="0F3B3648" w14:textId="77777777" w:rsidR="0048523B" w:rsidRPr="00EC1721" w:rsidRDefault="0048523B" w:rsidP="0048523B">
            <w:pPr>
              <w:pStyle w:val="Instruction"/>
              <w:rPr>
                <w:i w:val="0"/>
                <w:iCs w:val="0"/>
                <w:sz w:val="19"/>
                <w:szCs w:val="19"/>
                <w:lang w:val="en-US"/>
              </w:rPr>
            </w:pPr>
          </w:p>
        </w:tc>
        <w:tc>
          <w:tcPr>
            <w:tcW w:w="3716" w:type="dxa"/>
            <w:tcBorders>
              <w:left w:val="single" w:sz="6" w:space="0" w:color="D9E3EB"/>
              <w:bottom w:val="single" w:sz="6" w:space="0" w:color="D9E3EB"/>
              <w:right w:val="single" w:sz="6" w:space="0" w:color="D9E3EB"/>
            </w:tcBorders>
            <w:shd w:val="clear" w:color="auto" w:fill="F2F2F2" w:themeFill="background1" w:themeFillShade="F2"/>
          </w:tcPr>
          <w:p w14:paraId="6D9E339B" w14:textId="77777777" w:rsidR="0048523B" w:rsidRPr="00EC1721" w:rsidRDefault="0048523B" w:rsidP="0048523B">
            <w:pPr>
              <w:pStyle w:val="Instruction"/>
              <w:rPr>
                <w:i w:val="0"/>
                <w:iCs w:val="0"/>
                <w:sz w:val="19"/>
                <w:szCs w:val="19"/>
                <w:lang w:val="en-US"/>
              </w:rPr>
            </w:pPr>
          </w:p>
        </w:tc>
        <w:tc>
          <w:tcPr>
            <w:tcW w:w="1963" w:type="dxa"/>
            <w:tcBorders>
              <w:left w:val="single" w:sz="6" w:space="0" w:color="D9E3EB"/>
              <w:bottom w:val="single" w:sz="6" w:space="0" w:color="D9E3EB"/>
              <w:right w:val="single" w:sz="6" w:space="0" w:color="D9E3EB"/>
            </w:tcBorders>
            <w:shd w:val="clear" w:color="auto" w:fill="F2F2F2" w:themeFill="background1" w:themeFillShade="F2"/>
          </w:tcPr>
          <w:p w14:paraId="692EBE23" w14:textId="77777777" w:rsidR="0048523B" w:rsidRPr="00EC1721" w:rsidRDefault="0048523B" w:rsidP="0048523B">
            <w:pPr>
              <w:pStyle w:val="Instruction"/>
              <w:rPr>
                <w:i w:val="0"/>
                <w:iCs w:val="0"/>
                <w:sz w:val="19"/>
                <w:szCs w:val="19"/>
                <w:lang w:val="en-US"/>
              </w:rPr>
            </w:pPr>
          </w:p>
        </w:tc>
        <w:tc>
          <w:tcPr>
            <w:tcW w:w="1871" w:type="dxa"/>
            <w:tcBorders>
              <w:left w:val="single" w:sz="6" w:space="0" w:color="D9E3EB"/>
              <w:bottom w:val="single" w:sz="6" w:space="0" w:color="D9E3EB"/>
              <w:right w:val="single" w:sz="6" w:space="0" w:color="D9E3EB"/>
            </w:tcBorders>
            <w:shd w:val="clear" w:color="auto" w:fill="F2F2F2" w:themeFill="background1" w:themeFillShade="F2"/>
          </w:tcPr>
          <w:p w14:paraId="4141363B" w14:textId="77777777" w:rsidR="0048523B" w:rsidRPr="00EC1721" w:rsidRDefault="0048523B" w:rsidP="0048523B">
            <w:pPr>
              <w:pStyle w:val="Instruction"/>
              <w:rPr>
                <w:i w:val="0"/>
                <w:iCs w:val="0"/>
                <w:sz w:val="19"/>
                <w:szCs w:val="19"/>
                <w:lang w:val="en-US"/>
              </w:rPr>
            </w:pPr>
          </w:p>
        </w:tc>
      </w:tr>
      <w:tr w:rsidR="00D8093B" w:rsidRPr="00DB742E" w14:paraId="7FAFCC1F" w14:textId="77777777" w:rsidTr="00D8093B">
        <w:trPr>
          <w:trHeight w:val="577"/>
        </w:trPr>
        <w:tc>
          <w:tcPr>
            <w:tcW w:w="192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66115D1" w14:textId="77777777" w:rsidR="0048523B" w:rsidRPr="00EC1721" w:rsidRDefault="0048523B" w:rsidP="0048523B">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58EC485" w14:textId="77777777" w:rsidR="0048523B" w:rsidRPr="00EC1721" w:rsidRDefault="0048523B" w:rsidP="0048523B">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1161B1A" w14:textId="77777777" w:rsidR="0048523B" w:rsidRPr="00EC1721" w:rsidRDefault="0048523B" w:rsidP="0048523B">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81A86CB" w14:textId="77777777" w:rsidR="0048523B" w:rsidRPr="00EC1721" w:rsidRDefault="0048523B" w:rsidP="0048523B">
            <w:pPr>
              <w:pStyle w:val="Instruction"/>
              <w:ind w:left="0"/>
              <w:rPr>
                <w:i w:val="0"/>
                <w:iCs w:val="0"/>
                <w:sz w:val="19"/>
                <w:szCs w:val="19"/>
                <w:lang w:val="en-US"/>
              </w:rPr>
            </w:pPr>
            <w:r w:rsidRPr="00EC1721">
              <w:rPr>
                <w:i w:val="0"/>
                <w:iCs w:val="0"/>
                <w:sz w:val="19"/>
                <w:szCs w:val="19"/>
                <w:lang w:val="en-US"/>
              </w:rPr>
              <w:t xml:space="preserve"> </w:t>
            </w: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CB1E51F" w14:textId="77777777" w:rsidR="0048523B" w:rsidRPr="00EC1721" w:rsidRDefault="0048523B" w:rsidP="0048523B">
            <w:pPr>
              <w:pStyle w:val="Instruction"/>
              <w:ind w:left="0"/>
              <w:rPr>
                <w:i w:val="0"/>
                <w:iCs w:val="0"/>
                <w:sz w:val="19"/>
                <w:szCs w:val="19"/>
                <w:lang w:val="en-US"/>
              </w:rPr>
            </w:pPr>
          </w:p>
        </w:tc>
      </w:tr>
      <w:tr w:rsidR="00D8093B" w:rsidRPr="00DB742E" w14:paraId="37EA2ED4" w14:textId="77777777" w:rsidTr="00D8093B">
        <w:trPr>
          <w:trHeight w:val="577"/>
        </w:trPr>
        <w:tc>
          <w:tcPr>
            <w:tcW w:w="192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636B6D4" w14:textId="77777777" w:rsidR="0048523B" w:rsidRPr="00EC1721" w:rsidRDefault="0048523B" w:rsidP="0048523B">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C109657" w14:textId="77777777" w:rsidR="0048523B" w:rsidRPr="00EC1721" w:rsidRDefault="0048523B" w:rsidP="0048523B">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36471B4" w14:textId="77777777" w:rsidR="0048523B" w:rsidRPr="00EC1721" w:rsidRDefault="0048523B" w:rsidP="0048523B">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F6AE806" w14:textId="77777777" w:rsidR="0048523B" w:rsidRPr="00EC1721" w:rsidRDefault="0048523B" w:rsidP="0048523B">
            <w:pPr>
              <w:pStyle w:val="Instruction"/>
              <w:ind w:left="0"/>
              <w:rPr>
                <w:i w:val="0"/>
                <w:iCs w:val="0"/>
                <w:sz w:val="19"/>
                <w:szCs w:val="19"/>
                <w:lang w:val="en-US"/>
              </w:rPr>
            </w:pP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353FBA8" w14:textId="77777777" w:rsidR="0048523B" w:rsidRPr="00EC1721" w:rsidRDefault="0048523B" w:rsidP="0048523B">
            <w:pPr>
              <w:pStyle w:val="Instruction"/>
              <w:ind w:left="0"/>
              <w:rPr>
                <w:i w:val="0"/>
                <w:iCs w:val="0"/>
                <w:sz w:val="19"/>
                <w:szCs w:val="19"/>
                <w:lang w:val="en-US"/>
              </w:rPr>
            </w:pPr>
          </w:p>
        </w:tc>
      </w:tr>
      <w:tr w:rsidR="00D8093B" w:rsidRPr="00DB742E" w14:paraId="6CB3EC80" w14:textId="77777777" w:rsidTr="00D8093B">
        <w:trPr>
          <w:trHeight w:val="577"/>
        </w:trPr>
        <w:tc>
          <w:tcPr>
            <w:tcW w:w="192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E1349D7" w14:textId="77777777" w:rsidR="0048523B" w:rsidRPr="00EC1721" w:rsidRDefault="0048523B" w:rsidP="0048523B">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5049A3E" w14:textId="77777777" w:rsidR="0048523B" w:rsidRPr="00EC1721" w:rsidRDefault="0048523B" w:rsidP="0048523B">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C9E0DE6" w14:textId="77777777" w:rsidR="0048523B" w:rsidRPr="00EC1721" w:rsidRDefault="0048523B" w:rsidP="0048523B">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687EE13" w14:textId="77777777" w:rsidR="0048523B" w:rsidRPr="00EC1721" w:rsidRDefault="0048523B" w:rsidP="0048523B">
            <w:pPr>
              <w:pStyle w:val="Instruction"/>
              <w:ind w:left="0"/>
              <w:rPr>
                <w:i w:val="0"/>
                <w:iCs w:val="0"/>
                <w:sz w:val="19"/>
                <w:szCs w:val="19"/>
                <w:lang w:val="en-US"/>
              </w:rPr>
            </w:pP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7C50740" w14:textId="77777777" w:rsidR="0048523B" w:rsidRPr="00EC1721" w:rsidRDefault="0048523B" w:rsidP="0048523B">
            <w:pPr>
              <w:pStyle w:val="Instruction"/>
              <w:ind w:left="0"/>
              <w:rPr>
                <w:i w:val="0"/>
                <w:iCs w:val="0"/>
                <w:sz w:val="19"/>
                <w:szCs w:val="19"/>
                <w:lang w:val="en-US"/>
              </w:rPr>
            </w:pPr>
          </w:p>
        </w:tc>
      </w:tr>
      <w:tr w:rsidR="00D8093B" w:rsidRPr="00DB742E" w14:paraId="3B1EB909" w14:textId="77777777" w:rsidTr="00D8093B">
        <w:trPr>
          <w:trHeight w:val="577"/>
        </w:trPr>
        <w:tc>
          <w:tcPr>
            <w:tcW w:w="192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D84EAED" w14:textId="77777777" w:rsidR="0048523B" w:rsidRPr="00EC1721" w:rsidRDefault="0048523B" w:rsidP="0048523B">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F356CD2" w14:textId="77777777" w:rsidR="0048523B" w:rsidRPr="00EC1721" w:rsidRDefault="0048523B" w:rsidP="0048523B">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F9CB59E" w14:textId="77777777" w:rsidR="0048523B" w:rsidRPr="00EC1721" w:rsidRDefault="0048523B" w:rsidP="0048523B">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9F035A7" w14:textId="77777777" w:rsidR="0048523B" w:rsidRPr="00EC1721" w:rsidRDefault="0048523B" w:rsidP="0048523B">
            <w:pPr>
              <w:pStyle w:val="Instruction"/>
              <w:ind w:left="0"/>
              <w:rPr>
                <w:i w:val="0"/>
                <w:iCs w:val="0"/>
                <w:sz w:val="19"/>
                <w:szCs w:val="19"/>
                <w:lang w:val="en-US"/>
              </w:rPr>
            </w:pP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F473DE8" w14:textId="77777777" w:rsidR="0048523B" w:rsidRPr="00EC1721" w:rsidRDefault="0048523B" w:rsidP="0048523B">
            <w:pPr>
              <w:pStyle w:val="Instruction"/>
              <w:ind w:left="0"/>
              <w:rPr>
                <w:i w:val="0"/>
                <w:iCs w:val="0"/>
                <w:sz w:val="19"/>
                <w:szCs w:val="19"/>
                <w:lang w:val="en-US"/>
              </w:rPr>
            </w:pPr>
          </w:p>
        </w:tc>
      </w:tr>
    </w:tbl>
    <w:p w14:paraId="55B59392" w14:textId="77777777" w:rsidR="001E5FDC" w:rsidRDefault="001E5FDC" w:rsidP="001E5FDC">
      <w:pPr>
        <w:pStyle w:val="Instruction"/>
        <w:ind w:left="0"/>
        <w:rPr>
          <w:lang w:val="en-US"/>
        </w:rPr>
        <w:sectPr w:rsidR="001E5FDC" w:rsidSect="00C22B21">
          <w:pgSz w:w="15840" w:h="12240" w:orient="landscape"/>
          <w:pgMar w:top="1440" w:right="1440" w:bottom="1440" w:left="1440" w:header="720" w:footer="720" w:gutter="0"/>
          <w:cols w:space="720"/>
          <w:docGrid w:linePitch="286"/>
        </w:sectPr>
      </w:pPr>
    </w:p>
    <w:p w14:paraId="15E78BA7" w14:textId="5D089886" w:rsidR="005C5335" w:rsidRDefault="005C5335" w:rsidP="005C5335">
      <w:pPr>
        <w:pStyle w:val="Intra-sectionheader"/>
        <w:ind w:left="720"/>
      </w:pPr>
      <w:r>
        <w:lastRenderedPageBreak/>
        <w:t>Step 5. Standardize Condition indicators</w:t>
      </w:r>
    </w:p>
    <w:p w14:paraId="6281D76C" w14:textId="4BE44A50" w:rsidR="00F91757" w:rsidRDefault="00F91757" w:rsidP="00F91757">
      <w:pPr>
        <w:pStyle w:val="Instruction"/>
      </w:pPr>
      <w:r w:rsidRPr="00F91757">
        <w:t xml:space="preserve">Using the reference values set in </w:t>
      </w:r>
      <w:r w:rsidR="00404BF7">
        <w:t>S</w:t>
      </w:r>
      <w:r w:rsidRPr="00F91757">
        <w:t>tep</w:t>
      </w:r>
      <w:r w:rsidR="00404BF7">
        <w:t xml:space="preserve"> 3</w:t>
      </w:r>
      <w:r w:rsidRPr="00F91757">
        <w:t xml:space="preserve">, standardize each Condition indicator's measured value at </w:t>
      </w:r>
      <w:r w:rsidR="00016468">
        <w:t xml:space="preserve">project start (i.e., </w:t>
      </w:r>
      <w:r w:rsidRPr="00F91757">
        <w:t xml:space="preserve">year 0) </w:t>
      </w:r>
      <w:r w:rsidR="00016468">
        <w:t>using</w:t>
      </w:r>
      <w:r w:rsidRPr="00F91757">
        <w:t xml:space="preserve"> its respective reference value (and its threshold value, where applicable)</w:t>
      </w:r>
      <w:r w:rsidR="003F2328">
        <w:t>,</w:t>
      </w:r>
      <w:r w:rsidR="00051A8A">
        <w:t xml:space="preserve"> </w:t>
      </w:r>
      <w:r w:rsidR="003F2328">
        <w:t xml:space="preserve">as </w:t>
      </w:r>
      <w:r w:rsidR="00353BC1">
        <w:t>per the formula in the methodology</w:t>
      </w:r>
      <w:r w:rsidRPr="00F91757">
        <w:t>.</w:t>
      </w:r>
      <w:r>
        <w:t xml:space="preserve"> Report values in the table below, </w:t>
      </w:r>
      <w:r w:rsidR="004E7BFA">
        <w:t xml:space="preserve">showing all calculations and </w:t>
      </w:r>
      <w:r>
        <w:t>adding rows as n</w:t>
      </w:r>
      <w:r w:rsidR="006D4D5C">
        <w:t>ecessary</w:t>
      </w:r>
      <w:r>
        <w:t>.</w:t>
      </w:r>
    </w:p>
    <w:tbl>
      <w:tblPr>
        <w:tblpPr w:leftFromText="180" w:rightFromText="180" w:vertAnchor="text" w:horzAnchor="margin" w:tblpXSpec="right" w:tblpY="257"/>
        <w:tblW w:w="8703"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1656"/>
        <w:gridCol w:w="2116"/>
        <w:gridCol w:w="3199"/>
        <w:gridCol w:w="1732"/>
      </w:tblGrid>
      <w:tr w:rsidR="00BF0B7E" w:rsidRPr="00DB742E" w14:paraId="6D9A562F" w14:textId="77777777" w:rsidTr="00EB507D">
        <w:trPr>
          <w:cantSplit/>
          <w:trHeight w:val="575"/>
        </w:trPr>
        <w:tc>
          <w:tcPr>
            <w:tcW w:w="1656" w:type="dxa"/>
            <w:shd w:val="clear" w:color="auto" w:fill="2B3957" w:themeFill="accent2"/>
            <w:vAlign w:val="center"/>
          </w:tcPr>
          <w:p w14:paraId="046ADB55" w14:textId="00E679AF" w:rsidR="00BF0B7E" w:rsidRPr="00DB742E" w:rsidRDefault="00BF0B7E">
            <w:pPr>
              <w:pStyle w:val="TableHeader0"/>
              <w:rPr>
                <w:szCs w:val="21"/>
              </w:rPr>
            </w:pPr>
            <w:r>
              <w:rPr>
                <w:szCs w:val="21"/>
              </w:rPr>
              <w:t>Ecosystem</w:t>
            </w:r>
          </w:p>
        </w:tc>
        <w:tc>
          <w:tcPr>
            <w:tcW w:w="2116" w:type="dxa"/>
            <w:shd w:val="clear" w:color="auto" w:fill="2B3957" w:themeFill="accent2"/>
            <w:vAlign w:val="center"/>
          </w:tcPr>
          <w:p w14:paraId="126CFB89" w14:textId="245CFBBB" w:rsidR="00BF0B7E" w:rsidRPr="00DB742E" w:rsidRDefault="00BF0B7E">
            <w:pPr>
              <w:pStyle w:val="TableHeader0"/>
              <w:rPr>
                <w:szCs w:val="21"/>
              </w:rPr>
            </w:pPr>
            <w:r>
              <w:rPr>
                <w:szCs w:val="21"/>
              </w:rPr>
              <w:t>Condition Component</w:t>
            </w:r>
          </w:p>
        </w:tc>
        <w:tc>
          <w:tcPr>
            <w:tcW w:w="3199" w:type="dxa"/>
            <w:shd w:val="clear" w:color="auto" w:fill="2B3957" w:themeFill="accent2"/>
            <w:vAlign w:val="center"/>
          </w:tcPr>
          <w:p w14:paraId="79FA7E53" w14:textId="1E320B41" w:rsidR="00BF0B7E" w:rsidRPr="00DB742E" w:rsidRDefault="00BF0B7E">
            <w:pPr>
              <w:pStyle w:val="TableHeader0"/>
              <w:rPr>
                <w:szCs w:val="21"/>
              </w:rPr>
            </w:pPr>
            <w:r>
              <w:rPr>
                <w:szCs w:val="21"/>
              </w:rPr>
              <w:t>Indicator Name</w:t>
            </w:r>
          </w:p>
        </w:tc>
        <w:tc>
          <w:tcPr>
            <w:tcW w:w="1732" w:type="dxa"/>
            <w:shd w:val="clear" w:color="auto" w:fill="2B3957" w:themeFill="accent2"/>
            <w:vAlign w:val="center"/>
          </w:tcPr>
          <w:p w14:paraId="19CD21E7" w14:textId="36B1A909" w:rsidR="00BF0B7E" w:rsidRPr="00DB742E" w:rsidRDefault="00BF0B7E">
            <w:pPr>
              <w:pStyle w:val="TableHeader0"/>
              <w:rPr>
                <w:szCs w:val="21"/>
              </w:rPr>
            </w:pPr>
            <w:r>
              <w:rPr>
                <w:szCs w:val="21"/>
              </w:rPr>
              <w:t xml:space="preserve">Standardized Value </w:t>
            </w:r>
            <w:r w:rsidR="00132A04">
              <w:rPr>
                <w:szCs w:val="21"/>
              </w:rPr>
              <w:t>(year 0)</w:t>
            </w:r>
          </w:p>
        </w:tc>
      </w:tr>
      <w:tr w:rsidR="00BF0B7E" w:rsidRPr="00DB742E" w14:paraId="04928330" w14:textId="77777777" w:rsidTr="00EB507D">
        <w:trPr>
          <w:trHeight w:val="567"/>
        </w:trPr>
        <w:tc>
          <w:tcPr>
            <w:tcW w:w="1656" w:type="dxa"/>
            <w:tcBorders>
              <w:left w:val="single" w:sz="6" w:space="0" w:color="D9E3EB"/>
              <w:bottom w:val="single" w:sz="6" w:space="0" w:color="D9E3EB"/>
              <w:right w:val="single" w:sz="6" w:space="0" w:color="D9E3EB"/>
            </w:tcBorders>
            <w:shd w:val="clear" w:color="auto" w:fill="F2F2F2" w:themeFill="background1" w:themeFillShade="F2"/>
          </w:tcPr>
          <w:p w14:paraId="54E93CEA" w14:textId="77777777" w:rsidR="00BF0B7E" w:rsidRPr="00EC1721" w:rsidRDefault="00BF0B7E">
            <w:pPr>
              <w:pStyle w:val="Instruction"/>
              <w:rPr>
                <w:i w:val="0"/>
                <w:iCs w:val="0"/>
                <w:sz w:val="19"/>
                <w:szCs w:val="19"/>
                <w:lang w:val="en-US"/>
              </w:rPr>
            </w:pPr>
          </w:p>
        </w:tc>
        <w:tc>
          <w:tcPr>
            <w:tcW w:w="2116" w:type="dxa"/>
            <w:tcBorders>
              <w:left w:val="single" w:sz="6" w:space="0" w:color="D9E3EB"/>
              <w:bottom w:val="single" w:sz="6" w:space="0" w:color="D9E3EB"/>
              <w:right w:val="single" w:sz="6" w:space="0" w:color="D9E3EB"/>
            </w:tcBorders>
            <w:shd w:val="clear" w:color="auto" w:fill="F2F2F2" w:themeFill="background1" w:themeFillShade="F2"/>
          </w:tcPr>
          <w:p w14:paraId="12D2AFF5" w14:textId="77777777" w:rsidR="00BF0B7E" w:rsidRPr="00EC1721" w:rsidRDefault="00BF0B7E">
            <w:pPr>
              <w:pStyle w:val="Instruction"/>
              <w:rPr>
                <w:i w:val="0"/>
                <w:iCs w:val="0"/>
                <w:sz w:val="19"/>
                <w:szCs w:val="19"/>
                <w:lang w:val="en-US"/>
              </w:rPr>
            </w:pPr>
          </w:p>
        </w:tc>
        <w:tc>
          <w:tcPr>
            <w:tcW w:w="3199" w:type="dxa"/>
            <w:tcBorders>
              <w:left w:val="single" w:sz="6" w:space="0" w:color="D9E3EB"/>
              <w:bottom w:val="single" w:sz="6" w:space="0" w:color="D9E3EB"/>
              <w:right w:val="single" w:sz="6" w:space="0" w:color="D9E3EB"/>
            </w:tcBorders>
            <w:shd w:val="clear" w:color="auto" w:fill="F2F2F2" w:themeFill="background1" w:themeFillShade="F2"/>
          </w:tcPr>
          <w:p w14:paraId="37B50067" w14:textId="77777777" w:rsidR="00BF0B7E" w:rsidRPr="00EC1721" w:rsidRDefault="00BF0B7E">
            <w:pPr>
              <w:pStyle w:val="Instruction"/>
              <w:rPr>
                <w:i w:val="0"/>
                <w:iCs w:val="0"/>
                <w:sz w:val="19"/>
                <w:szCs w:val="19"/>
                <w:lang w:val="en-US"/>
              </w:rPr>
            </w:pPr>
          </w:p>
        </w:tc>
        <w:tc>
          <w:tcPr>
            <w:tcW w:w="1732" w:type="dxa"/>
            <w:tcBorders>
              <w:left w:val="single" w:sz="6" w:space="0" w:color="D9E3EB"/>
              <w:bottom w:val="single" w:sz="6" w:space="0" w:color="D9E3EB"/>
              <w:right w:val="single" w:sz="6" w:space="0" w:color="D9E3EB"/>
            </w:tcBorders>
            <w:shd w:val="clear" w:color="auto" w:fill="F2F2F2" w:themeFill="background1" w:themeFillShade="F2"/>
          </w:tcPr>
          <w:p w14:paraId="35DD4450" w14:textId="77777777" w:rsidR="00BF0B7E" w:rsidRPr="00EC1721" w:rsidRDefault="00BF0B7E">
            <w:pPr>
              <w:pStyle w:val="Instruction"/>
              <w:rPr>
                <w:i w:val="0"/>
                <w:iCs w:val="0"/>
                <w:sz w:val="19"/>
                <w:szCs w:val="19"/>
                <w:lang w:val="en-US"/>
              </w:rPr>
            </w:pPr>
          </w:p>
        </w:tc>
      </w:tr>
      <w:tr w:rsidR="00BF0B7E" w:rsidRPr="00DB742E" w14:paraId="25E54580" w14:textId="77777777" w:rsidTr="00EB507D">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3BF7EEA" w14:textId="77777777" w:rsidR="00BF0B7E" w:rsidRPr="00EC1721" w:rsidRDefault="00BF0B7E">
            <w:pPr>
              <w:pStyle w:val="Instruction"/>
              <w:rPr>
                <w:i w:val="0"/>
                <w:iCs w:val="0"/>
                <w:sz w:val="19"/>
                <w:szCs w:val="19"/>
                <w:lang w:val="en-US"/>
              </w:rPr>
            </w:pPr>
          </w:p>
        </w:tc>
        <w:tc>
          <w:tcPr>
            <w:tcW w:w="21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4748C81" w14:textId="77777777" w:rsidR="00BF0B7E" w:rsidRPr="00EC1721" w:rsidRDefault="00BF0B7E">
            <w:pPr>
              <w:pStyle w:val="Instruction"/>
              <w:rPr>
                <w:i w:val="0"/>
                <w:iCs w:val="0"/>
                <w:sz w:val="19"/>
                <w:szCs w:val="19"/>
                <w:lang w:val="en-US"/>
              </w:rPr>
            </w:pPr>
          </w:p>
        </w:tc>
        <w:tc>
          <w:tcPr>
            <w:tcW w:w="3199"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63F253A" w14:textId="77777777" w:rsidR="00BF0B7E" w:rsidRPr="00EC1721" w:rsidRDefault="00BF0B7E">
            <w:pPr>
              <w:pStyle w:val="Instruction"/>
              <w:rPr>
                <w:i w:val="0"/>
                <w:iCs w:val="0"/>
                <w:sz w:val="19"/>
                <w:szCs w:val="19"/>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F83FF49" w14:textId="61DE5E57" w:rsidR="00BF0B7E" w:rsidRPr="00EC1721" w:rsidRDefault="00BF0B7E">
            <w:pPr>
              <w:pStyle w:val="Instruction"/>
              <w:ind w:left="0"/>
              <w:rPr>
                <w:i w:val="0"/>
                <w:iCs w:val="0"/>
                <w:sz w:val="19"/>
                <w:szCs w:val="19"/>
                <w:lang w:val="en-US"/>
              </w:rPr>
            </w:pPr>
            <w:r w:rsidRPr="00EC1721">
              <w:rPr>
                <w:i w:val="0"/>
                <w:iCs w:val="0"/>
                <w:sz w:val="19"/>
                <w:szCs w:val="19"/>
                <w:lang w:val="en-US"/>
              </w:rPr>
              <w:t xml:space="preserve"> </w:t>
            </w:r>
          </w:p>
        </w:tc>
      </w:tr>
      <w:tr w:rsidR="0035187E" w:rsidRPr="00DB742E" w14:paraId="18524665" w14:textId="77777777" w:rsidTr="00EB507D">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CA67F12" w14:textId="77777777" w:rsidR="0035187E" w:rsidRPr="00EC1721" w:rsidRDefault="0035187E">
            <w:pPr>
              <w:pStyle w:val="Instruction"/>
              <w:rPr>
                <w:i w:val="0"/>
                <w:iCs w:val="0"/>
                <w:sz w:val="19"/>
                <w:szCs w:val="19"/>
                <w:lang w:val="en-US"/>
              </w:rPr>
            </w:pPr>
          </w:p>
        </w:tc>
        <w:tc>
          <w:tcPr>
            <w:tcW w:w="21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A65B779" w14:textId="77777777" w:rsidR="0035187E" w:rsidRPr="00EC1721" w:rsidRDefault="0035187E">
            <w:pPr>
              <w:pStyle w:val="Instruction"/>
              <w:rPr>
                <w:i w:val="0"/>
                <w:iCs w:val="0"/>
                <w:sz w:val="19"/>
                <w:szCs w:val="19"/>
                <w:lang w:val="en-US"/>
              </w:rPr>
            </w:pPr>
          </w:p>
        </w:tc>
        <w:tc>
          <w:tcPr>
            <w:tcW w:w="3199"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B3C5FF2" w14:textId="77777777" w:rsidR="0035187E" w:rsidRPr="00EC1721" w:rsidRDefault="0035187E">
            <w:pPr>
              <w:pStyle w:val="Instruction"/>
              <w:rPr>
                <w:i w:val="0"/>
                <w:iCs w:val="0"/>
                <w:sz w:val="19"/>
                <w:szCs w:val="19"/>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6398939" w14:textId="77777777" w:rsidR="0035187E" w:rsidRPr="00EC1721" w:rsidRDefault="0035187E">
            <w:pPr>
              <w:pStyle w:val="Instruction"/>
              <w:ind w:left="0"/>
              <w:rPr>
                <w:i w:val="0"/>
                <w:iCs w:val="0"/>
                <w:sz w:val="19"/>
                <w:szCs w:val="19"/>
                <w:lang w:val="en-US"/>
              </w:rPr>
            </w:pPr>
          </w:p>
        </w:tc>
      </w:tr>
      <w:tr w:rsidR="0035187E" w:rsidRPr="00DB742E" w14:paraId="62E1DA98" w14:textId="77777777" w:rsidTr="00EB507D">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7635FBE" w14:textId="77777777" w:rsidR="0035187E" w:rsidRPr="00EC1721" w:rsidRDefault="0035187E">
            <w:pPr>
              <w:pStyle w:val="Instruction"/>
              <w:rPr>
                <w:i w:val="0"/>
                <w:iCs w:val="0"/>
                <w:sz w:val="19"/>
                <w:szCs w:val="19"/>
                <w:lang w:val="en-US"/>
              </w:rPr>
            </w:pPr>
          </w:p>
        </w:tc>
        <w:tc>
          <w:tcPr>
            <w:tcW w:w="21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A5CC7B4" w14:textId="77777777" w:rsidR="0035187E" w:rsidRPr="00EC1721" w:rsidRDefault="0035187E">
            <w:pPr>
              <w:pStyle w:val="Instruction"/>
              <w:rPr>
                <w:i w:val="0"/>
                <w:iCs w:val="0"/>
                <w:sz w:val="19"/>
                <w:szCs w:val="19"/>
                <w:lang w:val="en-US"/>
              </w:rPr>
            </w:pPr>
          </w:p>
        </w:tc>
        <w:tc>
          <w:tcPr>
            <w:tcW w:w="3199"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4660966" w14:textId="77777777" w:rsidR="0035187E" w:rsidRPr="00EC1721" w:rsidRDefault="0035187E">
            <w:pPr>
              <w:pStyle w:val="Instruction"/>
              <w:rPr>
                <w:i w:val="0"/>
                <w:iCs w:val="0"/>
                <w:sz w:val="19"/>
                <w:szCs w:val="19"/>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9837310" w14:textId="77777777" w:rsidR="0035187E" w:rsidRPr="00EC1721" w:rsidRDefault="0035187E">
            <w:pPr>
              <w:pStyle w:val="Instruction"/>
              <w:ind w:left="0"/>
              <w:rPr>
                <w:i w:val="0"/>
                <w:iCs w:val="0"/>
                <w:sz w:val="19"/>
                <w:szCs w:val="19"/>
                <w:lang w:val="en-US"/>
              </w:rPr>
            </w:pPr>
          </w:p>
        </w:tc>
      </w:tr>
      <w:tr w:rsidR="0035187E" w:rsidRPr="00DB742E" w14:paraId="071F14A0" w14:textId="77777777" w:rsidTr="00EB507D">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D8BD263" w14:textId="77777777" w:rsidR="0035187E" w:rsidRPr="00EC1721" w:rsidRDefault="0035187E">
            <w:pPr>
              <w:pStyle w:val="Instruction"/>
              <w:rPr>
                <w:i w:val="0"/>
                <w:iCs w:val="0"/>
                <w:sz w:val="19"/>
                <w:szCs w:val="19"/>
                <w:lang w:val="en-US"/>
              </w:rPr>
            </w:pPr>
          </w:p>
        </w:tc>
        <w:tc>
          <w:tcPr>
            <w:tcW w:w="21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812D949" w14:textId="77777777" w:rsidR="0035187E" w:rsidRPr="00EC1721" w:rsidRDefault="0035187E">
            <w:pPr>
              <w:pStyle w:val="Instruction"/>
              <w:rPr>
                <w:i w:val="0"/>
                <w:iCs w:val="0"/>
                <w:sz w:val="19"/>
                <w:szCs w:val="19"/>
                <w:lang w:val="en-US"/>
              </w:rPr>
            </w:pPr>
          </w:p>
        </w:tc>
        <w:tc>
          <w:tcPr>
            <w:tcW w:w="3199"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6269DA3" w14:textId="77777777" w:rsidR="0035187E" w:rsidRPr="00EC1721" w:rsidRDefault="0035187E">
            <w:pPr>
              <w:pStyle w:val="Instruction"/>
              <w:rPr>
                <w:i w:val="0"/>
                <w:iCs w:val="0"/>
                <w:sz w:val="19"/>
                <w:szCs w:val="19"/>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27A4111" w14:textId="77777777" w:rsidR="0035187E" w:rsidRPr="00EC1721" w:rsidRDefault="0035187E">
            <w:pPr>
              <w:pStyle w:val="Instruction"/>
              <w:ind w:left="0"/>
              <w:rPr>
                <w:i w:val="0"/>
                <w:iCs w:val="0"/>
                <w:sz w:val="19"/>
                <w:szCs w:val="19"/>
                <w:lang w:val="en-US"/>
              </w:rPr>
            </w:pPr>
          </w:p>
        </w:tc>
      </w:tr>
    </w:tbl>
    <w:p w14:paraId="00F45EAE" w14:textId="77777777" w:rsidR="00BF0B7E" w:rsidRDefault="00BF0B7E" w:rsidP="00F91757">
      <w:pPr>
        <w:pStyle w:val="Instruction"/>
      </w:pPr>
    </w:p>
    <w:p w14:paraId="31128214" w14:textId="58BBA26A" w:rsidR="00016468" w:rsidRDefault="00016468" w:rsidP="00016468">
      <w:pPr>
        <w:pStyle w:val="Intra-sectionheader"/>
      </w:pPr>
      <w:r>
        <w:tab/>
        <w:t>Step 6. Calculate Condition at project start (</w:t>
      </w:r>
      <w:r w:rsidR="00AD42FF">
        <w:t>year 0)</w:t>
      </w:r>
    </w:p>
    <w:p w14:paraId="71154943" w14:textId="32130825" w:rsidR="00164EAD" w:rsidRDefault="00164EAD" w:rsidP="00164EAD">
      <w:pPr>
        <w:pStyle w:val="Instruction"/>
        <w:rPr>
          <w:lang w:val="en-US"/>
        </w:rPr>
      </w:pPr>
      <w:r w:rsidRPr="00164EAD">
        <w:rPr>
          <w:lang w:val="en-US"/>
        </w:rPr>
        <w:t>Calculate the arithmetic mean for each set of combined standardized composition and structure indicators</w:t>
      </w:r>
      <w:r w:rsidR="001C4E45">
        <w:rPr>
          <w:lang w:val="en-US"/>
        </w:rPr>
        <w:t xml:space="preserve"> </w:t>
      </w:r>
      <w:r w:rsidR="00BD240C">
        <w:rPr>
          <w:lang w:val="en-US"/>
        </w:rPr>
        <w:t>(stratified</w:t>
      </w:r>
      <w:r w:rsidR="00B10AEA">
        <w:rPr>
          <w:lang w:val="en-US"/>
        </w:rPr>
        <w:t xml:space="preserve"> </w:t>
      </w:r>
      <w:r w:rsidR="001C4E45">
        <w:rPr>
          <w:lang w:val="en-US"/>
        </w:rPr>
        <w:t>per ecosystem type, where applicable)</w:t>
      </w:r>
      <w:r w:rsidRPr="00164EAD">
        <w:rPr>
          <w:lang w:val="en-US"/>
        </w:rPr>
        <w:t>, then calculate their aggregated mean</w:t>
      </w:r>
      <w:r w:rsidR="00051A8A">
        <w:rPr>
          <w:lang w:val="en-US"/>
        </w:rPr>
        <w:t xml:space="preserve">. </w:t>
      </w:r>
      <w:r w:rsidR="001C4E45">
        <w:rPr>
          <w:lang w:val="en-US"/>
        </w:rPr>
        <w:t xml:space="preserve">Report the values </w:t>
      </w:r>
      <w:r w:rsidR="00DA45DA">
        <w:rPr>
          <w:lang w:val="en-US"/>
        </w:rPr>
        <w:t xml:space="preserve">in the table below, </w:t>
      </w:r>
      <w:r w:rsidR="002C65D6">
        <w:rPr>
          <w:lang w:val="en-US"/>
        </w:rPr>
        <w:t xml:space="preserve">showing </w:t>
      </w:r>
      <w:r w:rsidR="00051A8A">
        <w:rPr>
          <w:lang w:val="en-US"/>
        </w:rPr>
        <w:t>all</w:t>
      </w:r>
      <w:r w:rsidR="002C65D6">
        <w:rPr>
          <w:lang w:val="en-US"/>
        </w:rPr>
        <w:t xml:space="preserve"> calculations, and </w:t>
      </w:r>
      <w:r w:rsidR="00DA45DA">
        <w:rPr>
          <w:lang w:val="en-US"/>
        </w:rPr>
        <w:t>adding rows as necessary.</w:t>
      </w:r>
    </w:p>
    <w:tbl>
      <w:tblPr>
        <w:tblpPr w:leftFromText="180" w:rightFromText="180" w:vertAnchor="text" w:horzAnchor="margin" w:tblpXSpec="right" w:tblpY="257"/>
        <w:tblW w:w="8703"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1656"/>
        <w:gridCol w:w="2657"/>
        <w:gridCol w:w="2658"/>
        <w:gridCol w:w="1732"/>
      </w:tblGrid>
      <w:tr w:rsidR="00DA45DA" w:rsidRPr="00DB742E" w14:paraId="529F4656" w14:textId="77777777" w:rsidTr="00BF6B11">
        <w:trPr>
          <w:cantSplit/>
          <w:trHeight w:val="575"/>
        </w:trPr>
        <w:tc>
          <w:tcPr>
            <w:tcW w:w="1656" w:type="dxa"/>
            <w:shd w:val="clear" w:color="auto" w:fill="2B3957" w:themeFill="accent2"/>
            <w:vAlign w:val="center"/>
          </w:tcPr>
          <w:p w14:paraId="53901551" w14:textId="77777777" w:rsidR="00DA45DA" w:rsidRPr="00DB742E" w:rsidRDefault="00DA45DA">
            <w:pPr>
              <w:pStyle w:val="TableHeader0"/>
              <w:rPr>
                <w:szCs w:val="21"/>
              </w:rPr>
            </w:pPr>
            <w:bookmarkStart w:id="125" w:name="_Hlk197514785"/>
            <w:r>
              <w:rPr>
                <w:szCs w:val="21"/>
              </w:rPr>
              <w:t>Ecosystem</w:t>
            </w:r>
          </w:p>
        </w:tc>
        <w:tc>
          <w:tcPr>
            <w:tcW w:w="2657" w:type="dxa"/>
            <w:shd w:val="clear" w:color="auto" w:fill="2B3957" w:themeFill="accent2"/>
            <w:vAlign w:val="center"/>
          </w:tcPr>
          <w:p w14:paraId="598E93B3" w14:textId="6EBBE9EE" w:rsidR="00DA45DA" w:rsidRPr="00DB742E" w:rsidRDefault="005449CD">
            <w:pPr>
              <w:pStyle w:val="TableHeader0"/>
              <w:rPr>
                <w:szCs w:val="21"/>
              </w:rPr>
            </w:pPr>
            <w:r>
              <w:rPr>
                <w:szCs w:val="21"/>
              </w:rPr>
              <w:t>Composition Indicators</w:t>
            </w:r>
          </w:p>
        </w:tc>
        <w:tc>
          <w:tcPr>
            <w:tcW w:w="2658" w:type="dxa"/>
            <w:shd w:val="clear" w:color="auto" w:fill="2B3957" w:themeFill="accent2"/>
            <w:vAlign w:val="center"/>
          </w:tcPr>
          <w:p w14:paraId="4DC51A9C" w14:textId="626CFFD4" w:rsidR="00DA45DA" w:rsidRPr="00DB742E" w:rsidRDefault="005449CD">
            <w:pPr>
              <w:pStyle w:val="TableHeader0"/>
              <w:rPr>
                <w:szCs w:val="21"/>
              </w:rPr>
            </w:pPr>
            <w:r>
              <w:rPr>
                <w:szCs w:val="21"/>
              </w:rPr>
              <w:t xml:space="preserve">Structure </w:t>
            </w:r>
            <w:r w:rsidR="00DA45DA">
              <w:rPr>
                <w:szCs w:val="21"/>
              </w:rPr>
              <w:t>Indicator</w:t>
            </w:r>
            <w:r>
              <w:rPr>
                <w:szCs w:val="21"/>
              </w:rPr>
              <w:t>s</w:t>
            </w:r>
          </w:p>
        </w:tc>
        <w:tc>
          <w:tcPr>
            <w:tcW w:w="1732" w:type="dxa"/>
            <w:shd w:val="clear" w:color="auto" w:fill="2B3957" w:themeFill="accent2"/>
            <w:vAlign w:val="center"/>
          </w:tcPr>
          <w:p w14:paraId="1D9AB1AF" w14:textId="62CE4B10" w:rsidR="00DA45DA" w:rsidRPr="00DB742E" w:rsidRDefault="00CF619E">
            <w:pPr>
              <w:pStyle w:val="TableHeader0"/>
              <w:rPr>
                <w:szCs w:val="21"/>
              </w:rPr>
            </w:pPr>
            <w:r>
              <w:rPr>
                <w:szCs w:val="21"/>
              </w:rPr>
              <w:t>Condition</w:t>
            </w:r>
            <w:r w:rsidR="00DA45DA">
              <w:rPr>
                <w:szCs w:val="21"/>
              </w:rPr>
              <w:t xml:space="preserve"> </w:t>
            </w:r>
            <w:r w:rsidR="00C245AD">
              <w:rPr>
                <w:szCs w:val="21"/>
              </w:rPr>
              <w:t>(year 0)</w:t>
            </w:r>
            <w:r w:rsidR="00DA45DA">
              <w:rPr>
                <w:szCs w:val="21"/>
              </w:rPr>
              <w:t xml:space="preserve"> </w:t>
            </w:r>
          </w:p>
        </w:tc>
      </w:tr>
      <w:tr w:rsidR="00DA45DA" w:rsidRPr="00DB742E" w14:paraId="6CBF1BB2" w14:textId="77777777" w:rsidTr="00BF6B11">
        <w:trPr>
          <w:trHeight w:val="567"/>
        </w:trPr>
        <w:tc>
          <w:tcPr>
            <w:tcW w:w="1656" w:type="dxa"/>
            <w:tcBorders>
              <w:left w:val="single" w:sz="6" w:space="0" w:color="D9E3EB"/>
              <w:bottom w:val="single" w:sz="6" w:space="0" w:color="D9E3EB"/>
              <w:right w:val="single" w:sz="6" w:space="0" w:color="D9E3EB"/>
            </w:tcBorders>
            <w:shd w:val="clear" w:color="auto" w:fill="F2F2F2" w:themeFill="background1" w:themeFillShade="F2"/>
          </w:tcPr>
          <w:p w14:paraId="435A412F" w14:textId="77777777" w:rsidR="00DA45DA" w:rsidRPr="00DB742E" w:rsidRDefault="00DA45DA">
            <w:pPr>
              <w:pStyle w:val="Instruction"/>
              <w:rPr>
                <w:i w:val="0"/>
                <w:iCs w:val="0"/>
                <w:lang w:val="en-US"/>
              </w:rPr>
            </w:pPr>
          </w:p>
        </w:tc>
        <w:tc>
          <w:tcPr>
            <w:tcW w:w="2657" w:type="dxa"/>
            <w:tcBorders>
              <w:left w:val="single" w:sz="6" w:space="0" w:color="D9E3EB"/>
              <w:bottom w:val="single" w:sz="6" w:space="0" w:color="D9E3EB"/>
              <w:right w:val="single" w:sz="6" w:space="0" w:color="D9E3EB"/>
            </w:tcBorders>
            <w:shd w:val="clear" w:color="auto" w:fill="F2F2F2" w:themeFill="background1" w:themeFillShade="F2"/>
          </w:tcPr>
          <w:p w14:paraId="78839026" w14:textId="77777777" w:rsidR="00DA45DA" w:rsidRPr="00DB742E" w:rsidRDefault="00DA45DA">
            <w:pPr>
              <w:pStyle w:val="Instruction"/>
              <w:rPr>
                <w:i w:val="0"/>
                <w:iCs w:val="0"/>
                <w:lang w:val="en-US"/>
              </w:rPr>
            </w:pPr>
          </w:p>
        </w:tc>
        <w:tc>
          <w:tcPr>
            <w:tcW w:w="2658" w:type="dxa"/>
            <w:tcBorders>
              <w:left w:val="single" w:sz="6" w:space="0" w:color="D9E3EB"/>
              <w:bottom w:val="single" w:sz="6" w:space="0" w:color="D9E3EB"/>
              <w:right w:val="single" w:sz="6" w:space="0" w:color="D9E3EB"/>
            </w:tcBorders>
            <w:shd w:val="clear" w:color="auto" w:fill="F2F2F2" w:themeFill="background1" w:themeFillShade="F2"/>
          </w:tcPr>
          <w:p w14:paraId="6A3DE71B" w14:textId="77777777" w:rsidR="00DA45DA" w:rsidRPr="00DB742E" w:rsidRDefault="00DA45DA">
            <w:pPr>
              <w:pStyle w:val="Instruction"/>
              <w:rPr>
                <w:i w:val="0"/>
                <w:iCs w:val="0"/>
                <w:lang w:val="en-US"/>
              </w:rPr>
            </w:pPr>
          </w:p>
        </w:tc>
        <w:tc>
          <w:tcPr>
            <w:tcW w:w="1732" w:type="dxa"/>
            <w:tcBorders>
              <w:left w:val="single" w:sz="6" w:space="0" w:color="D9E3EB"/>
              <w:bottom w:val="single" w:sz="6" w:space="0" w:color="D9E3EB"/>
              <w:right w:val="single" w:sz="6" w:space="0" w:color="D9E3EB"/>
            </w:tcBorders>
            <w:shd w:val="clear" w:color="auto" w:fill="F2F2F2" w:themeFill="background1" w:themeFillShade="F2"/>
          </w:tcPr>
          <w:p w14:paraId="63D7E6D3" w14:textId="77777777" w:rsidR="00DA45DA" w:rsidRPr="00DB742E" w:rsidRDefault="00DA45DA">
            <w:pPr>
              <w:pStyle w:val="Instruction"/>
              <w:rPr>
                <w:i w:val="0"/>
                <w:iCs w:val="0"/>
                <w:lang w:val="en-US"/>
              </w:rPr>
            </w:pPr>
          </w:p>
        </w:tc>
      </w:tr>
      <w:tr w:rsidR="00DA45DA" w:rsidRPr="00DB742E" w14:paraId="353F1024" w14:textId="77777777" w:rsidTr="00BF6B11">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A965CD8" w14:textId="77777777" w:rsidR="00DA45DA" w:rsidRPr="00DB742E" w:rsidRDefault="00DA45DA">
            <w:pPr>
              <w:pStyle w:val="Instruction"/>
              <w:rPr>
                <w:i w:val="0"/>
                <w:iCs w:val="0"/>
                <w:lang w:val="en-US"/>
              </w:rPr>
            </w:pPr>
          </w:p>
        </w:tc>
        <w:tc>
          <w:tcPr>
            <w:tcW w:w="26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574BAEF" w14:textId="77777777" w:rsidR="00DA45DA" w:rsidRPr="00DB742E" w:rsidRDefault="00DA45DA">
            <w:pPr>
              <w:pStyle w:val="Instruction"/>
              <w:rPr>
                <w:i w:val="0"/>
                <w:iCs w:val="0"/>
                <w:lang w:val="en-US"/>
              </w:rPr>
            </w:pPr>
          </w:p>
        </w:tc>
        <w:tc>
          <w:tcPr>
            <w:tcW w:w="2658"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A345564" w14:textId="77777777" w:rsidR="00DA45DA" w:rsidRPr="00DB742E" w:rsidRDefault="00DA45DA">
            <w:pPr>
              <w:pStyle w:val="Instruction"/>
              <w:rPr>
                <w:i w:val="0"/>
                <w:iCs w:val="0"/>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4BCACD3" w14:textId="77777777" w:rsidR="00DA45DA" w:rsidRPr="00DB742E" w:rsidRDefault="00DA45DA">
            <w:pPr>
              <w:pStyle w:val="Instruction"/>
              <w:ind w:left="0"/>
              <w:rPr>
                <w:i w:val="0"/>
                <w:iCs w:val="0"/>
                <w:lang w:val="en-US"/>
              </w:rPr>
            </w:pPr>
            <w:r w:rsidRPr="00F21779">
              <w:rPr>
                <w:i w:val="0"/>
                <w:iCs w:val="0"/>
                <w:lang w:val="en-US"/>
              </w:rPr>
              <w:t xml:space="preserve"> </w:t>
            </w:r>
          </w:p>
        </w:tc>
      </w:tr>
      <w:tr w:rsidR="00DA45DA" w:rsidRPr="00DB742E" w14:paraId="6B3E2600" w14:textId="77777777" w:rsidTr="00BF6B11">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F5B07B9" w14:textId="77777777" w:rsidR="00DA45DA" w:rsidRPr="00DB742E" w:rsidRDefault="00DA45DA">
            <w:pPr>
              <w:pStyle w:val="Instruction"/>
              <w:rPr>
                <w:i w:val="0"/>
                <w:iCs w:val="0"/>
                <w:lang w:val="en-US"/>
              </w:rPr>
            </w:pPr>
          </w:p>
        </w:tc>
        <w:tc>
          <w:tcPr>
            <w:tcW w:w="26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2442B75" w14:textId="77777777" w:rsidR="00DA45DA" w:rsidRPr="00DB742E" w:rsidRDefault="00DA45DA">
            <w:pPr>
              <w:pStyle w:val="Instruction"/>
              <w:rPr>
                <w:i w:val="0"/>
                <w:iCs w:val="0"/>
                <w:lang w:val="en-US"/>
              </w:rPr>
            </w:pPr>
          </w:p>
        </w:tc>
        <w:tc>
          <w:tcPr>
            <w:tcW w:w="2658"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C440CE2" w14:textId="77777777" w:rsidR="00DA45DA" w:rsidRPr="00DB742E" w:rsidRDefault="00DA45DA">
            <w:pPr>
              <w:pStyle w:val="Instruction"/>
              <w:rPr>
                <w:i w:val="0"/>
                <w:iCs w:val="0"/>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9AF0ACD" w14:textId="77777777" w:rsidR="00DA45DA" w:rsidRPr="00F21779" w:rsidRDefault="00DA45DA">
            <w:pPr>
              <w:pStyle w:val="Instruction"/>
              <w:ind w:left="0"/>
              <w:rPr>
                <w:i w:val="0"/>
                <w:iCs w:val="0"/>
                <w:lang w:val="en-US"/>
              </w:rPr>
            </w:pPr>
          </w:p>
        </w:tc>
      </w:tr>
      <w:tr w:rsidR="00DA45DA" w:rsidRPr="00DB742E" w14:paraId="31BD8837" w14:textId="77777777" w:rsidTr="00BF6B11">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A44AB6F" w14:textId="77777777" w:rsidR="00DA45DA" w:rsidRPr="00DB742E" w:rsidRDefault="00DA45DA">
            <w:pPr>
              <w:pStyle w:val="Instruction"/>
              <w:rPr>
                <w:i w:val="0"/>
                <w:iCs w:val="0"/>
                <w:lang w:val="en-US"/>
              </w:rPr>
            </w:pPr>
          </w:p>
        </w:tc>
        <w:tc>
          <w:tcPr>
            <w:tcW w:w="26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771AEA5" w14:textId="77777777" w:rsidR="00DA45DA" w:rsidRPr="00DB742E" w:rsidRDefault="00DA45DA">
            <w:pPr>
              <w:pStyle w:val="Instruction"/>
              <w:rPr>
                <w:i w:val="0"/>
                <w:iCs w:val="0"/>
                <w:lang w:val="en-US"/>
              </w:rPr>
            </w:pPr>
          </w:p>
        </w:tc>
        <w:tc>
          <w:tcPr>
            <w:tcW w:w="2658"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F45CA4D" w14:textId="77777777" w:rsidR="00DA45DA" w:rsidRPr="00DB742E" w:rsidRDefault="00DA45DA">
            <w:pPr>
              <w:pStyle w:val="Instruction"/>
              <w:rPr>
                <w:i w:val="0"/>
                <w:iCs w:val="0"/>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36EEE6C" w14:textId="77777777" w:rsidR="00DA45DA" w:rsidRPr="00F21779" w:rsidRDefault="00DA45DA">
            <w:pPr>
              <w:pStyle w:val="Instruction"/>
              <w:ind w:left="0"/>
              <w:rPr>
                <w:i w:val="0"/>
                <w:iCs w:val="0"/>
                <w:lang w:val="en-US"/>
              </w:rPr>
            </w:pPr>
          </w:p>
        </w:tc>
      </w:tr>
      <w:tr w:rsidR="00DA45DA" w:rsidRPr="00DB742E" w14:paraId="45C2702E" w14:textId="77777777" w:rsidTr="00BF6B11">
        <w:trPr>
          <w:trHeight w:val="522"/>
        </w:trPr>
        <w:tc>
          <w:tcPr>
            <w:tcW w:w="165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F1F7DCC" w14:textId="77777777" w:rsidR="00DA45DA" w:rsidRPr="00DB742E" w:rsidRDefault="00DA45DA">
            <w:pPr>
              <w:pStyle w:val="Instruction"/>
              <w:rPr>
                <w:i w:val="0"/>
                <w:iCs w:val="0"/>
                <w:lang w:val="en-US"/>
              </w:rPr>
            </w:pPr>
          </w:p>
        </w:tc>
        <w:tc>
          <w:tcPr>
            <w:tcW w:w="26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629D075" w14:textId="77777777" w:rsidR="00DA45DA" w:rsidRPr="00DB742E" w:rsidRDefault="00DA45DA">
            <w:pPr>
              <w:pStyle w:val="Instruction"/>
              <w:rPr>
                <w:i w:val="0"/>
                <w:iCs w:val="0"/>
                <w:lang w:val="en-US"/>
              </w:rPr>
            </w:pPr>
          </w:p>
        </w:tc>
        <w:tc>
          <w:tcPr>
            <w:tcW w:w="2658"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D2EC7B6" w14:textId="77777777" w:rsidR="00DA45DA" w:rsidRPr="00DB742E" w:rsidRDefault="00DA45DA">
            <w:pPr>
              <w:pStyle w:val="Instruction"/>
              <w:rPr>
                <w:i w:val="0"/>
                <w:iCs w:val="0"/>
                <w:lang w:val="en-US"/>
              </w:rPr>
            </w:pPr>
          </w:p>
        </w:tc>
        <w:tc>
          <w:tcPr>
            <w:tcW w:w="1732"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6B0553A" w14:textId="77777777" w:rsidR="00DA45DA" w:rsidRPr="00F21779" w:rsidRDefault="00DA45DA">
            <w:pPr>
              <w:pStyle w:val="Instruction"/>
              <w:ind w:left="0"/>
              <w:rPr>
                <w:i w:val="0"/>
                <w:iCs w:val="0"/>
                <w:lang w:val="en-US"/>
              </w:rPr>
            </w:pPr>
          </w:p>
        </w:tc>
      </w:tr>
      <w:bookmarkEnd w:id="125"/>
    </w:tbl>
    <w:p w14:paraId="55EF4AA6" w14:textId="21EE34CD" w:rsidR="00146D92" w:rsidRDefault="00146D92" w:rsidP="00164EAD">
      <w:pPr>
        <w:pStyle w:val="Instruction"/>
        <w:rPr>
          <w:lang w:val="en-US"/>
        </w:rPr>
      </w:pPr>
    </w:p>
    <w:p w14:paraId="4A6C68F9" w14:textId="77777777" w:rsidR="00146D92" w:rsidRDefault="00146D92">
      <w:pPr>
        <w:spacing w:line="259" w:lineRule="auto"/>
        <w:rPr>
          <w:rFonts w:eastAsia="MS Mincho" w:cs="Times New Roman"/>
          <w:i/>
          <w:iCs/>
          <w:color w:val="4F5150"/>
          <w:szCs w:val="24"/>
        </w:rPr>
      </w:pPr>
      <w:r>
        <w:br w:type="page"/>
      </w:r>
    </w:p>
    <w:p w14:paraId="77B245A6" w14:textId="55DF6CD9" w:rsidR="00CA5FEB" w:rsidRDefault="00CA5FEB" w:rsidP="00CA5FEB">
      <w:pPr>
        <w:pStyle w:val="Intra-sectionheader"/>
      </w:pPr>
      <w:r>
        <w:lastRenderedPageBreak/>
        <w:tab/>
        <w:t>Step 7. Calculate area-adjusted Condition at project start (year 0)</w:t>
      </w:r>
    </w:p>
    <w:p w14:paraId="12B2BABC" w14:textId="096D8FFE" w:rsidR="004C0AA7" w:rsidRDefault="004C0AA7" w:rsidP="004C0AA7">
      <w:pPr>
        <w:pStyle w:val="Instruction"/>
        <w:rPr>
          <w:lang w:val="en-US"/>
        </w:rPr>
      </w:pPr>
      <w:r>
        <w:rPr>
          <w:lang w:val="en-US"/>
        </w:rPr>
        <w:t>Note: I</w:t>
      </w:r>
      <w:r w:rsidRPr="00D92678">
        <w:rPr>
          <w:lang w:val="en-US"/>
        </w:rPr>
        <w:t>n grouped project scenarios, the area-adjusted Condition must be independently calculated for each instance and then summed.</w:t>
      </w:r>
    </w:p>
    <w:p w14:paraId="14185E55" w14:textId="2E3E6BB5" w:rsidR="005A3E39" w:rsidRPr="009B2DD1" w:rsidRDefault="00D92678" w:rsidP="009B2DD1">
      <w:pPr>
        <w:pStyle w:val="Instruction"/>
        <w:rPr>
          <w:lang w:val="en-US"/>
        </w:rPr>
      </w:pPr>
      <w:r w:rsidRPr="00D92678">
        <w:rPr>
          <w:lang w:val="en-US"/>
        </w:rPr>
        <w:t xml:space="preserve">Multiply the total ecosystem Extent (in hectares) by the Condition at </w:t>
      </w:r>
      <w:r w:rsidR="003B6223">
        <w:rPr>
          <w:lang w:val="en-US"/>
        </w:rPr>
        <w:t>project start calculated in the previous step</w:t>
      </w:r>
      <w:r w:rsidRPr="00D92678">
        <w:rPr>
          <w:lang w:val="en-US"/>
        </w:rPr>
        <w:t xml:space="preserve">. </w:t>
      </w:r>
      <w:r w:rsidR="003B6223">
        <w:rPr>
          <w:lang w:val="en-US"/>
        </w:rPr>
        <w:t>Report the value</w:t>
      </w:r>
      <w:r w:rsidR="002C65D6">
        <w:rPr>
          <w:lang w:val="en-US"/>
        </w:rPr>
        <w:t xml:space="preserve">, showing the calculation. </w:t>
      </w:r>
    </w:p>
    <w:p w14:paraId="2AF3FC31" w14:textId="4624FD5B" w:rsidR="00CA5FEB" w:rsidRDefault="005A3E39" w:rsidP="005A3E39">
      <w:pPr>
        <w:pStyle w:val="Intra-sectionheader"/>
        <w:ind w:left="720"/>
      </w:pPr>
      <w:r>
        <w:t>Step 8. Calculate the crediting baseline</w:t>
      </w:r>
    </w:p>
    <w:p w14:paraId="535A985F" w14:textId="41B9449D" w:rsidR="005A3E39" w:rsidRDefault="005A3E39" w:rsidP="005A3E39">
      <w:pPr>
        <w:pStyle w:val="Instruction"/>
      </w:pPr>
      <w:r>
        <w:t>Indicate which method was used for calculating the crediting baseline:</w:t>
      </w:r>
    </w:p>
    <w:p w14:paraId="7C479EBD" w14:textId="77777777" w:rsidR="005A3E39" w:rsidRDefault="005A3E39" w:rsidP="005A3E39">
      <w:pPr>
        <w:pStyle w:val="Instruction"/>
        <w:numPr>
          <w:ilvl w:val="0"/>
          <w:numId w:val="25"/>
        </w:numPr>
      </w:pPr>
      <w:r>
        <w:t>Matched control method</w:t>
      </w:r>
    </w:p>
    <w:p w14:paraId="7BD6FD8D" w14:textId="77777777" w:rsidR="005A3E39" w:rsidRDefault="005A3E39" w:rsidP="005A3E39">
      <w:pPr>
        <w:pStyle w:val="Instruction"/>
        <w:numPr>
          <w:ilvl w:val="0"/>
          <w:numId w:val="25"/>
        </w:numPr>
      </w:pPr>
      <w:r>
        <w:t xml:space="preserve">Habitat conversion risk method </w:t>
      </w:r>
    </w:p>
    <w:p w14:paraId="5F439F6C" w14:textId="25E27609" w:rsidR="005A3E39" w:rsidRDefault="005A3E39" w:rsidP="005A3E39">
      <w:pPr>
        <w:pStyle w:val="Instruction"/>
        <w:numPr>
          <w:ilvl w:val="0"/>
          <w:numId w:val="25"/>
        </w:numPr>
      </w:pPr>
      <w:r>
        <w:t>Ecoregional rate of change method</w:t>
      </w:r>
    </w:p>
    <w:p w14:paraId="4BC55248" w14:textId="1F8C57E3" w:rsidR="00D9532C" w:rsidRDefault="00EA08AC" w:rsidP="00180D98">
      <w:pPr>
        <w:pStyle w:val="Instruction"/>
      </w:pPr>
      <w:r>
        <w:t xml:space="preserve">Note: </w:t>
      </w:r>
      <w:r w:rsidR="00F35C3F">
        <w:t xml:space="preserve">The complete crediting baseline requirements for each method </w:t>
      </w:r>
      <w:r w:rsidR="00B639E2">
        <w:t xml:space="preserve">are </w:t>
      </w:r>
      <w:r w:rsidR="00453A04">
        <w:t>presented</w:t>
      </w:r>
      <w:r w:rsidR="00F35C3F">
        <w:t xml:space="preserve"> </w:t>
      </w:r>
      <w:r w:rsidR="00453A04">
        <w:t xml:space="preserve">for completion </w:t>
      </w:r>
      <w:r w:rsidR="00F35C3F">
        <w:t>in Section</w:t>
      </w:r>
      <w:r w:rsidR="00D04C38">
        <w:t xml:space="preserve"> 7 of this template.</w:t>
      </w:r>
      <w:r w:rsidR="00F35C3F">
        <w:t xml:space="preserve"> </w:t>
      </w:r>
    </w:p>
    <w:p w14:paraId="261920BE" w14:textId="67B28E27" w:rsidR="00C6270D" w:rsidRDefault="00180D98" w:rsidP="00C6270D">
      <w:pPr>
        <w:pStyle w:val="Instruction"/>
      </w:pPr>
      <w:r>
        <w:t xml:space="preserve">Using the table below, indicate the project's realm (i.e., terrestrial or marine) and identify the geographically associated reference region using Dinerstein et al. (2017) via </w:t>
      </w:r>
      <w:hyperlink r:id="rId22" w:history="1">
        <w:r w:rsidRPr="00180D98">
          <w:rPr>
            <w:rStyle w:val="Hyperlink"/>
          </w:rPr>
          <w:t>https://ecoregions.appspot.com/</w:t>
        </w:r>
      </w:hyperlink>
      <w:r>
        <w:t xml:space="preserve"> (for terrestrial projects) or Spalding et al. (2007) via </w:t>
      </w:r>
      <w:hyperlink r:id="rId23" w:history="1">
        <w:r w:rsidR="00BD240C" w:rsidRPr="00BD240C">
          <w:rPr>
            <w:rStyle w:val="Hyperlink"/>
          </w:rPr>
          <w:t>https://www.worldwildlife.org/publications/marine-ecoregions-of-the-world-a-bioregionalization-of-coastal-and-shelf-areas</w:t>
        </w:r>
      </w:hyperlink>
      <w:r w:rsidR="00BD240C" w:rsidRPr="00BD240C">
        <w:t xml:space="preserve"> (for marine projects</w:t>
      </w:r>
      <w:r w:rsidR="00BD240C">
        <w:t>)</w:t>
      </w:r>
      <w:r>
        <w:t>.</w:t>
      </w:r>
    </w:p>
    <w:p w14:paraId="1388909B" w14:textId="77777777" w:rsidR="009B2DD1" w:rsidRDefault="009B2DD1" w:rsidP="009B2DD1">
      <w:pPr>
        <w:pStyle w:val="Instruction"/>
        <w:spacing w:before="0"/>
      </w:pPr>
    </w:p>
    <w:tbl>
      <w:tblPr>
        <w:tblpPr w:leftFromText="180" w:rightFromText="180" w:vertAnchor="text" w:horzAnchor="page" w:tblpX="2215" w:tblpY="110"/>
        <w:tblW w:w="8523"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2024"/>
        <w:gridCol w:w="2587"/>
        <w:gridCol w:w="3912"/>
      </w:tblGrid>
      <w:tr w:rsidR="009B4B58" w:rsidRPr="00DB742E" w14:paraId="775487E6" w14:textId="77777777" w:rsidTr="00C6270D">
        <w:trPr>
          <w:cantSplit/>
          <w:trHeight w:val="665"/>
        </w:trPr>
        <w:tc>
          <w:tcPr>
            <w:tcW w:w="2024" w:type="dxa"/>
            <w:shd w:val="clear" w:color="auto" w:fill="2B3957" w:themeFill="accent2"/>
            <w:vAlign w:val="center"/>
          </w:tcPr>
          <w:p w14:paraId="48EE0D57" w14:textId="77777777" w:rsidR="009B4B58" w:rsidRPr="00DB742E" w:rsidRDefault="009B4B58" w:rsidP="009B4B58">
            <w:pPr>
              <w:pStyle w:val="TableHeader0"/>
              <w:rPr>
                <w:szCs w:val="21"/>
              </w:rPr>
            </w:pPr>
            <w:r>
              <w:rPr>
                <w:szCs w:val="21"/>
              </w:rPr>
              <w:t>Realm</w:t>
            </w:r>
          </w:p>
        </w:tc>
        <w:tc>
          <w:tcPr>
            <w:tcW w:w="2587" w:type="dxa"/>
            <w:shd w:val="clear" w:color="auto" w:fill="2B3957" w:themeFill="accent2"/>
            <w:vAlign w:val="center"/>
          </w:tcPr>
          <w:p w14:paraId="6F8294A6" w14:textId="77777777" w:rsidR="009B4B58" w:rsidRPr="00DB742E" w:rsidRDefault="009B4B58" w:rsidP="009B4B58">
            <w:pPr>
              <w:pStyle w:val="TableHeader0"/>
              <w:rPr>
                <w:szCs w:val="21"/>
              </w:rPr>
            </w:pPr>
            <w:r>
              <w:rPr>
                <w:szCs w:val="21"/>
              </w:rPr>
              <w:t>Biome</w:t>
            </w:r>
          </w:p>
        </w:tc>
        <w:tc>
          <w:tcPr>
            <w:tcW w:w="3912" w:type="dxa"/>
            <w:shd w:val="clear" w:color="auto" w:fill="2B3957" w:themeFill="accent2"/>
            <w:vAlign w:val="center"/>
          </w:tcPr>
          <w:p w14:paraId="7F8DA088" w14:textId="77777777" w:rsidR="009B4B58" w:rsidRPr="00DB742E" w:rsidRDefault="009B4B58" w:rsidP="009B4B58">
            <w:pPr>
              <w:pStyle w:val="TableHeader0"/>
              <w:rPr>
                <w:szCs w:val="21"/>
              </w:rPr>
            </w:pPr>
            <w:r>
              <w:rPr>
                <w:szCs w:val="21"/>
              </w:rPr>
              <w:t>Ecoregion</w:t>
            </w:r>
          </w:p>
        </w:tc>
      </w:tr>
      <w:tr w:rsidR="009B4B58" w:rsidRPr="00DB742E" w14:paraId="4C51539C" w14:textId="77777777" w:rsidTr="00C6270D">
        <w:trPr>
          <w:trHeight w:val="655"/>
        </w:trPr>
        <w:tc>
          <w:tcPr>
            <w:tcW w:w="2024" w:type="dxa"/>
            <w:tcBorders>
              <w:left w:val="single" w:sz="6" w:space="0" w:color="D9E3EB"/>
              <w:bottom w:val="single" w:sz="6" w:space="0" w:color="D9E3EB"/>
              <w:right w:val="single" w:sz="6" w:space="0" w:color="D9E3EB"/>
            </w:tcBorders>
            <w:shd w:val="clear" w:color="auto" w:fill="F2F2F2" w:themeFill="background1" w:themeFillShade="F2"/>
          </w:tcPr>
          <w:p w14:paraId="00EE848F" w14:textId="77777777" w:rsidR="009B4B58" w:rsidRPr="009B2DD1" w:rsidRDefault="009B4B58" w:rsidP="009B4B58">
            <w:pPr>
              <w:pStyle w:val="Instruction"/>
              <w:rPr>
                <w:i w:val="0"/>
                <w:iCs w:val="0"/>
                <w:sz w:val="19"/>
                <w:szCs w:val="19"/>
                <w:lang w:val="en-US"/>
              </w:rPr>
            </w:pPr>
          </w:p>
        </w:tc>
        <w:tc>
          <w:tcPr>
            <w:tcW w:w="2587" w:type="dxa"/>
            <w:tcBorders>
              <w:left w:val="single" w:sz="6" w:space="0" w:color="D9E3EB"/>
              <w:bottom w:val="single" w:sz="6" w:space="0" w:color="D9E3EB"/>
              <w:right w:val="single" w:sz="6" w:space="0" w:color="D9E3EB"/>
            </w:tcBorders>
            <w:shd w:val="clear" w:color="auto" w:fill="F2F2F2" w:themeFill="background1" w:themeFillShade="F2"/>
          </w:tcPr>
          <w:p w14:paraId="59601B1E" w14:textId="77777777" w:rsidR="009B4B58" w:rsidRPr="009B2DD1" w:rsidRDefault="009B4B58" w:rsidP="009B4B58">
            <w:pPr>
              <w:pStyle w:val="Instruction"/>
              <w:rPr>
                <w:i w:val="0"/>
                <w:iCs w:val="0"/>
                <w:sz w:val="19"/>
                <w:szCs w:val="19"/>
                <w:lang w:val="en-US"/>
              </w:rPr>
            </w:pPr>
          </w:p>
        </w:tc>
        <w:tc>
          <w:tcPr>
            <w:tcW w:w="3912" w:type="dxa"/>
            <w:tcBorders>
              <w:left w:val="single" w:sz="6" w:space="0" w:color="D9E3EB"/>
              <w:bottom w:val="single" w:sz="6" w:space="0" w:color="D9E3EB"/>
              <w:right w:val="single" w:sz="6" w:space="0" w:color="D9E3EB"/>
            </w:tcBorders>
            <w:shd w:val="clear" w:color="auto" w:fill="F2F2F2" w:themeFill="background1" w:themeFillShade="F2"/>
          </w:tcPr>
          <w:p w14:paraId="56FD3E71" w14:textId="77777777" w:rsidR="009B4B58" w:rsidRPr="009B2DD1" w:rsidRDefault="009B4B58" w:rsidP="009B4B58">
            <w:pPr>
              <w:pStyle w:val="Instruction"/>
              <w:rPr>
                <w:i w:val="0"/>
                <w:iCs w:val="0"/>
                <w:sz w:val="19"/>
                <w:szCs w:val="19"/>
                <w:lang w:val="en-US"/>
              </w:rPr>
            </w:pPr>
          </w:p>
        </w:tc>
      </w:tr>
    </w:tbl>
    <w:p w14:paraId="50EB04DB" w14:textId="77777777" w:rsidR="00D9532C" w:rsidRDefault="00D9532C" w:rsidP="00180D98">
      <w:pPr>
        <w:pStyle w:val="Instruction"/>
      </w:pPr>
    </w:p>
    <w:p w14:paraId="3D612933" w14:textId="79CEEE75" w:rsidR="009B4B58" w:rsidRDefault="00400FA2" w:rsidP="00180D98">
      <w:pPr>
        <w:pStyle w:val="Instruction"/>
      </w:pPr>
      <w:r w:rsidRPr="00400FA2">
        <w:t xml:space="preserve">Digitally map the project Extent and the national jurisdictional boundary within the relevant reference region. Provide a separate GeoJSON (.geojson) or KML (.kml) file for each mapped boundary (i.e., the project Extent, the national boundary, </w:t>
      </w:r>
      <w:r>
        <w:t xml:space="preserve">and </w:t>
      </w:r>
      <w:r w:rsidRPr="00400FA2">
        <w:t>the reference region).</w:t>
      </w:r>
    </w:p>
    <w:p w14:paraId="440441BE" w14:textId="4046807B" w:rsidR="00492B52" w:rsidRDefault="008E113A" w:rsidP="00180D98">
      <w:pPr>
        <w:pStyle w:val="Instruction"/>
      </w:pPr>
      <w:r w:rsidRPr="008E113A">
        <w:t xml:space="preserve">Describe the process, search methods and criteria, and </w:t>
      </w:r>
      <w:r w:rsidR="009B2DD1">
        <w:t xml:space="preserve">provide </w:t>
      </w:r>
      <w:r w:rsidRPr="008E113A">
        <w:t>detail of sources included</w:t>
      </w:r>
      <w:r>
        <w:t xml:space="preserve"> in the comprehensive inventory of </w:t>
      </w:r>
      <w:r w:rsidR="00351E5B">
        <w:t>available data f</w:t>
      </w:r>
      <w:r w:rsidR="00492B52" w:rsidRPr="00492B52">
        <w:t>or the project's Condition indicators and other relevant indicators reflecting identified threats to biodiversity within the reference region that could be used for estimating the crediting baseline</w:t>
      </w:r>
      <w:r w:rsidR="00492B52">
        <w:t>. P</w:t>
      </w:r>
      <w:r w:rsidRPr="008E113A">
        <w:t xml:space="preserve">rovide evidence of the documented inventory. </w:t>
      </w:r>
    </w:p>
    <w:p w14:paraId="12F2C175" w14:textId="77777777" w:rsidR="00C36B01" w:rsidRDefault="008E113A" w:rsidP="00C36B01">
      <w:pPr>
        <w:pStyle w:val="Instruction"/>
      </w:pPr>
      <w:r w:rsidRPr="008E113A">
        <w:t xml:space="preserve">Where </w:t>
      </w:r>
      <w:r w:rsidR="001F3B1E">
        <w:t xml:space="preserve">the inventory identified </w:t>
      </w:r>
      <w:r w:rsidRPr="008E113A">
        <w:t xml:space="preserve">gaps in available data </w:t>
      </w:r>
      <w:r w:rsidR="001F3B1E">
        <w:t>for the crediting baseline</w:t>
      </w:r>
      <w:r w:rsidRPr="008E113A">
        <w:t>, demonstrate that a reasonable attempt was made to collect or acquire the data needed.</w:t>
      </w:r>
    </w:p>
    <w:p w14:paraId="0BD23590" w14:textId="74D7B975" w:rsidR="00396280" w:rsidRDefault="00396280" w:rsidP="00C36B01">
      <w:pPr>
        <w:pStyle w:val="Instruction"/>
      </w:pPr>
      <w:r>
        <w:lastRenderedPageBreak/>
        <w:t>Using the table below, p</w:t>
      </w:r>
      <w:r w:rsidRPr="00396280">
        <w:t xml:space="preserve">rovide detail </w:t>
      </w:r>
      <w:r>
        <w:t>of</w:t>
      </w:r>
      <w:r w:rsidRPr="00396280">
        <w:t xml:space="preserve"> the indicator(s) used to calculate the crediting baselin</w:t>
      </w:r>
      <w:r>
        <w:t>e, adding tables as necessary.</w:t>
      </w:r>
    </w:p>
    <w:p w14:paraId="0B734A56" w14:textId="77777777" w:rsidR="00AD0C17" w:rsidRDefault="00AD0C17" w:rsidP="00180D98">
      <w:pPr>
        <w:pStyle w:val="Instruction"/>
      </w:pP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AD0C17" w:rsidRPr="00A828C6" w14:paraId="4C7DFD48" w14:textId="77777777" w:rsidTr="7AAB1794">
        <w:tc>
          <w:tcPr>
            <w:tcW w:w="2520" w:type="dxa"/>
            <w:shd w:val="clear" w:color="auto" w:fill="2B3A57"/>
          </w:tcPr>
          <w:p w14:paraId="1AE18B07" w14:textId="690B71F7" w:rsidR="00AD0C17" w:rsidRDefault="00AD0C17">
            <w:pPr>
              <w:pStyle w:val="TableHeader0"/>
              <w:rPr>
                <w:szCs w:val="21"/>
              </w:rPr>
            </w:pPr>
            <w:r>
              <w:rPr>
                <w:szCs w:val="21"/>
              </w:rPr>
              <w:t>Crediting Baseline Indicator</w:t>
            </w:r>
          </w:p>
        </w:tc>
        <w:tc>
          <w:tcPr>
            <w:tcW w:w="6120" w:type="dxa"/>
            <w:shd w:val="clear" w:color="auto" w:fill="F2F2F2" w:themeFill="background1" w:themeFillShade="F2"/>
          </w:tcPr>
          <w:p w14:paraId="599F39EC" w14:textId="77777777" w:rsidR="00AD0C17" w:rsidRDefault="00AD0C17">
            <w:pPr>
              <w:pStyle w:val="TableText"/>
              <w:rPr>
                <w:i/>
              </w:rPr>
            </w:pPr>
            <w:r>
              <w:rPr>
                <w:i/>
              </w:rPr>
              <w:t xml:space="preserve">Identify the ecosystem(s) within the project Extent for which the indicator will be used </w:t>
            </w:r>
          </w:p>
        </w:tc>
      </w:tr>
      <w:tr w:rsidR="00FB4449" w:rsidRPr="00A828C6" w14:paraId="76188FAF" w14:textId="77777777" w:rsidTr="7AAB1794">
        <w:tc>
          <w:tcPr>
            <w:tcW w:w="2520" w:type="dxa"/>
            <w:shd w:val="clear" w:color="auto" w:fill="2B3A57"/>
          </w:tcPr>
          <w:p w14:paraId="186A983D" w14:textId="35227086" w:rsidR="00FB4449" w:rsidRPr="00EC5D29" w:rsidRDefault="00FB4449" w:rsidP="00FB4449">
            <w:pPr>
              <w:pStyle w:val="TableHeader0"/>
              <w:rPr>
                <w:szCs w:val="21"/>
              </w:rPr>
            </w:pPr>
            <w:r>
              <w:rPr>
                <w:szCs w:val="21"/>
              </w:rPr>
              <w:t>Indicator Name</w:t>
            </w:r>
          </w:p>
        </w:tc>
        <w:tc>
          <w:tcPr>
            <w:tcW w:w="6120" w:type="dxa"/>
            <w:shd w:val="clear" w:color="auto" w:fill="F2F2F2" w:themeFill="background1" w:themeFillShade="F2"/>
          </w:tcPr>
          <w:p w14:paraId="4C5F10E9" w14:textId="0ECEBE5D" w:rsidR="00FB4449" w:rsidRPr="00030969" w:rsidRDefault="00FB4449" w:rsidP="00FB4449">
            <w:pPr>
              <w:pStyle w:val="TableText"/>
              <w:rPr>
                <w:i/>
              </w:rPr>
            </w:pPr>
            <w:r w:rsidRPr="00030969">
              <w:rPr>
                <w:i/>
              </w:rPr>
              <w:t xml:space="preserve">Provide </w:t>
            </w:r>
            <w:r>
              <w:rPr>
                <w:i/>
              </w:rPr>
              <w:t>the indicator name</w:t>
            </w:r>
          </w:p>
        </w:tc>
      </w:tr>
      <w:tr w:rsidR="006C5CCE" w:rsidRPr="00A828C6" w14:paraId="37CEB4CA" w14:textId="77777777" w:rsidTr="7AAB1794">
        <w:tc>
          <w:tcPr>
            <w:tcW w:w="2520" w:type="dxa"/>
            <w:shd w:val="clear" w:color="auto" w:fill="2B3A57"/>
          </w:tcPr>
          <w:p w14:paraId="274D32FF" w14:textId="096DD9C6" w:rsidR="006C5CCE" w:rsidRPr="0079438F" w:rsidRDefault="006C5CCE" w:rsidP="006C5CCE">
            <w:pPr>
              <w:pStyle w:val="TableHeader0"/>
              <w:rPr>
                <w:szCs w:val="21"/>
              </w:rPr>
            </w:pPr>
            <w:r>
              <w:rPr>
                <w:szCs w:val="21"/>
              </w:rPr>
              <w:t>Indicator Description</w:t>
            </w:r>
          </w:p>
        </w:tc>
        <w:tc>
          <w:tcPr>
            <w:tcW w:w="6120" w:type="dxa"/>
            <w:shd w:val="clear" w:color="auto" w:fill="F2F2F2" w:themeFill="background1" w:themeFillShade="F2"/>
          </w:tcPr>
          <w:p w14:paraId="57AA3561" w14:textId="564823D8" w:rsidR="006C5CCE" w:rsidRPr="00030969" w:rsidRDefault="006C5CCE" w:rsidP="006C5CCE">
            <w:pPr>
              <w:pStyle w:val="TableText"/>
              <w:rPr>
                <w:i/>
              </w:rPr>
            </w:pPr>
            <w:r w:rsidRPr="004D784A">
              <w:rPr>
                <w:i/>
              </w:rPr>
              <w:t>Provide a description of the indicator</w:t>
            </w:r>
          </w:p>
        </w:tc>
      </w:tr>
      <w:tr w:rsidR="006C5CCE" w:rsidRPr="00A828C6" w14:paraId="695BED35" w14:textId="77777777" w:rsidTr="7AAB1794">
        <w:tc>
          <w:tcPr>
            <w:tcW w:w="2520" w:type="dxa"/>
            <w:shd w:val="clear" w:color="auto" w:fill="2B3A57"/>
          </w:tcPr>
          <w:p w14:paraId="0FFA681A" w14:textId="520510B1" w:rsidR="006C5CCE" w:rsidRPr="0079438F" w:rsidRDefault="006C5CCE" w:rsidP="006C5CCE">
            <w:pPr>
              <w:pStyle w:val="TableHeader0"/>
              <w:rPr>
                <w:szCs w:val="21"/>
              </w:rPr>
            </w:pPr>
            <w:r>
              <w:rPr>
                <w:szCs w:val="21"/>
                <w:lang w:eastAsia="ja-JP"/>
              </w:rPr>
              <w:t>Metric and Unit</w:t>
            </w:r>
          </w:p>
        </w:tc>
        <w:tc>
          <w:tcPr>
            <w:tcW w:w="6120" w:type="dxa"/>
            <w:shd w:val="clear" w:color="auto" w:fill="F2F2F2" w:themeFill="background1" w:themeFillShade="F2"/>
          </w:tcPr>
          <w:p w14:paraId="14786233" w14:textId="6683030E" w:rsidR="006C5CCE" w:rsidRPr="00030969" w:rsidRDefault="006C5CCE" w:rsidP="006C5CCE">
            <w:pPr>
              <w:pStyle w:val="TableText"/>
              <w:rPr>
                <w:i/>
              </w:rPr>
            </w:pPr>
            <w:r w:rsidRPr="00030969">
              <w:rPr>
                <w:rStyle w:val="SubtleEmphasis"/>
                <w:rFonts w:ascii="Franklin Gothic Book" w:hAnsi="Franklin Gothic Book"/>
                <w:iCs w:val="0"/>
                <w:color w:val="575958" w:themeColor="text2" w:themeTint="F2"/>
              </w:rPr>
              <w:t xml:space="preserve">Provide the </w:t>
            </w:r>
            <w:r>
              <w:rPr>
                <w:rStyle w:val="SubtleEmphasis"/>
                <w:rFonts w:ascii="Franklin Gothic Book" w:hAnsi="Franklin Gothic Book"/>
                <w:iCs w:val="0"/>
                <w:color w:val="575958" w:themeColor="text2" w:themeTint="F2"/>
              </w:rPr>
              <w:t>metric and unit of measure for the indicator</w:t>
            </w:r>
          </w:p>
        </w:tc>
      </w:tr>
      <w:tr w:rsidR="006C5CCE" w:rsidRPr="00A828C6" w14:paraId="69C8B0A4" w14:textId="77777777" w:rsidTr="7AAB1794">
        <w:tc>
          <w:tcPr>
            <w:tcW w:w="2520" w:type="dxa"/>
            <w:shd w:val="clear" w:color="auto" w:fill="2B3A57"/>
          </w:tcPr>
          <w:p w14:paraId="06A7EA51" w14:textId="1C92C445" w:rsidR="006C5CCE" w:rsidRPr="0079438F" w:rsidRDefault="006C5CCE" w:rsidP="006C5CCE">
            <w:pPr>
              <w:pStyle w:val="TableHeader0"/>
              <w:rPr>
                <w:szCs w:val="21"/>
              </w:rPr>
            </w:pPr>
            <w:r>
              <w:rPr>
                <w:szCs w:val="21"/>
              </w:rPr>
              <w:t>Data Source</w:t>
            </w:r>
          </w:p>
        </w:tc>
        <w:tc>
          <w:tcPr>
            <w:tcW w:w="6120" w:type="dxa"/>
            <w:shd w:val="clear" w:color="auto" w:fill="F2F2F2" w:themeFill="background1" w:themeFillShade="F2"/>
          </w:tcPr>
          <w:p w14:paraId="72D4D3A7" w14:textId="08C44B6A" w:rsidR="006C5CCE" w:rsidRPr="004D784A" w:rsidRDefault="006C5CCE" w:rsidP="006C5CCE">
            <w:pPr>
              <w:pStyle w:val="TableText"/>
              <w:rPr>
                <w:i/>
              </w:rPr>
            </w:pPr>
            <w:r>
              <w:rPr>
                <w:rStyle w:val="SubtleEmphasis"/>
                <w:rFonts w:ascii="Franklin Gothic Book" w:hAnsi="Franklin Gothic Book"/>
                <w:iCs w:val="0"/>
                <w:color w:val="575958" w:themeColor="text2" w:themeTint="F2"/>
              </w:rPr>
              <w:t xml:space="preserve">Indicate the </w:t>
            </w:r>
            <w:r w:rsidR="00497C0C">
              <w:rPr>
                <w:rStyle w:val="SubtleEmphasis"/>
                <w:rFonts w:ascii="Franklin Gothic Book" w:hAnsi="Franklin Gothic Book"/>
                <w:iCs w:val="0"/>
                <w:color w:val="575958" w:themeColor="text2" w:themeTint="F2"/>
              </w:rPr>
              <w:t xml:space="preserve">source of the crediting baseline </w:t>
            </w:r>
            <w:r>
              <w:rPr>
                <w:rStyle w:val="SubtleEmphasis"/>
                <w:rFonts w:ascii="Franklin Gothic Book" w:hAnsi="Franklin Gothic Book"/>
                <w:iCs w:val="0"/>
                <w:color w:val="575958" w:themeColor="text2" w:themeTint="F2"/>
              </w:rPr>
              <w:t>indicator</w:t>
            </w:r>
            <w:r w:rsidR="00497C0C">
              <w:rPr>
                <w:rStyle w:val="SubtleEmphasis"/>
                <w:rFonts w:ascii="Franklin Gothic Book" w:hAnsi="Franklin Gothic Book"/>
                <w:iCs w:val="0"/>
                <w:color w:val="575958" w:themeColor="text2" w:themeTint="F2"/>
              </w:rPr>
              <w:t xml:space="preserve"> (i.e.,</w:t>
            </w:r>
            <w:r w:rsidR="002E5ED1">
              <w:rPr>
                <w:rStyle w:val="SubtleEmphasis"/>
                <w:rFonts w:ascii="Franklin Gothic Book" w:hAnsi="Franklin Gothic Book"/>
                <w:iCs w:val="0"/>
                <w:color w:val="575958" w:themeColor="text2" w:themeTint="F2"/>
              </w:rPr>
              <w:t xml:space="preserve"> </w:t>
            </w:r>
            <w:r>
              <w:rPr>
                <w:rStyle w:val="SubtleEmphasis"/>
                <w:rFonts w:ascii="Franklin Gothic Book" w:hAnsi="Franklin Gothic Book"/>
                <w:iCs w:val="0"/>
                <w:color w:val="575958" w:themeColor="text2" w:themeTint="F2"/>
              </w:rPr>
              <w:t>measurement data will be collected by the project proponent or</w:t>
            </w:r>
            <w:r w:rsidR="002E5ED1">
              <w:rPr>
                <w:rStyle w:val="SubtleEmphasis"/>
                <w:rFonts w:ascii="Franklin Gothic Book" w:hAnsi="Franklin Gothic Book"/>
                <w:iCs w:val="0"/>
                <w:color w:val="575958" w:themeColor="text2" w:themeTint="F2"/>
              </w:rPr>
              <w:t xml:space="preserve"> </w:t>
            </w:r>
            <w:r>
              <w:rPr>
                <w:rStyle w:val="SubtleEmphasis"/>
                <w:rFonts w:ascii="Franklin Gothic Book" w:hAnsi="Franklin Gothic Book"/>
                <w:iCs w:val="0"/>
                <w:color w:val="575958" w:themeColor="text2" w:themeTint="F2"/>
              </w:rPr>
              <w:t xml:space="preserve">sourced externally </w:t>
            </w:r>
            <w:r w:rsidR="002E5ED1">
              <w:rPr>
                <w:rStyle w:val="SubtleEmphasis"/>
                <w:rFonts w:ascii="Franklin Gothic Book" w:hAnsi="Franklin Gothic Book"/>
                <w:iCs w:val="0"/>
                <w:color w:val="575958" w:themeColor="text2" w:themeTint="F2"/>
              </w:rPr>
              <w:t>from</w:t>
            </w:r>
            <w:r>
              <w:rPr>
                <w:rStyle w:val="SubtleEmphasis"/>
                <w:rFonts w:ascii="Franklin Gothic Book" w:hAnsi="Franklin Gothic Book"/>
                <w:iCs w:val="0"/>
                <w:color w:val="575958" w:themeColor="text2" w:themeTint="F2"/>
              </w:rPr>
              <w:t xml:space="preserve"> a third party</w:t>
            </w:r>
            <w:r w:rsidR="003C7B7A">
              <w:rPr>
                <w:rStyle w:val="SubtleEmphasis"/>
                <w:rFonts w:ascii="Franklin Gothic Book" w:hAnsi="Franklin Gothic Book"/>
                <w:iCs w:val="0"/>
                <w:color w:val="575958" w:themeColor="text2" w:themeTint="F2"/>
              </w:rPr>
              <w:t>)</w:t>
            </w:r>
            <w:r>
              <w:rPr>
                <w:rStyle w:val="SubtleEmphasis"/>
                <w:rFonts w:ascii="Franklin Gothic Book" w:hAnsi="Franklin Gothic Book"/>
                <w:iCs w:val="0"/>
                <w:color w:val="575958" w:themeColor="text2" w:themeTint="F2"/>
              </w:rPr>
              <w:t>; if sourced externally, provide the data source</w:t>
            </w:r>
            <w:r w:rsidR="003C7B7A">
              <w:rPr>
                <w:rStyle w:val="SubtleEmphasis"/>
                <w:rFonts w:ascii="Franklin Gothic Book" w:hAnsi="Franklin Gothic Book"/>
                <w:iCs w:val="0"/>
                <w:color w:val="575958" w:themeColor="text2" w:themeTint="F2"/>
              </w:rPr>
              <w:t xml:space="preserve"> and justify its credibility</w:t>
            </w:r>
            <w:r w:rsidRPr="00030969">
              <w:rPr>
                <w:rStyle w:val="SubtleEmphasis"/>
                <w:rFonts w:ascii="Franklin Gothic Book" w:hAnsi="Franklin Gothic Book"/>
                <w:iCs w:val="0"/>
                <w:color w:val="575958" w:themeColor="text2" w:themeTint="F2"/>
              </w:rPr>
              <w:t xml:space="preserve"> </w:t>
            </w:r>
          </w:p>
        </w:tc>
      </w:tr>
      <w:tr w:rsidR="006C5CCE" w:rsidRPr="00A828C6" w14:paraId="6BC37075" w14:textId="77777777" w:rsidTr="7AAB1794">
        <w:tc>
          <w:tcPr>
            <w:tcW w:w="2520" w:type="dxa"/>
            <w:shd w:val="clear" w:color="auto" w:fill="2B3A57"/>
          </w:tcPr>
          <w:p w14:paraId="532D70E6" w14:textId="686BAB22" w:rsidR="006C5CCE" w:rsidRPr="0079438F" w:rsidRDefault="006C5CCE" w:rsidP="006C5CCE">
            <w:pPr>
              <w:pStyle w:val="TableHeader0"/>
              <w:rPr>
                <w:szCs w:val="21"/>
                <w:lang w:eastAsia="ja-JP"/>
              </w:rPr>
            </w:pPr>
            <w:r>
              <w:rPr>
                <w:szCs w:val="21"/>
              </w:rPr>
              <w:t>Method of Data Collection</w:t>
            </w:r>
          </w:p>
        </w:tc>
        <w:tc>
          <w:tcPr>
            <w:tcW w:w="6120" w:type="dxa"/>
            <w:shd w:val="clear" w:color="auto" w:fill="F2F2F2" w:themeFill="background1" w:themeFillShade="F2"/>
          </w:tcPr>
          <w:p w14:paraId="2D35A978" w14:textId="77777777" w:rsidR="006C5CCE" w:rsidRPr="008B0B9A" w:rsidRDefault="006C5CCE" w:rsidP="006C5CCE">
            <w:pPr>
              <w:pStyle w:val="TableText"/>
              <w:rPr>
                <w:rStyle w:val="SubtleEmphasis"/>
                <w:rFonts w:ascii="Franklin Gothic Book" w:hAnsi="Franklin Gothic Book"/>
                <w:iCs w:val="0"/>
                <w:color w:val="575958" w:themeColor="text2" w:themeTint="F2"/>
              </w:rPr>
            </w:pPr>
            <w:r w:rsidRPr="008B0B9A">
              <w:rPr>
                <w:rStyle w:val="SubtleEmphasis"/>
                <w:rFonts w:ascii="Franklin Gothic Book" w:hAnsi="Franklin Gothic Book"/>
                <w:iCs w:val="0"/>
                <w:color w:val="575958" w:themeColor="text2" w:themeTint="F2"/>
              </w:rPr>
              <w:t>Provide the method by which the indicator is to be measured</w:t>
            </w:r>
          </w:p>
          <w:p w14:paraId="115101EC" w14:textId="05912B45" w:rsidR="006C5CCE" w:rsidRPr="0045273D" w:rsidRDefault="006C5CCE" w:rsidP="006C5CCE">
            <w:pPr>
              <w:pStyle w:val="TableText"/>
              <w:rPr>
                <w:i/>
                <w:iCs/>
              </w:rPr>
            </w:pPr>
          </w:p>
        </w:tc>
      </w:tr>
      <w:tr w:rsidR="00AD0C17" w:rsidRPr="00A828C6" w14:paraId="608BF8BC" w14:textId="77777777" w:rsidTr="7AAB1794">
        <w:tc>
          <w:tcPr>
            <w:tcW w:w="2520" w:type="dxa"/>
            <w:shd w:val="clear" w:color="auto" w:fill="2B3A57"/>
          </w:tcPr>
          <w:p w14:paraId="43BE1B69" w14:textId="273D54C0" w:rsidR="00AD0C17" w:rsidRPr="0079438F" w:rsidRDefault="00EA623D">
            <w:pPr>
              <w:pStyle w:val="TableHeader0"/>
              <w:rPr>
                <w:szCs w:val="21"/>
              </w:rPr>
            </w:pPr>
            <w:r>
              <w:rPr>
                <w:szCs w:val="21"/>
              </w:rPr>
              <w:t>Historical Coverage</w:t>
            </w:r>
          </w:p>
        </w:tc>
        <w:tc>
          <w:tcPr>
            <w:tcW w:w="6120" w:type="dxa"/>
            <w:shd w:val="clear" w:color="auto" w:fill="F2F2F2" w:themeFill="background1" w:themeFillShade="F2"/>
          </w:tcPr>
          <w:p w14:paraId="6F2E5BFD" w14:textId="10BC2C98" w:rsidR="00AD0C17" w:rsidRPr="0045273D" w:rsidRDefault="00EA623D">
            <w:pPr>
              <w:pStyle w:val="TableText"/>
              <w:rPr>
                <w:i/>
                <w:iCs/>
              </w:rPr>
            </w:pPr>
            <w:r>
              <w:rPr>
                <w:i/>
                <w:iCs/>
              </w:rPr>
              <w:t xml:space="preserve">Provide the </w:t>
            </w:r>
            <w:r w:rsidR="00217017">
              <w:rPr>
                <w:i/>
                <w:iCs/>
              </w:rPr>
              <w:t xml:space="preserve">indicator’s </w:t>
            </w:r>
            <w:r>
              <w:rPr>
                <w:i/>
                <w:iCs/>
              </w:rPr>
              <w:t xml:space="preserve">years of historical coverage </w:t>
            </w:r>
            <w:r w:rsidR="00217017">
              <w:rPr>
                <w:i/>
                <w:iCs/>
              </w:rPr>
              <w:t xml:space="preserve">prior to the project start </w:t>
            </w:r>
            <w:r w:rsidR="00966EA1">
              <w:rPr>
                <w:i/>
                <w:iCs/>
              </w:rPr>
              <w:t>(YYYY to YYYY)</w:t>
            </w:r>
          </w:p>
        </w:tc>
      </w:tr>
      <w:tr w:rsidR="00AD0C17" w:rsidRPr="00A828C6" w14:paraId="0E7E0416" w14:textId="77777777" w:rsidTr="7AAB1794">
        <w:trPr>
          <w:trHeight w:val="611"/>
        </w:trPr>
        <w:tc>
          <w:tcPr>
            <w:tcW w:w="2520" w:type="dxa"/>
            <w:shd w:val="clear" w:color="auto" w:fill="2B3A57"/>
          </w:tcPr>
          <w:p w14:paraId="74D24000" w14:textId="1E0094FB" w:rsidR="00AD0C17" w:rsidRPr="0079438F" w:rsidRDefault="00510B6C">
            <w:pPr>
              <w:pStyle w:val="TableHeader0"/>
              <w:rPr>
                <w:szCs w:val="21"/>
              </w:rPr>
            </w:pPr>
            <w:r>
              <w:rPr>
                <w:szCs w:val="21"/>
              </w:rPr>
              <w:t>Number of Data Points</w:t>
            </w:r>
            <w:r w:rsidR="00AD0C17">
              <w:rPr>
                <w:szCs w:val="21"/>
              </w:rPr>
              <w:t xml:space="preserve"> </w:t>
            </w:r>
          </w:p>
        </w:tc>
        <w:tc>
          <w:tcPr>
            <w:tcW w:w="6120" w:type="dxa"/>
            <w:shd w:val="clear" w:color="auto" w:fill="F2F2F2" w:themeFill="background1" w:themeFillShade="F2"/>
          </w:tcPr>
          <w:p w14:paraId="40EE3BEF" w14:textId="0885254B" w:rsidR="00AD0C17" w:rsidRPr="0045273D" w:rsidRDefault="00C64279">
            <w:pPr>
              <w:pStyle w:val="TableText"/>
              <w:rPr>
                <w:i/>
                <w:iCs/>
              </w:rPr>
            </w:pPr>
            <w:r>
              <w:rPr>
                <w:i/>
                <w:iCs/>
              </w:rPr>
              <w:t>Provide the total number of data points available in the indicator’s dataset</w:t>
            </w:r>
          </w:p>
        </w:tc>
      </w:tr>
      <w:tr w:rsidR="00AD0C17" w:rsidRPr="00A828C6" w14:paraId="0BF45187" w14:textId="77777777" w:rsidTr="7AAB1794">
        <w:tc>
          <w:tcPr>
            <w:tcW w:w="2520" w:type="dxa"/>
            <w:shd w:val="clear" w:color="auto" w:fill="2B3A57"/>
          </w:tcPr>
          <w:p w14:paraId="136F85AE" w14:textId="34D25429" w:rsidR="00AD0C17" w:rsidRPr="0079438F" w:rsidRDefault="00625F89">
            <w:pPr>
              <w:pStyle w:val="TableHeader0"/>
              <w:rPr>
                <w:rFonts w:cs="Arial"/>
                <w:szCs w:val="20"/>
              </w:rPr>
            </w:pPr>
            <w:r>
              <w:rPr>
                <w:rFonts w:cs="Arial"/>
                <w:szCs w:val="20"/>
              </w:rPr>
              <w:t>Coverage</w:t>
            </w:r>
          </w:p>
        </w:tc>
        <w:tc>
          <w:tcPr>
            <w:tcW w:w="6120" w:type="dxa"/>
            <w:shd w:val="clear" w:color="auto" w:fill="F2F2F2" w:themeFill="background1" w:themeFillShade="F2"/>
          </w:tcPr>
          <w:p w14:paraId="386814D7" w14:textId="70D63A18" w:rsidR="00AD0C17" w:rsidRPr="00030969" w:rsidRDefault="00452B81">
            <w:pPr>
              <w:pStyle w:val="TableText"/>
              <w:rPr>
                <w:i/>
              </w:rPr>
            </w:pPr>
            <w:r>
              <w:rPr>
                <w:i/>
              </w:rPr>
              <w:t xml:space="preserve">Provide justification that the indicator’s data has coverage across the relevant reference region  </w:t>
            </w:r>
            <w:r w:rsidR="00AD0C17">
              <w:rPr>
                <w:i/>
              </w:rPr>
              <w:t xml:space="preserve">  </w:t>
            </w:r>
          </w:p>
        </w:tc>
      </w:tr>
      <w:tr w:rsidR="00625F89" w:rsidRPr="00A828C6" w14:paraId="11DC7440" w14:textId="77777777" w:rsidTr="7AAB1794">
        <w:tc>
          <w:tcPr>
            <w:tcW w:w="2520" w:type="dxa"/>
            <w:shd w:val="clear" w:color="auto" w:fill="2B3A57"/>
          </w:tcPr>
          <w:p w14:paraId="5B46C551" w14:textId="3C3DD2B1" w:rsidR="00625F89" w:rsidRDefault="00410B1A">
            <w:pPr>
              <w:pStyle w:val="TableHeader0"/>
              <w:rPr>
                <w:rFonts w:cs="Arial"/>
                <w:szCs w:val="20"/>
              </w:rPr>
            </w:pPr>
            <w:r>
              <w:rPr>
                <w:rFonts w:cs="Arial"/>
                <w:szCs w:val="20"/>
              </w:rPr>
              <w:t>Resolution</w:t>
            </w:r>
          </w:p>
        </w:tc>
        <w:tc>
          <w:tcPr>
            <w:tcW w:w="6120" w:type="dxa"/>
            <w:shd w:val="clear" w:color="auto" w:fill="F2F2F2" w:themeFill="background1" w:themeFillShade="F2"/>
          </w:tcPr>
          <w:p w14:paraId="450CA9D7" w14:textId="361C1907" w:rsidR="00625F89" w:rsidRDefault="000C6F6B">
            <w:pPr>
              <w:pStyle w:val="TableText"/>
              <w:rPr>
                <w:i/>
              </w:rPr>
            </w:pPr>
            <w:r>
              <w:rPr>
                <w:i/>
              </w:rPr>
              <w:t>Provide the indicator’s spatial resolution (e.g., 300m by 300m)</w:t>
            </w:r>
          </w:p>
        </w:tc>
      </w:tr>
      <w:tr w:rsidR="000C6F6B" w:rsidRPr="00A828C6" w14:paraId="72FCE735" w14:textId="77777777" w:rsidTr="7AAB1794">
        <w:tc>
          <w:tcPr>
            <w:tcW w:w="2520" w:type="dxa"/>
            <w:shd w:val="clear" w:color="auto" w:fill="2B3A57"/>
          </w:tcPr>
          <w:p w14:paraId="45326658" w14:textId="5A896683" w:rsidR="000C6F6B" w:rsidRDefault="00507546">
            <w:pPr>
              <w:pStyle w:val="TableHeader0"/>
              <w:rPr>
                <w:rFonts w:cs="Arial"/>
              </w:rPr>
            </w:pPr>
            <w:r w:rsidRPr="7EA44636">
              <w:rPr>
                <w:rFonts w:cs="Arial"/>
              </w:rPr>
              <w:t>Planned Update</w:t>
            </w:r>
            <w:r w:rsidR="7F73AD62" w:rsidRPr="7EA44636">
              <w:rPr>
                <w:rFonts w:cs="Arial"/>
              </w:rPr>
              <w:t xml:space="preserve"> Year</w:t>
            </w:r>
          </w:p>
        </w:tc>
        <w:tc>
          <w:tcPr>
            <w:tcW w:w="6120" w:type="dxa"/>
            <w:shd w:val="clear" w:color="auto" w:fill="F2F2F2" w:themeFill="background1" w:themeFillShade="F2"/>
          </w:tcPr>
          <w:p w14:paraId="398D0B72" w14:textId="29D6F466" w:rsidR="000C6F6B" w:rsidRDefault="00966EA1">
            <w:pPr>
              <w:pStyle w:val="TableText"/>
              <w:rPr>
                <w:i/>
              </w:rPr>
            </w:pPr>
            <w:r>
              <w:rPr>
                <w:i/>
              </w:rPr>
              <w:t xml:space="preserve">Indicate the year (YYYY) of the indicator’s next planned update </w:t>
            </w:r>
          </w:p>
        </w:tc>
      </w:tr>
      <w:tr w:rsidR="00507546" w:rsidRPr="00A828C6" w14:paraId="6490EC98" w14:textId="77777777" w:rsidTr="7AAB1794">
        <w:tc>
          <w:tcPr>
            <w:tcW w:w="2520" w:type="dxa"/>
            <w:shd w:val="clear" w:color="auto" w:fill="2B3A57"/>
          </w:tcPr>
          <w:p w14:paraId="3D4B7CD1" w14:textId="73D9B7F4" w:rsidR="00507546" w:rsidRDefault="00507546">
            <w:pPr>
              <w:pStyle w:val="TableHeader0"/>
              <w:rPr>
                <w:rFonts w:cs="Arial"/>
                <w:szCs w:val="20"/>
              </w:rPr>
            </w:pPr>
            <w:r>
              <w:rPr>
                <w:rFonts w:cs="Arial"/>
                <w:szCs w:val="20"/>
              </w:rPr>
              <w:t>Proxy Indicator</w:t>
            </w:r>
          </w:p>
        </w:tc>
        <w:tc>
          <w:tcPr>
            <w:tcW w:w="6120" w:type="dxa"/>
            <w:shd w:val="clear" w:color="auto" w:fill="F2F2F2" w:themeFill="background1" w:themeFillShade="F2"/>
          </w:tcPr>
          <w:p w14:paraId="140024D0" w14:textId="1F8A87BC" w:rsidR="00507546" w:rsidRDefault="004C0246">
            <w:pPr>
              <w:pStyle w:val="TableText"/>
              <w:rPr>
                <w:i/>
              </w:rPr>
            </w:pPr>
            <w:r>
              <w:rPr>
                <w:i/>
              </w:rPr>
              <w:t xml:space="preserve">Indicate if the indicator </w:t>
            </w:r>
            <w:r w:rsidR="0016242F">
              <w:rPr>
                <w:i/>
              </w:rPr>
              <w:t xml:space="preserve">is </w:t>
            </w:r>
            <w:r w:rsidR="00F409E9">
              <w:rPr>
                <w:i/>
              </w:rPr>
              <w:t xml:space="preserve">used as </w:t>
            </w:r>
            <w:r w:rsidR="0016242F">
              <w:rPr>
                <w:i/>
              </w:rPr>
              <w:t xml:space="preserve">a proxy </w:t>
            </w:r>
            <w:r w:rsidR="00F409E9">
              <w:rPr>
                <w:i/>
              </w:rPr>
              <w:t xml:space="preserve">substitute </w:t>
            </w:r>
            <w:r w:rsidR="0016242F">
              <w:rPr>
                <w:i/>
              </w:rPr>
              <w:t>for a target Condition indicator monitored in the project Extent</w:t>
            </w:r>
          </w:p>
        </w:tc>
      </w:tr>
      <w:tr w:rsidR="0066193B" w:rsidRPr="00A828C6" w14:paraId="5F098869" w14:textId="77777777" w:rsidTr="7AAB1794">
        <w:tc>
          <w:tcPr>
            <w:tcW w:w="2520" w:type="dxa"/>
            <w:shd w:val="clear" w:color="auto" w:fill="2B3A57"/>
          </w:tcPr>
          <w:p w14:paraId="64AB4C93" w14:textId="638DBE38" w:rsidR="0066193B" w:rsidRDefault="0066193B">
            <w:pPr>
              <w:pStyle w:val="TableHeader0"/>
              <w:rPr>
                <w:rFonts w:cs="Arial"/>
                <w:szCs w:val="20"/>
              </w:rPr>
            </w:pPr>
            <w:r>
              <w:rPr>
                <w:rFonts w:cs="Arial"/>
                <w:szCs w:val="20"/>
              </w:rPr>
              <w:t>Justification</w:t>
            </w:r>
          </w:p>
        </w:tc>
        <w:tc>
          <w:tcPr>
            <w:tcW w:w="6120" w:type="dxa"/>
            <w:shd w:val="clear" w:color="auto" w:fill="F2F2F2" w:themeFill="background1" w:themeFillShade="F2"/>
          </w:tcPr>
          <w:p w14:paraId="1AA5A076" w14:textId="5F7D8B38" w:rsidR="0066193B" w:rsidRDefault="00F409E9">
            <w:pPr>
              <w:pStyle w:val="TableText"/>
              <w:rPr>
                <w:i/>
              </w:rPr>
            </w:pPr>
            <w:r>
              <w:rPr>
                <w:i/>
              </w:rPr>
              <w:t xml:space="preserve">Justify the indicator’s use as a </w:t>
            </w:r>
            <w:r w:rsidR="00DA37E8">
              <w:rPr>
                <w:i/>
              </w:rPr>
              <w:t>suitable proxy in compliance with the requirements in Section 7.5.3</w:t>
            </w:r>
            <w:r w:rsidR="119C26B5" w:rsidRPr="14397958">
              <w:rPr>
                <w:i/>
                <w:iCs/>
              </w:rPr>
              <w:t xml:space="preserve"> of the methodology</w:t>
            </w:r>
          </w:p>
        </w:tc>
      </w:tr>
    </w:tbl>
    <w:p w14:paraId="28873199" w14:textId="77777777" w:rsidR="0026470E" w:rsidRDefault="0026470E" w:rsidP="008A5530">
      <w:pPr>
        <w:pStyle w:val="Instruction"/>
        <w:rPr>
          <w:lang w:val="en-US"/>
        </w:rPr>
      </w:pPr>
    </w:p>
    <w:p w14:paraId="6AB885D9" w14:textId="113BD1DC" w:rsidR="00D359DF" w:rsidRDefault="004D480B" w:rsidP="009D4452">
      <w:pPr>
        <w:pStyle w:val="Instruction"/>
      </w:pPr>
      <w:r>
        <w:t xml:space="preserve">Provide the calculated crediting baseline </w:t>
      </w:r>
      <w:r w:rsidRPr="00AD338C">
        <w:t xml:space="preserve">parameter value </w:t>
      </w:r>
      <w:r w:rsidR="00411697" w:rsidRPr="00AD338C">
        <w:t xml:space="preserve">B </w:t>
      </w:r>
      <w:r w:rsidRPr="00AD338C">
        <w:t>(i.e</w:t>
      </w:r>
      <w:r>
        <w:t>., estimated value at validation)</w:t>
      </w:r>
      <w:r w:rsidR="00DC5C6D">
        <w:t xml:space="preserve"> </w:t>
      </w:r>
      <w:r w:rsidR="00CA4F98">
        <w:t>per</w:t>
      </w:r>
      <w:r w:rsidR="00DC5C6D">
        <w:t xml:space="preserve"> the </w:t>
      </w:r>
      <w:r w:rsidR="00CA4F98">
        <w:t>selected crediting baseline method’s requirements</w:t>
      </w:r>
      <w:r w:rsidR="00D359DF">
        <w:t>.</w:t>
      </w:r>
    </w:p>
    <w:p w14:paraId="2D6555BF" w14:textId="77777777" w:rsidR="009D4452" w:rsidRDefault="009D4452" w:rsidP="009D4452">
      <w:pPr>
        <w:pStyle w:val="Instruction"/>
      </w:pPr>
    </w:p>
    <w:p w14:paraId="4B108734" w14:textId="25A29EF3" w:rsidR="00D359DF" w:rsidRDefault="00D359DF" w:rsidP="00D359DF">
      <w:pPr>
        <w:pStyle w:val="Intra-sectionheader"/>
        <w:ind w:left="720"/>
      </w:pPr>
      <w:r>
        <w:lastRenderedPageBreak/>
        <w:t>Step 9. Monitor project impacts</w:t>
      </w:r>
    </w:p>
    <w:p w14:paraId="7320D4F7" w14:textId="73853217" w:rsidR="00F06E83" w:rsidRDefault="005964BA" w:rsidP="00F06E83">
      <w:pPr>
        <w:pStyle w:val="Instruction"/>
      </w:pPr>
      <w:r>
        <w:rPr>
          <w:lang w:val="en-US"/>
        </w:rPr>
        <w:t xml:space="preserve">Note: </w:t>
      </w:r>
      <w:r>
        <w:t>Only projects seeking verification are required to complete this section of the project description. The section is not required to be completed at validation unless the project proponent is seeking joint validation and verification.</w:t>
      </w:r>
    </w:p>
    <w:p w14:paraId="2AC3207C" w14:textId="7EAE3568" w:rsidR="00F06E83" w:rsidRDefault="00F06E83" w:rsidP="00F06E83">
      <w:pPr>
        <w:pStyle w:val="Instruction"/>
        <w:ind w:left="0" w:firstLine="720"/>
        <w:sectPr w:rsidR="00F06E83" w:rsidSect="0047625C">
          <w:pgSz w:w="12240" w:h="15840"/>
          <w:pgMar w:top="1440" w:right="1440" w:bottom="1440" w:left="1440" w:header="720" w:footer="720" w:gutter="0"/>
          <w:cols w:space="720"/>
          <w:docGrid w:linePitch="286"/>
        </w:sectPr>
      </w:pPr>
      <w:r>
        <w:t xml:space="preserve">Repeat Steps 4 to 7 </w:t>
      </w:r>
      <w:r w:rsidR="007966AE">
        <w:t xml:space="preserve">as instructed </w:t>
      </w:r>
      <w:r>
        <w:t xml:space="preserve">to calculate project impacts for the monitoring period. </w:t>
      </w:r>
    </w:p>
    <w:p w14:paraId="371FEB15" w14:textId="160260AC" w:rsidR="00530C17" w:rsidRDefault="008902AF" w:rsidP="00D53A01">
      <w:pPr>
        <w:pStyle w:val="Heading4"/>
        <w:ind w:left="0" w:firstLine="0"/>
      </w:pPr>
      <w:r>
        <w:lastRenderedPageBreak/>
        <w:t xml:space="preserve">Repeat </w:t>
      </w:r>
      <w:r w:rsidR="00530C17">
        <w:t>Step 4</w:t>
      </w:r>
      <w:r w:rsidR="00D513C5">
        <w:t xml:space="preserve">. Measure Condition indicators </w:t>
      </w:r>
      <w:r w:rsidR="007261CD">
        <w:t xml:space="preserve">at year </w:t>
      </w:r>
      <w:r w:rsidR="007261CD" w:rsidRPr="007261CD">
        <w:rPr>
          <w:i/>
          <w:iCs/>
        </w:rPr>
        <w:t>t</w:t>
      </w:r>
    </w:p>
    <w:p w14:paraId="7BAC1158" w14:textId="66146645" w:rsidR="00D359DF" w:rsidRDefault="00D831CF" w:rsidP="00CE3093">
      <w:pPr>
        <w:pStyle w:val="Instruction"/>
        <w:ind w:left="0"/>
      </w:pPr>
      <w:r>
        <w:t xml:space="preserve">For each complete panel of </w:t>
      </w:r>
      <w:r w:rsidR="00624D39">
        <w:t xml:space="preserve">Condition indicator </w:t>
      </w:r>
      <w:r w:rsidR="002E7867">
        <w:t>data</w:t>
      </w:r>
      <w:r w:rsidR="00C963E9">
        <w:t xml:space="preserve"> </w:t>
      </w:r>
      <w:r>
        <w:t>collected</w:t>
      </w:r>
      <w:r w:rsidR="00624D39">
        <w:t xml:space="preserve"> during the monitoring period</w:t>
      </w:r>
      <w:r>
        <w:t xml:space="preserve">, </w:t>
      </w:r>
      <w:r w:rsidR="00822DD8">
        <w:t>r</w:t>
      </w:r>
      <w:r w:rsidR="00624D39">
        <w:t>eport the measured value of each Condition indicator and provide an assessment of the value’s statistical uncertainty</w:t>
      </w:r>
      <w:r w:rsidR="00453A04">
        <w:t>,</w:t>
      </w:r>
      <w:r w:rsidR="00815AA4">
        <w:t xml:space="preserve"> u</w:t>
      </w:r>
      <w:r w:rsidR="00624D39">
        <w:t>s</w:t>
      </w:r>
      <w:r w:rsidR="00815AA4">
        <w:t>ing</w:t>
      </w:r>
      <w:r w:rsidR="00624D39">
        <w:t xml:space="preserve"> the table below and add</w:t>
      </w:r>
      <w:r w:rsidR="00815AA4">
        <w:t>ing</w:t>
      </w:r>
      <w:r w:rsidR="00624D39">
        <w:t xml:space="preserve"> rows as necessary.</w:t>
      </w:r>
      <w:r w:rsidR="00815AA4">
        <w:t xml:space="preserve"> </w:t>
      </w:r>
      <w:r w:rsidR="00616246">
        <w:t xml:space="preserve">Stratify by ecosystem type, if applicable. </w:t>
      </w:r>
      <w:r w:rsidR="00815AA4">
        <w:t xml:space="preserve">Use a new table for each </w:t>
      </w:r>
      <w:r w:rsidR="00F76A9C">
        <w:t xml:space="preserve">distinct </w:t>
      </w:r>
      <w:r w:rsidR="00815AA4">
        <w:t xml:space="preserve">panel of monitoring data. </w:t>
      </w:r>
      <w:r w:rsidR="0021333F">
        <w:t>Clearly l</w:t>
      </w:r>
      <w:r w:rsidR="00616246">
        <w:t xml:space="preserve">abel each </w:t>
      </w:r>
      <w:r w:rsidR="0021333F">
        <w:t xml:space="preserve">complete </w:t>
      </w:r>
      <w:r w:rsidR="00616246">
        <w:t>table with the applicable panel year</w:t>
      </w:r>
      <w:r w:rsidR="0021333F">
        <w:t xml:space="preserve"> </w:t>
      </w:r>
      <w:r w:rsidR="007C2C97">
        <w:t xml:space="preserve">t </w:t>
      </w:r>
      <w:r w:rsidR="0021333F">
        <w:t xml:space="preserve">(e.g., </w:t>
      </w:r>
      <w:r w:rsidR="0021333F" w:rsidRPr="0021333F">
        <w:rPr>
          <w:lang w:val="en-US"/>
        </w:rPr>
        <w:t>if th</w:t>
      </w:r>
      <w:r w:rsidR="0021333F">
        <w:rPr>
          <w:lang w:val="en-US"/>
        </w:rPr>
        <w:t>at panel’s</w:t>
      </w:r>
      <w:r w:rsidR="0021333F" w:rsidRPr="0021333F">
        <w:rPr>
          <w:lang w:val="en-US"/>
        </w:rPr>
        <w:t xml:space="preserve"> measurements were collected in project year 2, </w:t>
      </w:r>
      <w:r w:rsidR="00F06E83">
        <w:rPr>
          <w:lang w:val="en-US"/>
        </w:rPr>
        <w:t>label the table Panel</w:t>
      </w:r>
      <w:r w:rsidR="0021333F" w:rsidRPr="0021333F">
        <w:rPr>
          <w:lang w:val="en-US"/>
        </w:rPr>
        <w:t xml:space="preserve"> Year 2</w:t>
      </w:r>
      <w:r w:rsidR="0021333F">
        <w:rPr>
          <w:lang w:val="en-US"/>
        </w:rPr>
        <w:t>).</w:t>
      </w:r>
      <w:r w:rsidR="00616246">
        <w:t xml:space="preserve"> </w:t>
      </w:r>
      <w:r w:rsidR="00624D39">
        <w:t xml:space="preserve"> </w:t>
      </w:r>
    </w:p>
    <w:tbl>
      <w:tblPr>
        <w:tblpPr w:leftFromText="180" w:rightFromText="180" w:vertAnchor="text" w:horzAnchor="margin" w:tblpY="526"/>
        <w:tblW w:w="1246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2457"/>
        <w:gridCol w:w="2457"/>
        <w:gridCol w:w="3716"/>
        <w:gridCol w:w="1963"/>
        <w:gridCol w:w="1871"/>
      </w:tblGrid>
      <w:tr w:rsidR="002D6BC4" w:rsidRPr="00DB742E" w14:paraId="4466EA59" w14:textId="77777777" w:rsidTr="002D6BC4">
        <w:trPr>
          <w:cantSplit/>
          <w:trHeight w:val="634"/>
        </w:trPr>
        <w:tc>
          <w:tcPr>
            <w:tcW w:w="2457" w:type="dxa"/>
            <w:shd w:val="clear" w:color="auto" w:fill="2B3957" w:themeFill="accent2"/>
            <w:vAlign w:val="center"/>
          </w:tcPr>
          <w:p w14:paraId="36FC04ED" w14:textId="77777777" w:rsidR="002D6BC4" w:rsidRDefault="002D6BC4" w:rsidP="002D6BC4">
            <w:pPr>
              <w:pStyle w:val="TableHeader0"/>
              <w:rPr>
                <w:szCs w:val="21"/>
              </w:rPr>
            </w:pPr>
            <w:r>
              <w:rPr>
                <w:szCs w:val="21"/>
              </w:rPr>
              <w:t>Ecosystem</w:t>
            </w:r>
          </w:p>
        </w:tc>
        <w:tc>
          <w:tcPr>
            <w:tcW w:w="2457" w:type="dxa"/>
            <w:shd w:val="clear" w:color="auto" w:fill="2B3957" w:themeFill="accent2"/>
            <w:vAlign w:val="center"/>
          </w:tcPr>
          <w:p w14:paraId="7D55CF76" w14:textId="77777777" w:rsidR="002D6BC4" w:rsidRPr="00DB742E" w:rsidRDefault="002D6BC4" w:rsidP="002D6BC4">
            <w:pPr>
              <w:pStyle w:val="TableHeader0"/>
              <w:rPr>
                <w:szCs w:val="21"/>
              </w:rPr>
            </w:pPr>
            <w:r>
              <w:rPr>
                <w:szCs w:val="21"/>
              </w:rPr>
              <w:t>Condition Component</w:t>
            </w:r>
          </w:p>
        </w:tc>
        <w:tc>
          <w:tcPr>
            <w:tcW w:w="3716" w:type="dxa"/>
            <w:shd w:val="clear" w:color="auto" w:fill="2B3957" w:themeFill="accent2"/>
            <w:vAlign w:val="center"/>
          </w:tcPr>
          <w:p w14:paraId="6004DA20" w14:textId="77777777" w:rsidR="002D6BC4" w:rsidRPr="00DB742E" w:rsidRDefault="002D6BC4" w:rsidP="002D6BC4">
            <w:pPr>
              <w:pStyle w:val="TableHeader0"/>
              <w:rPr>
                <w:szCs w:val="21"/>
              </w:rPr>
            </w:pPr>
            <w:r>
              <w:rPr>
                <w:szCs w:val="21"/>
              </w:rPr>
              <w:t>Indicator Name</w:t>
            </w:r>
          </w:p>
        </w:tc>
        <w:tc>
          <w:tcPr>
            <w:tcW w:w="1963" w:type="dxa"/>
            <w:shd w:val="clear" w:color="auto" w:fill="2B3957" w:themeFill="accent2"/>
            <w:vAlign w:val="center"/>
          </w:tcPr>
          <w:p w14:paraId="3530EBFF" w14:textId="77777777" w:rsidR="002D6BC4" w:rsidRPr="00DB742E" w:rsidRDefault="002D6BC4" w:rsidP="002D6BC4">
            <w:pPr>
              <w:pStyle w:val="TableHeader0"/>
              <w:rPr>
                <w:szCs w:val="21"/>
              </w:rPr>
            </w:pPr>
            <w:r>
              <w:rPr>
                <w:szCs w:val="21"/>
              </w:rPr>
              <w:t xml:space="preserve">Value at Year </w:t>
            </w:r>
            <w:r w:rsidRPr="0067775B">
              <w:rPr>
                <w:i/>
                <w:iCs/>
                <w:szCs w:val="21"/>
              </w:rPr>
              <w:t>t</w:t>
            </w:r>
          </w:p>
        </w:tc>
        <w:tc>
          <w:tcPr>
            <w:tcW w:w="1871" w:type="dxa"/>
            <w:shd w:val="clear" w:color="auto" w:fill="2B3957" w:themeFill="accent2"/>
          </w:tcPr>
          <w:p w14:paraId="30DA5E78" w14:textId="77777777" w:rsidR="002D6BC4" w:rsidRDefault="002D6BC4" w:rsidP="002D6BC4">
            <w:pPr>
              <w:pStyle w:val="TableHeader0"/>
              <w:rPr>
                <w:szCs w:val="21"/>
              </w:rPr>
            </w:pPr>
            <w:r>
              <w:rPr>
                <w:szCs w:val="21"/>
              </w:rPr>
              <w:t>Statistical Uncertainty</w:t>
            </w:r>
          </w:p>
        </w:tc>
      </w:tr>
      <w:tr w:rsidR="002D6BC4" w:rsidRPr="00DB742E" w14:paraId="7C5BA2DE" w14:textId="77777777" w:rsidTr="002D6BC4">
        <w:trPr>
          <w:trHeight w:val="625"/>
        </w:trPr>
        <w:tc>
          <w:tcPr>
            <w:tcW w:w="2457" w:type="dxa"/>
            <w:tcBorders>
              <w:left w:val="single" w:sz="6" w:space="0" w:color="D9E3EB"/>
              <w:bottom w:val="single" w:sz="6" w:space="0" w:color="D9E3EB"/>
              <w:right w:val="single" w:sz="6" w:space="0" w:color="D9E3EB"/>
            </w:tcBorders>
            <w:shd w:val="clear" w:color="auto" w:fill="F2F2F2" w:themeFill="background1" w:themeFillShade="F2"/>
          </w:tcPr>
          <w:p w14:paraId="3B39407C" w14:textId="77777777" w:rsidR="002D6BC4" w:rsidRPr="00D53A01" w:rsidRDefault="002D6BC4" w:rsidP="002D6BC4">
            <w:pPr>
              <w:pStyle w:val="Instruction"/>
              <w:ind w:left="0"/>
              <w:rPr>
                <w:i w:val="0"/>
                <w:iCs w:val="0"/>
                <w:sz w:val="19"/>
                <w:szCs w:val="19"/>
                <w:lang w:val="en-US"/>
              </w:rPr>
            </w:pPr>
          </w:p>
        </w:tc>
        <w:tc>
          <w:tcPr>
            <w:tcW w:w="2457" w:type="dxa"/>
            <w:tcBorders>
              <w:left w:val="single" w:sz="6" w:space="0" w:color="D9E3EB"/>
              <w:bottom w:val="single" w:sz="6" w:space="0" w:color="D9E3EB"/>
              <w:right w:val="single" w:sz="6" w:space="0" w:color="D9E3EB"/>
            </w:tcBorders>
            <w:shd w:val="clear" w:color="auto" w:fill="F2F2F2" w:themeFill="background1" w:themeFillShade="F2"/>
          </w:tcPr>
          <w:p w14:paraId="1E6B9AF5" w14:textId="77777777" w:rsidR="002D6BC4" w:rsidRPr="00D53A01" w:rsidRDefault="002D6BC4" w:rsidP="002D6BC4">
            <w:pPr>
              <w:pStyle w:val="Instruction"/>
              <w:ind w:left="0"/>
              <w:rPr>
                <w:i w:val="0"/>
                <w:iCs w:val="0"/>
                <w:sz w:val="19"/>
                <w:szCs w:val="19"/>
                <w:lang w:val="en-US"/>
              </w:rPr>
            </w:pPr>
          </w:p>
        </w:tc>
        <w:tc>
          <w:tcPr>
            <w:tcW w:w="3716" w:type="dxa"/>
            <w:tcBorders>
              <w:left w:val="single" w:sz="6" w:space="0" w:color="D9E3EB"/>
              <w:bottom w:val="single" w:sz="6" w:space="0" w:color="D9E3EB"/>
              <w:right w:val="single" w:sz="6" w:space="0" w:color="D9E3EB"/>
            </w:tcBorders>
            <w:shd w:val="clear" w:color="auto" w:fill="F2F2F2" w:themeFill="background1" w:themeFillShade="F2"/>
          </w:tcPr>
          <w:p w14:paraId="21246E8A" w14:textId="77777777" w:rsidR="002D6BC4" w:rsidRPr="00D53A01" w:rsidRDefault="002D6BC4" w:rsidP="002D6BC4">
            <w:pPr>
              <w:pStyle w:val="Instruction"/>
              <w:ind w:left="0"/>
              <w:rPr>
                <w:i w:val="0"/>
                <w:iCs w:val="0"/>
                <w:sz w:val="19"/>
                <w:szCs w:val="19"/>
                <w:lang w:val="en-US"/>
              </w:rPr>
            </w:pPr>
          </w:p>
        </w:tc>
        <w:tc>
          <w:tcPr>
            <w:tcW w:w="1963" w:type="dxa"/>
            <w:tcBorders>
              <w:left w:val="single" w:sz="6" w:space="0" w:color="D9E3EB"/>
              <w:bottom w:val="single" w:sz="6" w:space="0" w:color="D9E3EB"/>
              <w:right w:val="single" w:sz="6" w:space="0" w:color="D9E3EB"/>
            </w:tcBorders>
            <w:shd w:val="clear" w:color="auto" w:fill="F2F2F2" w:themeFill="background1" w:themeFillShade="F2"/>
          </w:tcPr>
          <w:p w14:paraId="0DB16D31" w14:textId="77777777" w:rsidR="002D6BC4" w:rsidRPr="00D53A01" w:rsidRDefault="002D6BC4" w:rsidP="002D6BC4">
            <w:pPr>
              <w:pStyle w:val="Instruction"/>
              <w:ind w:left="0"/>
              <w:rPr>
                <w:i w:val="0"/>
                <w:iCs w:val="0"/>
                <w:sz w:val="19"/>
                <w:szCs w:val="19"/>
                <w:lang w:val="en-US"/>
              </w:rPr>
            </w:pPr>
          </w:p>
        </w:tc>
        <w:tc>
          <w:tcPr>
            <w:tcW w:w="1871" w:type="dxa"/>
            <w:tcBorders>
              <w:left w:val="single" w:sz="6" w:space="0" w:color="D9E3EB"/>
              <w:bottom w:val="single" w:sz="6" w:space="0" w:color="D9E3EB"/>
              <w:right w:val="single" w:sz="6" w:space="0" w:color="D9E3EB"/>
            </w:tcBorders>
            <w:shd w:val="clear" w:color="auto" w:fill="F2F2F2" w:themeFill="background1" w:themeFillShade="F2"/>
          </w:tcPr>
          <w:p w14:paraId="6AB6A818" w14:textId="77777777" w:rsidR="002D6BC4" w:rsidRPr="00D53A01" w:rsidRDefault="002D6BC4" w:rsidP="002D6BC4">
            <w:pPr>
              <w:pStyle w:val="Instruction"/>
              <w:ind w:left="0"/>
              <w:rPr>
                <w:i w:val="0"/>
                <w:iCs w:val="0"/>
                <w:sz w:val="19"/>
                <w:szCs w:val="19"/>
                <w:lang w:val="en-US"/>
              </w:rPr>
            </w:pPr>
          </w:p>
        </w:tc>
      </w:tr>
      <w:tr w:rsidR="002D6BC4" w:rsidRPr="00DB742E" w14:paraId="4AC9D717" w14:textId="77777777" w:rsidTr="002D6BC4">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2840C0B" w14:textId="77777777" w:rsidR="002D6BC4" w:rsidRPr="00D53A01" w:rsidRDefault="002D6BC4" w:rsidP="002D6BC4">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ECEE353" w14:textId="77777777" w:rsidR="002D6BC4" w:rsidRPr="00D53A01" w:rsidRDefault="002D6BC4" w:rsidP="002D6BC4">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1F3E57B" w14:textId="77777777" w:rsidR="002D6BC4" w:rsidRPr="00D53A01" w:rsidRDefault="002D6BC4" w:rsidP="002D6BC4">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4B7831D" w14:textId="77777777" w:rsidR="002D6BC4" w:rsidRPr="00D53A01" w:rsidRDefault="002D6BC4" w:rsidP="002D6BC4">
            <w:pPr>
              <w:pStyle w:val="Instruction"/>
              <w:ind w:left="0"/>
              <w:rPr>
                <w:i w:val="0"/>
                <w:iCs w:val="0"/>
                <w:sz w:val="19"/>
                <w:szCs w:val="19"/>
                <w:lang w:val="en-US"/>
              </w:rPr>
            </w:pPr>
            <w:r w:rsidRPr="00D53A01">
              <w:rPr>
                <w:i w:val="0"/>
                <w:iCs w:val="0"/>
                <w:sz w:val="19"/>
                <w:szCs w:val="19"/>
                <w:lang w:val="en-US"/>
              </w:rPr>
              <w:t xml:space="preserve"> </w:t>
            </w: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F2DCACC" w14:textId="77777777" w:rsidR="002D6BC4" w:rsidRPr="00D53A01" w:rsidRDefault="002D6BC4" w:rsidP="002D6BC4">
            <w:pPr>
              <w:pStyle w:val="Instruction"/>
              <w:ind w:left="0"/>
              <w:rPr>
                <w:i w:val="0"/>
                <w:iCs w:val="0"/>
                <w:sz w:val="19"/>
                <w:szCs w:val="19"/>
                <w:lang w:val="en-US"/>
              </w:rPr>
            </w:pPr>
          </w:p>
        </w:tc>
      </w:tr>
      <w:tr w:rsidR="002D6BC4" w:rsidRPr="00DB742E" w14:paraId="068D99EF" w14:textId="77777777" w:rsidTr="002D6BC4">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C4D653F" w14:textId="77777777" w:rsidR="002D6BC4" w:rsidRPr="00D53A01" w:rsidRDefault="002D6BC4" w:rsidP="002D6BC4">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031FE34" w14:textId="77777777" w:rsidR="002D6BC4" w:rsidRPr="00D53A01" w:rsidRDefault="002D6BC4" w:rsidP="002D6BC4">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8F1BBFA" w14:textId="77777777" w:rsidR="002D6BC4" w:rsidRPr="00D53A01" w:rsidRDefault="002D6BC4" w:rsidP="002D6BC4">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CC52A4F" w14:textId="77777777" w:rsidR="002D6BC4" w:rsidRPr="00D53A01" w:rsidRDefault="002D6BC4" w:rsidP="002D6BC4">
            <w:pPr>
              <w:pStyle w:val="Instruction"/>
              <w:ind w:left="0"/>
              <w:rPr>
                <w:i w:val="0"/>
                <w:iCs w:val="0"/>
                <w:sz w:val="19"/>
                <w:szCs w:val="19"/>
                <w:lang w:val="en-US"/>
              </w:rPr>
            </w:pP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2F4DB4C" w14:textId="77777777" w:rsidR="002D6BC4" w:rsidRPr="00D53A01" w:rsidRDefault="002D6BC4" w:rsidP="002D6BC4">
            <w:pPr>
              <w:pStyle w:val="Instruction"/>
              <w:ind w:left="0"/>
              <w:rPr>
                <w:i w:val="0"/>
                <w:iCs w:val="0"/>
                <w:sz w:val="19"/>
                <w:szCs w:val="19"/>
                <w:lang w:val="en-US"/>
              </w:rPr>
            </w:pPr>
          </w:p>
        </w:tc>
      </w:tr>
      <w:tr w:rsidR="002D6BC4" w:rsidRPr="00DB742E" w14:paraId="63F69C90" w14:textId="77777777" w:rsidTr="002D6BC4">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15708A7" w14:textId="77777777" w:rsidR="002D6BC4" w:rsidRPr="00D53A01" w:rsidRDefault="002D6BC4" w:rsidP="002D6BC4">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2F3AC63" w14:textId="77777777" w:rsidR="002D6BC4" w:rsidRPr="00D53A01" w:rsidRDefault="002D6BC4" w:rsidP="002D6BC4">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928F172" w14:textId="77777777" w:rsidR="002D6BC4" w:rsidRPr="00D53A01" w:rsidRDefault="002D6BC4" w:rsidP="002D6BC4">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2C37BBD" w14:textId="77777777" w:rsidR="002D6BC4" w:rsidRPr="00D53A01" w:rsidRDefault="002D6BC4" w:rsidP="002D6BC4">
            <w:pPr>
              <w:pStyle w:val="Instruction"/>
              <w:ind w:left="0"/>
              <w:rPr>
                <w:i w:val="0"/>
                <w:iCs w:val="0"/>
                <w:sz w:val="19"/>
                <w:szCs w:val="19"/>
                <w:lang w:val="en-US"/>
              </w:rPr>
            </w:pP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06EC132" w14:textId="77777777" w:rsidR="002D6BC4" w:rsidRPr="00D53A01" w:rsidRDefault="002D6BC4" w:rsidP="002D6BC4">
            <w:pPr>
              <w:pStyle w:val="Instruction"/>
              <w:ind w:left="0"/>
              <w:rPr>
                <w:i w:val="0"/>
                <w:iCs w:val="0"/>
                <w:sz w:val="19"/>
                <w:szCs w:val="19"/>
                <w:lang w:val="en-US"/>
              </w:rPr>
            </w:pPr>
          </w:p>
        </w:tc>
      </w:tr>
      <w:tr w:rsidR="002D6BC4" w:rsidRPr="00DB742E" w14:paraId="66ACD9CD" w14:textId="77777777" w:rsidTr="002D6BC4">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6E134D4" w14:textId="77777777" w:rsidR="002D6BC4" w:rsidRPr="00D53A01" w:rsidRDefault="002D6BC4" w:rsidP="002D6BC4">
            <w:pPr>
              <w:pStyle w:val="Instruction"/>
              <w:rPr>
                <w:i w:val="0"/>
                <w:iCs w:val="0"/>
                <w:sz w:val="19"/>
                <w:szCs w:val="19"/>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8B46DCE" w14:textId="77777777" w:rsidR="002D6BC4" w:rsidRPr="00D53A01" w:rsidRDefault="002D6BC4" w:rsidP="002D6BC4">
            <w:pPr>
              <w:pStyle w:val="Instruction"/>
              <w:rPr>
                <w:i w:val="0"/>
                <w:iCs w:val="0"/>
                <w:sz w:val="19"/>
                <w:szCs w:val="19"/>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CE52193" w14:textId="77777777" w:rsidR="002D6BC4" w:rsidRPr="00D53A01" w:rsidRDefault="002D6BC4" w:rsidP="002D6BC4">
            <w:pPr>
              <w:pStyle w:val="Instruction"/>
              <w:rPr>
                <w:i w:val="0"/>
                <w:iCs w:val="0"/>
                <w:sz w:val="19"/>
                <w:szCs w:val="19"/>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D45BE8C" w14:textId="77777777" w:rsidR="002D6BC4" w:rsidRPr="00D53A01" w:rsidRDefault="002D6BC4" w:rsidP="002D6BC4">
            <w:pPr>
              <w:pStyle w:val="Instruction"/>
              <w:ind w:left="0"/>
              <w:rPr>
                <w:i w:val="0"/>
                <w:iCs w:val="0"/>
                <w:sz w:val="19"/>
                <w:szCs w:val="19"/>
                <w:lang w:val="en-US"/>
              </w:rPr>
            </w:pPr>
          </w:p>
        </w:tc>
        <w:tc>
          <w:tcPr>
            <w:tcW w:w="187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7ABD8E7" w14:textId="77777777" w:rsidR="002D6BC4" w:rsidRPr="00D53A01" w:rsidRDefault="002D6BC4" w:rsidP="002D6BC4">
            <w:pPr>
              <w:pStyle w:val="Instruction"/>
              <w:ind w:left="0"/>
              <w:rPr>
                <w:i w:val="0"/>
                <w:iCs w:val="0"/>
                <w:sz w:val="19"/>
                <w:szCs w:val="19"/>
                <w:lang w:val="en-US"/>
              </w:rPr>
            </w:pPr>
          </w:p>
        </w:tc>
      </w:tr>
    </w:tbl>
    <w:p w14:paraId="7DD53E44" w14:textId="02574531" w:rsidR="00F76A9C" w:rsidRPr="00607393" w:rsidRDefault="00F76A9C" w:rsidP="00CE3093">
      <w:pPr>
        <w:pStyle w:val="Instruction"/>
        <w:ind w:left="0"/>
        <w:rPr>
          <w:b/>
          <w:bCs/>
          <w:i w:val="0"/>
          <w:iCs w:val="0"/>
        </w:rPr>
      </w:pPr>
      <w:r w:rsidRPr="00607393">
        <w:rPr>
          <w:b/>
          <w:bCs/>
          <w:i w:val="0"/>
          <w:iCs w:val="0"/>
        </w:rPr>
        <w:t xml:space="preserve">Table: </w:t>
      </w:r>
      <w:r w:rsidR="002D6BC4" w:rsidRPr="00607393">
        <w:rPr>
          <w:b/>
          <w:bCs/>
          <w:i w:val="0"/>
          <w:iCs w:val="0"/>
        </w:rPr>
        <w:t xml:space="preserve">Panel Year </w:t>
      </w:r>
      <w:r w:rsidR="002D6BC4" w:rsidRPr="000F0A19">
        <w:rPr>
          <w:b/>
          <w:bCs/>
        </w:rPr>
        <w:t>t</w:t>
      </w:r>
    </w:p>
    <w:p w14:paraId="1F92F3C0" w14:textId="77777777" w:rsidR="007D6773" w:rsidRDefault="007D6773" w:rsidP="006B0FEC">
      <w:pPr>
        <w:pStyle w:val="Instruction"/>
        <w:ind w:left="0"/>
      </w:pPr>
    </w:p>
    <w:p w14:paraId="1F758FC3" w14:textId="77777777" w:rsidR="00404EAB" w:rsidRDefault="00404EAB" w:rsidP="006B0FEC">
      <w:pPr>
        <w:pStyle w:val="Instruction"/>
        <w:ind w:left="0"/>
        <w:sectPr w:rsidR="00404EAB" w:rsidSect="007D6773">
          <w:pgSz w:w="15840" w:h="12240" w:orient="landscape"/>
          <w:pgMar w:top="1440" w:right="1440" w:bottom="1440" w:left="1440" w:header="720" w:footer="720" w:gutter="0"/>
          <w:cols w:space="720"/>
          <w:docGrid w:linePitch="286"/>
        </w:sectPr>
      </w:pPr>
    </w:p>
    <w:p w14:paraId="1F4FED2C" w14:textId="2E8DD39B" w:rsidR="00530C17" w:rsidRDefault="008902AF" w:rsidP="00D53A01">
      <w:pPr>
        <w:pStyle w:val="Heading4"/>
        <w:ind w:left="0" w:firstLine="0"/>
      </w:pPr>
      <w:r>
        <w:lastRenderedPageBreak/>
        <w:t xml:space="preserve">Repeat </w:t>
      </w:r>
      <w:r w:rsidR="00530C17">
        <w:t>Step 5</w:t>
      </w:r>
      <w:r w:rsidR="00D513C5">
        <w:t>. Standardize Condition indicators</w:t>
      </w:r>
    </w:p>
    <w:p w14:paraId="241D9EB1" w14:textId="4642170A" w:rsidR="00607393" w:rsidRDefault="007C2C97" w:rsidP="006B0FEC">
      <w:pPr>
        <w:pStyle w:val="Instruction"/>
        <w:ind w:left="0"/>
        <w:rPr>
          <w:lang w:val="en-US"/>
        </w:rPr>
      </w:pPr>
      <w:r w:rsidRPr="00F91757">
        <w:t xml:space="preserve">Using the reference values set in </w:t>
      </w:r>
      <w:r>
        <w:t>S</w:t>
      </w:r>
      <w:r w:rsidRPr="00F91757">
        <w:t>tep</w:t>
      </w:r>
      <w:r>
        <w:t xml:space="preserve"> 3</w:t>
      </w:r>
      <w:r w:rsidRPr="00F91757">
        <w:t xml:space="preserve">, standardize each Condition indicator's measured value at year </w:t>
      </w:r>
      <w:r>
        <w:t>t</w:t>
      </w:r>
      <w:r w:rsidRPr="00F91757">
        <w:t xml:space="preserve"> </w:t>
      </w:r>
      <w:r>
        <w:t>using</w:t>
      </w:r>
      <w:r w:rsidRPr="00F91757">
        <w:t xml:space="preserve"> its respective reference value (and its threshold value, where applicable).</w:t>
      </w:r>
      <w:r>
        <w:t xml:space="preserve"> Report values in the table below, </w:t>
      </w:r>
      <w:r w:rsidR="00AD338C">
        <w:t xml:space="preserve">showing all calculations and </w:t>
      </w:r>
      <w:r>
        <w:t>adding rows as ne</w:t>
      </w:r>
      <w:r w:rsidR="00453A04">
        <w:t>cessary</w:t>
      </w:r>
      <w:r>
        <w:t>.</w:t>
      </w:r>
      <w:r w:rsidR="00F76A9C">
        <w:t xml:space="preserve"> </w:t>
      </w:r>
      <w:r w:rsidR="00F61B34">
        <w:t xml:space="preserve">Stratify by ecosystem type, if applicable. </w:t>
      </w:r>
      <w:r w:rsidR="00F76A9C">
        <w:t xml:space="preserve">Use a new table for each distinct panel of monitoring data. Clearly label each complete table with the applicable panel year t (e.g., </w:t>
      </w:r>
      <w:r w:rsidR="00F76A9C" w:rsidRPr="0021333F">
        <w:rPr>
          <w:lang w:val="en-US"/>
        </w:rPr>
        <w:t>if th</w:t>
      </w:r>
      <w:r w:rsidR="00F76A9C">
        <w:rPr>
          <w:lang w:val="en-US"/>
        </w:rPr>
        <w:t>at panel’s</w:t>
      </w:r>
      <w:r w:rsidR="00F76A9C" w:rsidRPr="0021333F">
        <w:rPr>
          <w:lang w:val="en-US"/>
        </w:rPr>
        <w:t xml:space="preserve"> measurements were collected in project year 2, </w:t>
      </w:r>
      <w:r w:rsidR="00F76A9C">
        <w:rPr>
          <w:lang w:val="en-US"/>
        </w:rPr>
        <w:t>label the table Panel</w:t>
      </w:r>
      <w:r w:rsidR="00F76A9C" w:rsidRPr="0021333F">
        <w:rPr>
          <w:lang w:val="en-US"/>
        </w:rPr>
        <w:t xml:space="preserve"> Year 2</w:t>
      </w:r>
      <w:r w:rsidR="00F76A9C">
        <w:rPr>
          <w:lang w:val="en-US"/>
        </w:rPr>
        <w:t>).</w:t>
      </w:r>
    </w:p>
    <w:p w14:paraId="291FB07B" w14:textId="77777777" w:rsidR="00607393" w:rsidRDefault="00607393" w:rsidP="00607393">
      <w:pPr>
        <w:pStyle w:val="Instruction"/>
        <w:spacing w:before="0"/>
        <w:ind w:left="0"/>
        <w:rPr>
          <w:lang w:val="en-US"/>
        </w:rPr>
      </w:pPr>
    </w:p>
    <w:p w14:paraId="666FBBE8" w14:textId="239FEBB2" w:rsidR="002900E1" w:rsidRPr="002900E1" w:rsidRDefault="00607393" w:rsidP="00607393">
      <w:pPr>
        <w:pStyle w:val="Instruction"/>
        <w:spacing w:before="0"/>
        <w:ind w:left="0"/>
        <w:rPr>
          <w:b/>
          <w:bCs/>
          <w:lang w:val="en-US"/>
        </w:rPr>
      </w:pPr>
      <w:r w:rsidRPr="005B3CA8">
        <w:rPr>
          <w:b/>
          <w:bCs/>
          <w:i w:val="0"/>
          <w:iCs w:val="0"/>
          <w:lang w:val="en-US"/>
        </w:rPr>
        <w:t xml:space="preserve">Table: Panel Year </w:t>
      </w:r>
      <w:r w:rsidRPr="000F0A19">
        <w:rPr>
          <w:b/>
          <w:bCs/>
          <w:lang w:val="en-US"/>
        </w:rPr>
        <w:t>t</w:t>
      </w:r>
    </w:p>
    <w:tbl>
      <w:tblPr>
        <w:tblpPr w:leftFromText="180" w:rightFromText="180" w:vertAnchor="text" w:horzAnchor="margin" w:tblpY="245"/>
        <w:tblW w:w="10593"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2457"/>
        <w:gridCol w:w="2457"/>
        <w:gridCol w:w="3716"/>
        <w:gridCol w:w="1963"/>
      </w:tblGrid>
      <w:tr w:rsidR="00404EAB" w:rsidRPr="00DB742E" w14:paraId="347D806D" w14:textId="77777777" w:rsidTr="00404EAB">
        <w:trPr>
          <w:cantSplit/>
          <w:trHeight w:val="634"/>
        </w:trPr>
        <w:tc>
          <w:tcPr>
            <w:tcW w:w="2457" w:type="dxa"/>
            <w:shd w:val="clear" w:color="auto" w:fill="2B3957" w:themeFill="accent2"/>
            <w:vAlign w:val="center"/>
          </w:tcPr>
          <w:p w14:paraId="66839362" w14:textId="77777777" w:rsidR="00404EAB" w:rsidRDefault="00404EAB" w:rsidP="00404EAB">
            <w:pPr>
              <w:pStyle w:val="TableHeader0"/>
              <w:rPr>
                <w:szCs w:val="21"/>
              </w:rPr>
            </w:pPr>
            <w:r>
              <w:rPr>
                <w:szCs w:val="21"/>
              </w:rPr>
              <w:t>Ecosystem</w:t>
            </w:r>
          </w:p>
        </w:tc>
        <w:tc>
          <w:tcPr>
            <w:tcW w:w="2457" w:type="dxa"/>
            <w:shd w:val="clear" w:color="auto" w:fill="2B3957" w:themeFill="accent2"/>
            <w:vAlign w:val="center"/>
          </w:tcPr>
          <w:p w14:paraId="60BA0C03" w14:textId="77777777" w:rsidR="00404EAB" w:rsidRPr="00DB742E" w:rsidRDefault="00404EAB" w:rsidP="00404EAB">
            <w:pPr>
              <w:pStyle w:val="TableHeader0"/>
              <w:rPr>
                <w:szCs w:val="21"/>
              </w:rPr>
            </w:pPr>
            <w:r>
              <w:rPr>
                <w:szCs w:val="21"/>
              </w:rPr>
              <w:t>Condition Component</w:t>
            </w:r>
          </w:p>
        </w:tc>
        <w:tc>
          <w:tcPr>
            <w:tcW w:w="3716" w:type="dxa"/>
            <w:shd w:val="clear" w:color="auto" w:fill="2B3957" w:themeFill="accent2"/>
            <w:vAlign w:val="center"/>
          </w:tcPr>
          <w:p w14:paraId="5C6BC121" w14:textId="77777777" w:rsidR="00404EAB" w:rsidRPr="00DB742E" w:rsidRDefault="00404EAB" w:rsidP="00404EAB">
            <w:pPr>
              <w:pStyle w:val="TableHeader0"/>
              <w:rPr>
                <w:szCs w:val="21"/>
              </w:rPr>
            </w:pPr>
            <w:r>
              <w:rPr>
                <w:szCs w:val="21"/>
              </w:rPr>
              <w:t>Indicator Name</w:t>
            </w:r>
          </w:p>
        </w:tc>
        <w:tc>
          <w:tcPr>
            <w:tcW w:w="1963" w:type="dxa"/>
            <w:shd w:val="clear" w:color="auto" w:fill="2B3957" w:themeFill="accent2"/>
            <w:vAlign w:val="center"/>
          </w:tcPr>
          <w:p w14:paraId="2CDCFA5D" w14:textId="3A813B2A" w:rsidR="00404EAB" w:rsidRPr="00DB742E" w:rsidRDefault="00404EAB" w:rsidP="00404EAB">
            <w:pPr>
              <w:pStyle w:val="TableHeader0"/>
              <w:rPr>
                <w:szCs w:val="21"/>
              </w:rPr>
            </w:pPr>
            <w:r>
              <w:rPr>
                <w:szCs w:val="21"/>
              </w:rPr>
              <w:t>Standardized Value</w:t>
            </w:r>
            <w:r w:rsidR="000F0A19">
              <w:rPr>
                <w:szCs w:val="21"/>
              </w:rPr>
              <w:t xml:space="preserve"> (y</w:t>
            </w:r>
            <w:r>
              <w:rPr>
                <w:szCs w:val="21"/>
              </w:rPr>
              <w:t xml:space="preserve">ear </w:t>
            </w:r>
            <w:r w:rsidRPr="0067775B">
              <w:rPr>
                <w:i/>
                <w:iCs/>
                <w:szCs w:val="21"/>
              </w:rPr>
              <w:t>t</w:t>
            </w:r>
            <w:r w:rsidR="000F0A19" w:rsidRPr="000F0A19">
              <w:rPr>
                <w:szCs w:val="21"/>
              </w:rPr>
              <w:t>)</w:t>
            </w:r>
          </w:p>
        </w:tc>
      </w:tr>
      <w:tr w:rsidR="00404EAB" w:rsidRPr="00DB742E" w14:paraId="71ADA917" w14:textId="77777777" w:rsidTr="00404EAB">
        <w:trPr>
          <w:trHeight w:val="625"/>
        </w:trPr>
        <w:tc>
          <w:tcPr>
            <w:tcW w:w="2457" w:type="dxa"/>
            <w:tcBorders>
              <w:left w:val="single" w:sz="6" w:space="0" w:color="D9E3EB"/>
              <w:bottom w:val="single" w:sz="6" w:space="0" w:color="D9E3EB"/>
              <w:right w:val="single" w:sz="6" w:space="0" w:color="D9E3EB"/>
            </w:tcBorders>
            <w:shd w:val="clear" w:color="auto" w:fill="F2F2F2" w:themeFill="background1" w:themeFillShade="F2"/>
          </w:tcPr>
          <w:p w14:paraId="4DB4A9BE" w14:textId="77777777" w:rsidR="00404EAB" w:rsidRPr="00DB742E" w:rsidRDefault="00404EAB" w:rsidP="00404EAB">
            <w:pPr>
              <w:pStyle w:val="Instruction"/>
              <w:ind w:left="0"/>
              <w:rPr>
                <w:i w:val="0"/>
                <w:iCs w:val="0"/>
                <w:lang w:val="en-US"/>
              </w:rPr>
            </w:pPr>
          </w:p>
        </w:tc>
        <w:tc>
          <w:tcPr>
            <w:tcW w:w="2457" w:type="dxa"/>
            <w:tcBorders>
              <w:left w:val="single" w:sz="6" w:space="0" w:color="D9E3EB"/>
              <w:bottom w:val="single" w:sz="6" w:space="0" w:color="D9E3EB"/>
              <w:right w:val="single" w:sz="6" w:space="0" w:color="D9E3EB"/>
            </w:tcBorders>
            <w:shd w:val="clear" w:color="auto" w:fill="F2F2F2" w:themeFill="background1" w:themeFillShade="F2"/>
          </w:tcPr>
          <w:p w14:paraId="26E0B731" w14:textId="77777777" w:rsidR="00404EAB" w:rsidRPr="00DB742E" w:rsidRDefault="00404EAB" w:rsidP="00404EAB">
            <w:pPr>
              <w:pStyle w:val="Instruction"/>
              <w:ind w:left="0"/>
              <w:rPr>
                <w:i w:val="0"/>
                <w:iCs w:val="0"/>
                <w:lang w:val="en-US"/>
              </w:rPr>
            </w:pPr>
          </w:p>
        </w:tc>
        <w:tc>
          <w:tcPr>
            <w:tcW w:w="3716" w:type="dxa"/>
            <w:tcBorders>
              <w:left w:val="single" w:sz="6" w:space="0" w:color="D9E3EB"/>
              <w:bottom w:val="single" w:sz="6" w:space="0" w:color="D9E3EB"/>
              <w:right w:val="single" w:sz="6" w:space="0" w:color="D9E3EB"/>
            </w:tcBorders>
            <w:shd w:val="clear" w:color="auto" w:fill="F2F2F2" w:themeFill="background1" w:themeFillShade="F2"/>
          </w:tcPr>
          <w:p w14:paraId="15E08C20" w14:textId="77777777" w:rsidR="00404EAB" w:rsidRPr="00DB742E" w:rsidRDefault="00404EAB" w:rsidP="00404EAB">
            <w:pPr>
              <w:pStyle w:val="Instruction"/>
              <w:ind w:left="0"/>
              <w:rPr>
                <w:i w:val="0"/>
                <w:iCs w:val="0"/>
                <w:lang w:val="en-US"/>
              </w:rPr>
            </w:pPr>
          </w:p>
        </w:tc>
        <w:tc>
          <w:tcPr>
            <w:tcW w:w="1963" w:type="dxa"/>
            <w:tcBorders>
              <w:left w:val="single" w:sz="6" w:space="0" w:color="D9E3EB"/>
              <w:bottom w:val="single" w:sz="6" w:space="0" w:color="D9E3EB"/>
              <w:right w:val="single" w:sz="6" w:space="0" w:color="D9E3EB"/>
            </w:tcBorders>
            <w:shd w:val="clear" w:color="auto" w:fill="F2F2F2" w:themeFill="background1" w:themeFillShade="F2"/>
          </w:tcPr>
          <w:p w14:paraId="626C5960" w14:textId="77777777" w:rsidR="00404EAB" w:rsidRPr="00DB742E" w:rsidRDefault="00404EAB" w:rsidP="00404EAB">
            <w:pPr>
              <w:pStyle w:val="Instruction"/>
              <w:ind w:left="0"/>
              <w:rPr>
                <w:i w:val="0"/>
                <w:iCs w:val="0"/>
                <w:lang w:val="en-US"/>
              </w:rPr>
            </w:pPr>
          </w:p>
        </w:tc>
      </w:tr>
      <w:tr w:rsidR="00404EAB" w:rsidRPr="00DB742E" w14:paraId="56B02A61" w14:textId="77777777" w:rsidTr="00404EAB">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E3CC2CE" w14:textId="77777777" w:rsidR="00404EAB" w:rsidRPr="00DB742E" w:rsidRDefault="00404EAB" w:rsidP="00404EAB">
            <w:pPr>
              <w:pStyle w:val="Instruction"/>
              <w:rPr>
                <w:i w:val="0"/>
                <w:iCs w:val="0"/>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C0A1E98" w14:textId="77777777" w:rsidR="00404EAB" w:rsidRPr="00DB742E" w:rsidRDefault="00404EAB" w:rsidP="00404EAB">
            <w:pPr>
              <w:pStyle w:val="Instruction"/>
              <w:rPr>
                <w:i w:val="0"/>
                <w:iCs w:val="0"/>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B448B2D" w14:textId="77777777" w:rsidR="00404EAB" w:rsidRPr="00DB742E" w:rsidRDefault="00404EAB" w:rsidP="00404EAB">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F9C3528" w14:textId="77777777" w:rsidR="00404EAB" w:rsidRPr="00DB742E" w:rsidRDefault="00404EAB" w:rsidP="00404EAB">
            <w:pPr>
              <w:pStyle w:val="Instruction"/>
              <w:ind w:left="0"/>
              <w:rPr>
                <w:i w:val="0"/>
                <w:iCs w:val="0"/>
                <w:lang w:val="en-US"/>
              </w:rPr>
            </w:pPr>
            <w:r w:rsidRPr="00F21779">
              <w:rPr>
                <w:i w:val="0"/>
                <w:iCs w:val="0"/>
                <w:lang w:val="en-US"/>
              </w:rPr>
              <w:t xml:space="preserve"> </w:t>
            </w:r>
          </w:p>
        </w:tc>
      </w:tr>
      <w:tr w:rsidR="00404EAB" w:rsidRPr="00DB742E" w14:paraId="0E891854" w14:textId="77777777" w:rsidTr="00404EAB">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F56A5FA" w14:textId="77777777" w:rsidR="00404EAB" w:rsidRPr="00DB742E" w:rsidRDefault="00404EAB" w:rsidP="00404EAB">
            <w:pPr>
              <w:pStyle w:val="Instruction"/>
              <w:rPr>
                <w:i w:val="0"/>
                <w:iCs w:val="0"/>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A2A4062" w14:textId="77777777" w:rsidR="00404EAB" w:rsidRPr="00DB742E" w:rsidRDefault="00404EAB" w:rsidP="00404EAB">
            <w:pPr>
              <w:pStyle w:val="Instruction"/>
              <w:rPr>
                <w:i w:val="0"/>
                <w:iCs w:val="0"/>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1F4E444" w14:textId="77777777" w:rsidR="00404EAB" w:rsidRPr="00DB742E" w:rsidRDefault="00404EAB" w:rsidP="00404EAB">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AE5D77F" w14:textId="77777777" w:rsidR="00404EAB" w:rsidRPr="00F21779" w:rsidRDefault="00404EAB" w:rsidP="00404EAB">
            <w:pPr>
              <w:pStyle w:val="Instruction"/>
              <w:ind w:left="0"/>
              <w:rPr>
                <w:i w:val="0"/>
                <w:iCs w:val="0"/>
                <w:lang w:val="en-US"/>
              </w:rPr>
            </w:pPr>
          </w:p>
        </w:tc>
      </w:tr>
      <w:tr w:rsidR="00404EAB" w:rsidRPr="00DB742E" w14:paraId="11AF254E" w14:textId="77777777" w:rsidTr="00404EAB">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C77054A" w14:textId="77777777" w:rsidR="00404EAB" w:rsidRPr="00DB742E" w:rsidRDefault="00404EAB" w:rsidP="00404EAB">
            <w:pPr>
              <w:pStyle w:val="Instruction"/>
              <w:rPr>
                <w:i w:val="0"/>
                <w:iCs w:val="0"/>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D12B941" w14:textId="77777777" w:rsidR="00404EAB" w:rsidRPr="00DB742E" w:rsidRDefault="00404EAB" w:rsidP="00404EAB">
            <w:pPr>
              <w:pStyle w:val="Instruction"/>
              <w:rPr>
                <w:i w:val="0"/>
                <w:iCs w:val="0"/>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259D67F" w14:textId="77777777" w:rsidR="00404EAB" w:rsidRPr="00DB742E" w:rsidRDefault="00404EAB" w:rsidP="00404EAB">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B867E7C" w14:textId="77777777" w:rsidR="00404EAB" w:rsidRPr="00F21779" w:rsidRDefault="00404EAB" w:rsidP="00404EAB">
            <w:pPr>
              <w:pStyle w:val="Instruction"/>
              <w:ind w:left="0"/>
              <w:rPr>
                <w:i w:val="0"/>
                <w:iCs w:val="0"/>
                <w:lang w:val="en-US"/>
              </w:rPr>
            </w:pPr>
          </w:p>
        </w:tc>
      </w:tr>
      <w:tr w:rsidR="00404EAB" w:rsidRPr="00DB742E" w14:paraId="299A429E" w14:textId="77777777" w:rsidTr="00404EAB">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736D50A" w14:textId="77777777" w:rsidR="00404EAB" w:rsidRPr="00DB742E" w:rsidRDefault="00404EAB" w:rsidP="00404EAB">
            <w:pPr>
              <w:pStyle w:val="Instruction"/>
              <w:rPr>
                <w:i w:val="0"/>
                <w:iCs w:val="0"/>
                <w:lang w:val="en-US"/>
              </w:rPr>
            </w:pPr>
          </w:p>
        </w:tc>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D97A0D8" w14:textId="77777777" w:rsidR="00404EAB" w:rsidRPr="00DB742E" w:rsidRDefault="00404EAB" w:rsidP="00404EAB">
            <w:pPr>
              <w:pStyle w:val="Instruction"/>
              <w:rPr>
                <w:i w:val="0"/>
                <w:iCs w:val="0"/>
                <w:lang w:val="en-US"/>
              </w:rPr>
            </w:pPr>
          </w:p>
        </w:tc>
        <w:tc>
          <w:tcPr>
            <w:tcW w:w="371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D0271DC" w14:textId="77777777" w:rsidR="00404EAB" w:rsidRPr="00DB742E" w:rsidRDefault="00404EAB" w:rsidP="00404EAB">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1D6D446" w14:textId="77777777" w:rsidR="00404EAB" w:rsidRPr="00F21779" w:rsidRDefault="00404EAB" w:rsidP="00404EAB">
            <w:pPr>
              <w:pStyle w:val="Instruction"/>
              <w:ind w:left="0"/>
              <w:rPr>
                <w:i w:val="0"/>
                <w:iCs w:val="0"/>
                <w:lang w:val="en-US"/>
              </w:rPr>
            </w:pPr>
          </w:p>
        </w:tc>
      </w:tr>
    </w:tbl>
    <w:p w14:paraId="309D0382" w14:textId="77777777" w:rsidR="00607393" w:rsidRDefault="00607393" w:rsidP="006B0FEC">
      <w:pPr>
        <w:pStyle w:val="Instruction"/>
        <w:ind w:left="0"/>
      </w:pPr>
    </w:p>
    <w:p w14:paraId="131BFA2F" w14:textId="77777777" w:rsidR="002900E1" w:rsidRDefault="002900E1" w:rsidP="006B0FEC">
      <w:pPr>
        <w:pStyle w:val="Instruction"/>
        <w:ind w:left="0"/>
      </w:pPr>
    </w:p>
    <w:p w14:paraId="3ECCBB7E" w14:textId="77777777" w:rsidR="002900E1" w:rsidRDefault="002900E1" w:rsidP="006B0FEC">
      <w:pPr>
        <w:pStyle w:val="Instruction"/>
        <w:ind w:left="0"/>
      </w:pPr>
    </w:p>
    <w:p w14:paraId="22EB0C5A" w14:textId="77777777" w:rsidR="002900E1" w:rsidRDefault="002900E1" w:rsidP="006B0FEC">
      <w:pPr>
        <w:pStyle w:val="Instruction"/>
        <w:ind w:left="0"/>
      </w:pPr>
    </w:p>
    <w:p w14:paraId="422FAB55" w14:textId="77777777" w:rsidR="002900E1" w:rsidRDefault="002900E1" w:rsidP="006B0FEC">
      <w:pPr>
        <w:pStyle w:val="Instruction"/>
        <w:ind w:left="0"/>
      </w:pPr>
    </w:p>
    <w:p w14:paraId="7AC0A3E7" w14:textId="77777777" w:rsidR="002900E1" w:rsidRDefault="002900E1" w:rsidP="006B0FEC">
      <w:pPr>
        <w:pStyle w:val="Instruction"/>
        <w:ind w:left="0"/>
      </w:pPr>
    </w:p>
    <w:p w14:paraId="44BEE8B2" w14:textId="77777777" w:rsidR="002900E1" w:rsidRDefault="002900E1" w:rsidP="006B0FEC">
      <w:pPr>
        <w:pStyle w:val="Instruction"/>
        <w:ind w:left="0"/>
      </w:pPr>
    </w:p>
    <w:p w14:paraId="5710B91D" w14:textId="77777777" w:rsidR="002900E1" w:rsidRDefault="002900E1" w:rsidP="006B0FEC">
      <w:pPr>
        <w:pStyle w:val="Instruction"/>
        <w:ind w:left="0"/>
      </w:pPr>
    </w:p>
    <w:p w14:paraId="3DAFAF2E" w14:textId="77777777" w:rsidR="002900E1" w:rsidRDefault="002900E1" w:rsidP="006B0FEC">
      <w:pPr>
        <w:pStyle w:val="Instruction"/>
        <w:ind w:left="0"/>
      </w:pPr>
    </w:p>
    <w:p w14:paraId="67DFACC6" w14:textId="77777777" w:rsidR="00DC66E7" w:rsidRDefault="00DC66E7" w:rsidP="006B0FEC">
      <w:pPr>
        <w:pStyle w:val="Instruction"/>
        <w:ind w:left="0"/>
        <w:rPr>
          <w:lang w:val="en-US"/>
        </w:rPr>
        <w:sectPr w:rsidR="00DC66E7" w:rsidSect="007D6773">
          <w:pgSz w:w="15840" w:h="12240" w:orient="landscape"/>
          <w:pgMar w:top="1440" w:right="1440" w:bottom="1440" w:left="1440" w:header="720" w:footer="720" w:gutter="0"/>
          <w:cols w:space="720"/>
          <w:docGrid w:linePitch="286"/>
        </w:sectPr>
      </w:pPr>
    </w:p>
    <w:p w14:paraId="55BD459F" w14:textId="34D03D0D" w:rsidR="00530C17" w:rsidRDefault="008902AF" w:rsidP="00AD338C">
      <w:pPr>
        <w:pStyle w:val="Heading4"/>
        <w:ind w:left="0" w:firstLine="0"/>
      </w:pPr>
      <w:r>
        <w:lastRenderedPageBreak/>
        <w:t xml:space="preserve">Repeat </w:t>
      </w:r>
      <w:r w:rsidR="00530C17">
        <w:t xml:space="preserve">Step 6. Calculate Condition at year </w:t>
      </w:r>
      <w:r w:rsidR="00530C17" w:rsidRPr="00530C17">
        <w:rPr>
          <w:i/>
          <w:iCs/>
        </w:rPr>
        <w:t>t</w:t>
      </w:r>
      <w:r w:rsidR="00530C17">
        <w:t xml:space="preserve"> </w:t>
      </w:r>
    </w:p>
    <w:p w14:paraId="58E57039" w14:textId="74A83257" w:rsidR="00AA6546" w:rsidRDefault="002900E1" w:rsidP="006B0FEC">
      <w:pPr>
        <w:pStyle w:val="Instruction"/>
        <w:ind w:left="0"/>
        <w:rPr>
          <w:lang w:val="en-US"/>
        </w:rPr>
      </w:pPr>
      <w:r w:rsidRPr="00164EAD">
        <w:rPr>
          <w:lang w:val="en-US"/>
        </w:rPr>
        <w:t xml:space="preserve">Calculate the arithmetic mean for each </w:t>
      </w:r>
      <w:r w:rsidR="00F61B34">
        <w:rPr>
          <w:lang w:val="en-US"/>
        </w:rPr>
        <w:t xml:space="preserve">panel’s </w:t>
      </w:r>
      <w:r w:rsidRPr="00164EAD">
        <w:rPr>
          <w:lang w:val="en-US"/>
        </w:rPr>
        <w:t>set of combined standardized composition and structure indicators</w:t>
      </w:r>
      <w:r>
        <w:rPr>
          <w:lang w:val="en-US"/>
        </w:rPr>
        <w:t xml:space="preserve"> (stratified per ecosystem type, where applicable)</w:t>
      </w:r>
      <w:r w:rsidRPr="00164EAD">
        <w:rPr>
          <w:lang w:val="en-US"/>
        </w:rPr>
        <w:t>, then calculate the</w:t>
      </w:r>
      <w:r w:rsidR="004163E1">
        <w:rPr>
          <w:lang w:val="en-US"/>
        </w:rPr>
        <w:t>ir</w:t>
      </w:r>
      <w:r w:rsidRPr="00164EAD">
        <w:rPr>
          <w:lang w:val="en-US"/>
        </w:rPr>
        <w:t xml:space="preserve"> aggregated mean.</w:t>
      </w:r>
      <w:r>
        <w:rPr>
          <w:lang w:val="en-US"/>
        </w:rPr>
        <w:t xml:space="preserve"> Report the values in the table below, showing </w:t>
      </w:r>
      <w:r w:rsidR="00AD338C">
        <w:rPr>
          <w:lang w:val="en-US"/>
        </w:rPr>
        <w:t>all</w:t>
      </w:r>
      <w:r>
        <w:rPr>
          <w:lang w:val="en-US"/>
        </w:rPr>
        <w:t xml:space="preserve"> calculations, and adding rows as necessary.</w:t>
      </w:r>
      <w:r w:rsidR="00DC66E7">
        <w:rPr>
          <w:lang w:val="en-US"/>
        </w:rPr>
        <w:t xml:space="preserve"> </w:t>
      </w:r>
      <w:r w:rsidR="00DC66E7">
        <w:t xml:space="preserve">Clearly label each complete table with the applicable panel year t (e.g., </w:t>
      </w:r>
      <w:r w:rsidR="00DC66E7" w:rsidRPr="0021333F">
        <w:rPr>
          <w:lang w:val="en-US"/>
        </w:rPr>
        <w:t>if th</w:t>
      </w:r>
      <w:r w:rsidR="00DC66E7">
        <w:rPr>
          <w:lang w:val="en-US"/>
        </w:rPr>
        <w:t>at panel’s</w:t>
      </w:r>
      <w:r w:rsidR="00DC66E7" w:rsidRPr="0021333F">
        <w:rPr>
          <w:lang w:val="en-US"/>
        </w:rPr>
        <w:t xml:space="preserve"> measurements were collected in project year 2, </w:t>
      </w:r>
      <w:r w:rsidR="00DC66E7">
        <w:rPr>
          <w:lang w:val="en-US"/>
        </w:rPr>
        <w:t>label the table Panel</w:t>
      </w:r>
      <w:r w:rsidR="00DC66E7" w:rsidRPr="0021333F">
        <w:rPr>
          <w:lang w:val="en-US"/>
        </w:rPr>
        <w:t xml:space="preserve"> Year 2</w:t>
      </w:r>
      <w:r w:rsidR="00DC66E7">
        <w:rPr>
          <w:lang w:val="en-US"/>
        </w:rPr>
        <w:t>).</w:t>
      </w:r>
      <w:r w:rsidR="00C71429">
        <w:rPr>
          <w:lang w:val="en-US"/>
        </w:rPr>
        <w:t xml:space="preserve"> Finally, calculate </w:t>
      </w:r>
      <w:r w:rsidR="00243DDB">
        <w:rPr>
          <w:lang w:val="en-US"/>
        </w:rPr>
        <w:t xml:space="preserve">and report </w:t>
      </w:r>
      <w:r w:rsidR="00C71429">
        <w:rPr>
          <w:lang w:val="en-US"/>
        </w:rPr>
        <w:t xml:space="preserve">the </w:t>
      </w:r>
      <w:r w:rsidR="002C2B9E">
        <w:rPr>
          <w:lang w:val="en-US"/>
        </w:rPr>
        <w:t xml:space="preserve">overall </w:t>
      </w:r>
      <w:r w:rsidR="00C71429">
        <w:rPr>
          <w:lang w:val="en-US"/>
        </w:rPr>
        <w:t>mean Condition value across all panels</w:t>
      </w:r>
      <w:r w:rsidR="007E6E91">
        <w:rPr>
          <w:lang w:val="en-US"/>
        </w:rPr>
        <w:t>, showing the stepwise calculation</w:t>
      </w:r>
      <w:r w:rsidR="00C71429">
        <w:rPr>
          <w:lang w:val="en-US"/>
        </w:rPr>
        <w:t>.</w:t>
      </w:r>
    </w:p>
    <w:p w14:paraId="7C2EF50D" w14:textId="77777777" w:rsidR="00CA638D" w:rsidRDefault="00CA638D" w:rsidP="006B0FEC">
      <w:pPr>
        <w:pStyle w:val="Instruction"/>
        <w:ind w:left="0"/>
        <w:rPr>
          <w:b/>
          <w:bCs/>
          <w:i w:val="0"/>
          <w:iCs w:val="0"/>
          <w:lang w:val="en-US"/>
        </w:rPr>
      </w:pPr>
    </w:p>
    <w:p w14:paraId="51F18F6A" w14:textId="15222D99" w:rsidR="00D61345" w:rsidRDefault="00AA6546" w:rsidP="006B0FEC">
      <w:pPr>
        <w:pStyle w:val="Instruction"/>
        <w:ind w:left="0"/>
        <w:rPr>
          <w:b/>
          <w:bCs/>
          <w:lang w:val="en-US"/>
        </w:rPr>
      </w:pPr>
      <w:r w:rsidRPr="00AA6546">
        <w:rPr>
          <w:b/>
          <w:bCs/>
          <w:i w:val="0"/>
          <w:iCs w:val="0"/>
          <w:lang w:val="en-US"/>
        </w:rPr>
        <w:t xml:space="preserve">Table: Panel Year </w:t>
      </w:r>
      <w:r w:rsidRPr="00AA6546">
        <w:rPr>
          <w:b/>
          <w:bCs/>
          <w:lang w:val="en-US"/>
        </w:rPr>
        <w:t>t</w:t>
      </w:r>
    </w:p>
    <w:tbl>
      <w:tblPr>
        <w:tblpPr w:leftFromText="180" w:rightFromText="180" w:vertAnchor="text" w:horzAnchor="margin" w:tblpY="245"/>
        <w:tblW w:w="10593"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2457"/>
        <w:gridCol w:w="3086"/>
        <w:gridCol w:w="3087"/>
        <w:gridCol w:w="1963"/>
      </w:tblGrid>
      <w:tr w:rsidR="00322B76" w:rsidRPr="00DB742E" w14:paraId="3EEE0724" w14:textId="77777777" w:rsidTr="00C245AD">
        <w:trPr>
          <w:cantSplit/>
          <w:trHeight w:val="634"/>
        </w:trPr>
        <w:tc>
          <w:tcPr>
            <w:tcW w:w="2457" w:type="dxa"/>
            <w:shd w:val="clear" w:color="auto" w:fill="2B3957" w:themeFill="accent2"/>
            <w:vAlign w:val="center"/>
          </w:tcPr>
          <w:p w14:paraId="437EEB07" w14:textId="77777777" w:rsidR="00322B76" w:rsidRDefault="00322B76">
            <w:pPr>
              <w:pStyle w:val="TableHeader0"/>
              <w:rPr>
                <w:szCs w:val="21"/>
              </w:rPr>
            </w:pPr>
            <w:r>
              <w:rPr>
                <w:szCs w:val="21"/>
              </w:rPr>
              <w:t>Ecosystem</w:t>
            </w:r>
          </w:p>
        </w:tc>
        <w:tc>
          <w:tcPr>
            <w:tcW w:w="3086" w:type="dxa"/>
            <w:shd w:val="clear" w:color="auto" w:fill="2B3957" w:themeFill="accent2"/>
            <w:vAlign w:val="center"/>
          </w:tcPr>
          <w:p w14:paraId="770B33EC" w14:textId="0CABE654" w:rsidR="00322B76" w:rsidRPr="00DB742E" w:rsidRDefault="00322B76">
            <w:pPr>
              <w:pStyle w:val="TableHeader0"/>
              <w:rPr>
                <w:szCs w:val="21"/>
              </w:rPr>
            </w:pPr>
            <w:r>
              <w:rPr>
                <w:szCs w:val="21"/>
              </w:rPr>
              <w:t>Composition Indicators</w:t>
            </w:r>
          </w:p>
        </w:tc>
        <w:tc>
          <w:tcPr>
            <w:tcW w:w="3087" w:type="dxa"/>
            <w:shd w:val="clear" w:color="auto" w:fill="2B3957" w:themeFill="accent2"/>
            <w:vAlign w:val="center"/>
          </w:tcPr>
          <w:p w14:paraId="03D3D069" w14:textId="56CDE0DD" w:rsidR="00322B76" w:rsidRPr="00DB742E" w:rsidRDefault="00322B76">
            <w:pPr>
              <w:pStyle w:val="TableHeader0"/>
              <w:rPr>
                <w:szCs w:val="21"/>
              </w:rPr>
            </w:pPr>
            <w:r>
              <w:rPr>
                <w:szCs w:val="21"/>
              </w:rPr>
              <w:t>Structure Indicators</w:t>
            </w:r>
          </w:p>
        </w:tc>
        <w:tc>
          <w:tcPr>
            <w:tcW w:w="1963" w:type="dxa"/>
            <w:shd w:val="clear" w:color="auto" w:fill="2B3957" w:themeFill="accent2"/>
            <w:vAlign w:val="center"/>
          </w:tcPr>
          <w:p w14:paraId="6FEF005E" w14:textId="4432CCEF" w:rsidR="00322B76" w:rsidRPr="00DB742E" w:rsidRDefault="00322B76">
            <w:pPr>
              <w:pStyle w:val="TableHeader0"/>
              <w:rPr>
                <w:szCs w:val="21"/>
              </w:rPr>
            </w:pPr>
            <w:r>
              <w:rPr>
                <w:szCs w:val="21"/>
              </w:rPr>
              <w:t xml:space="preserve">Condition (year </w:t>
            </w:r>
            <w:r w:rsidRPr="0067775B">
              <w:rPr>
                <w:i/>
                <w:iCs/>
                <w:szCs w:val="21"/>
              </w:rPr>
              <w:t>t</w:t>
            </w:r>
            <w:r w:rsidRPr="000F0A19">
              <w:rPr>
                <w:szCs w:val="21"/>
              </w:rPr>
              <w:t>)</w:t>
            </w:r>
          </w:p>
        </w:tc>
      </w:tr>
      <w:tr w:rsidR="00322B76" w:rsidRPr="00DB742E" w14:paraId="1A45C753" w14:textId="77777777" w:rsidTr="00C245AD">
        <w:trPr>
          <w:trHeight w:val="625"/>
        </w:trPr>
        <w:tc>
          <w:tcPr>
            <w:tcW w:w="2457" w:type="dxa"/>
            <w:tcBorders>
              <w:left w:val="single" w:sz="6" w:space="0" w:color="D9E3EB"/>
              <w:bottom w:val="single" w:sz="6" w:space="0" w:color="D9E3EB"/>
              <w:right w:val="single" w:sz="6" w:space="0" w:color="D9E3EB"/>
            </w:tcBorders>
            <w:shd w:val="clear" w:color="auto" w:fill="F2F2F2" w:themeFill="background1" w:themeFillShade="F2"/>
          </w:tcPr>
          <w:p w14:paraId="4C94C69F" w14:textId="77777777" w:rsidR="00322B76" w:rsidRPr="00DB742E" w:rsidRDefault="00322B76">
            <w:pPr>
              <w:pStyle w:val="Instruction"/>
              <w:ind w:left="0"/>
              <w:rPr>
                <w:i w:val="0"/>
                <w:iCs w:val="0"/>
                <w:lang w:val="en-US"/>
              </w:rPr>
            </w:pPr>
          </w:p>
        </w:tc>
        <w:tc>
          <w:tcPr>
            <w:tcW w:w="3086" w:type="dxa"/>
            <w:tcBorders>
              <w:left w:val="single" w:sz="6" w:space="0" w:color="D9E3EB"/>
              <w:bottom w:val="single" w:sz="6" w:space="0" w:color="D9E3EB"/>
              <w:right w:val="single" w:sz="6" w:space="0" w:color="D9E3EB"/>
            </w:tcBorders>
            <w:shd w:val="clear" w:color="auto" w:fill="F2F2F2" w:themeFill="background1" w:themeFillShade="F2"/>
          </w:tcPr>
          <w:p w14:paraId="029493BD" w14:textId="77777777" w:rsidR="00322B76" w:rsidRPr="00DB742E" w:rsidRDefault="00322B76">
            <w:pPr>
              <w:pStyle w:val="Instruction"/>
              <w:ind w:left="0"/>
              <w:rPr>
                <w:i w:val="0"/>
                <w:iCs w:val="0"/>
                <w:lang w:val="en-US"/>
              </w:rPr>
            </w:pPr>
          </w:p>
        </w:tc>
        <w:tc>
          <w:tcPr>
            <w:tcW w:w="3087" w:type="dxa"/>
            <w:tcBorders>
              <w:left w:val="single" w:sz="6" w:space="0" w:color="D9E3EB"/>
              <w:bottom w:val="single" w:sz="6" w:space="0" w:color="D9E3EB"/>
              <w:right w:val="single" w:sz="6" w:space="0" w:color="D9E3EB"/>
            </w:tcBorders>
            <w:shd w:val="clear" w:color="auto" w:fill="F2F2F2" w:themeFill="background1" w:themeFillShade="F2"/>
          </w:tcPr>
          <w:p w14:paraId="18F46233" w14:textId="77777777" w:rsidR="00322B76" w:rsidRPr="00DB742E" w:rsidRDefault="00322B76">
            <w:pPr>
              <w:pStyle w:val="Instruction"/>
              <w:ind w:left="0"/>
              <w:rPr>
                <w:i w:val="0"/>
                <w:iCs w:val="0"/>
                <w:lang w:val="en-US"/>
              </w:rPr>
            </w:pPr>
          </w:p>
        </w:tc>
        <w:tc>
          <w:tcPr>
            <w:tcW w:w="1963" w:type="dxa"/>
            <w:tcBorders>
              <w:left w:val="single" w:sz="6" w:space="0" w:color="D9E3EB"/>
              <w:bottom w:val="single" w:sz="6" w:space="0" w:color="D9E3EB"/>
              <w:right w:val="single" w:sz="6" w:space="0" w:color="D9E3EB"/>
            </w:tcBorders>
            <w:shd w:val="clear" w:color="auto" w:fill="F2F2F2" w:themeFill="background1" w:themeFillShade="F2"/>
          </w:tcPr>
          <w:p w14:paraId="7267FC45" w14:textId="77777777" w:rsidR="00322B76" w:rsidRPr="00DB742E" w:rsidRDefault="00322B76">
            <w:pPr>
              <w:pStyle w:val="Instruction"/>
              <w:ind w:left="0"/>
              <w:rPr>
                <w:i w:val="0"/>
                <w:iCs w:val="0"/>
                <w:lang w:val="en-US"/>
              </w:rPr>
            </w:pPr>
          </w:p>
        </w:tc>
      </w:tr>
      <w:tr w:rsidR="00322B76" w:rsidRPr="00DB742E" w14:paraId="1490B2D2" w14:textId="77777777" w:rsidTr="00C245AD">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1FC7021" w14:textId="77777777" w:rsidR="00322B76" w:rsidRPr="00DB742E" w:rsidRDefault="00322B76">
            <w:pPr>
              <w:pStyle w:val="Instruction"/>
              <w:rPr>
                <w:i w:val="0"/>
                <w:iCs w:val="0"/>
                <w:lang w:val="en-US"/>
              </w:rPr>
            </w:pPr>
          </w:p>
        </w:tc>
        <w:tc>
          <w:tcPr>
            <w:tcW w:w="308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C666593" w14:textId="77777777" w:rsidR="00322B76" w:rsidRPr="00DB742E" w:rsidRDefault="00322B76">
            <w:pPr>
              <w:pStyle w:val="Instruction"/>
              <w:rPr>
                <w:i w:val="0"/>
                <w:iCs w:val="0"/>
                <w:lang w:val="en-US"/>
              </w:rPr>
            </w:pPr>
          </w:p>
        </w:tc>
        <w:tc>
          <w:tcPr>
            <w:tcW w:w="308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F538C1A" w14:textId="77777777" w:rsidR="00322B76" w:rsidRPr="00DB742E" w:rsidRDefault="00322B76">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33287CE" w14:textId="77777777" w:rsidR="00322B76" w:rsidRPr="00DB742E" w:rsidRDefault="00322B76">
            <w:pPr>
              <w:pStyle w:val="Instruction"/>
              <w:ind w:left="0"/>
              <w:rPr>
                <w:i w:val="0"/>
                <w:iCs w:val="0"/>
                <w:lang w:val="en-US"/>
              </w:rPr>
            </w:pPr>
            <w:r w:rsidRPr="00F21779">
              <w:rPr>
                <w:i w:val="0"/>
                <w:iCs w:val="0"/>
                <w:lang w:val="en-US"/>
              </w:rPr>
              <w:t xml:space="preserve"> </w:t>
            </w:r>
          </w:p>
        </w:tc>
      </w:tr>
      <w:tr w:rsidR="00322B76" w:rsidRPr="00DB742E" w14:paraId="01C95A38" w14:textId="77777777" w:rsidTr="00C245AD">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E28D29F" w14:textId="77777777" w:rsidR="00322B76" w:rsidRPr="00DB742E" w:rsidRDefault="00322B76">
            <w:pPr>
              <w:pStyle w:val="Instruction"/>
              <w:rPr>
                <w:i w:val="0"/>
                <w:iCs w:val="0"/>
                <w:lang w:val="en-US"/>
              </w:rPr>
            </w:pPr>
          </w:p>
        </w:tc>
        <w:tc>
          <w:tcPr>
            <w:tcW w:w="308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F24D74E" w14:textId="77777777" w:rsidR="00322B76" w:rsidRPr="00DB742E" w:rsidRDefault="00322B76">
            <w:pPr>
              <w:pStyle w:val="Instruction"/>
              <w:rPr>
                <w:i w:val="0"/>
                <w:iCs w:val="0"/>
                <w:lang w:val="en-US"/>
              </w:rPr>
            </w:pPr>
          </w:p>
        </w:tc>
        <w:tc>
          <w:tcPr>
            <w:tcW w:w="308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364B85B" w14:textId="77777777" w:rsidR="00322B76" w:rsidRPr="00DB742E" w:rsidRDefault="00322B76">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A015FE9" w14:textId="77777777" w:rsidR="00322B76" w:rsidRPr="00F21779" w:rsidRDefault="00322B76">
            <w:pPr>
              <w:pStyle w:val="Instruction"/>
              <w:ind w:left="0"/>
              <w:rPr>
                <w:i w:val="0"/>
                <w:iCs w:val="0"/>
                <w:lang w:val="en-US"/>
              </w:rPr>
            </w:pPr>
          </w:p>
        </w:tc>
      </w:tr>
      <w:tr w:rsidR="00322B76" w:rsidRPr="00DB742E" w14:paraId="59C885D8" w14:textId="77777777" w:rsidTr="00C245AD">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496D164" w14:textId="77777777" w:rsidR="00322B76" w:rsidRPr="00DB742E" w:rsidRDefault="00322B76">
            <w:pPr>
              <w:pStyle w:val="Instruction"/>
              <w:rPr>
                <w:i w:val="0"/>
                <w:iCs w:val="0"/>
                <w:lang w:val="en-US"/>
              </w:rPr>
            </w:pPr>
          </w:p>
        </w:tc>
        <w:tc>
          <w:tcPr>
            <w:tcW w:w="308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8EBA1E7" w14:textId="77777777" w:rsidR="00322B76" w:rsidRPr="00DB742E" w:rsidRDefault="00322B76">
            <w:pPr>
              <w:pStyle w:val="Instruction"/>
              <w:rPr>
                <w:i w:val="0"/>
                <w:iCs w:val="0"/>
                <w:lang w:val="en-US"/>
              </w:rPr>
            </w:pPr>
          </w:p>
        </w:tc>
        <w:tc>
          <w:tcPr>
            <w:tcW w:w="308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2AEEAB8" w14:textId="77777777" w:rsidR="00322B76" w:rsidRPr="00DB742E" w:rsidRDefault="00322B76">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B6F597A" w14:textId="77777777" w:rsidR="00322B76" w:rsidRPr="00F21779" w:rsidRDefault="00322B76">
            <w:pPr>
              <w:pStyle w:val="Instruction"/>
              <w:ind w:left="0"/>
              <w:rPr>
                <w:i w:val="0"/>
                <w:iCs w:val="0"/>
                <w:lang w:val="en-US"/>
              </w:rPr>
            </w:pPr>
          </w:p>
        </w:tc>
      </w:tr>
      <w:tr w:rsidR="00322B76" w:rsidRPr="00DB742E" w14:paraId="76E6E562" w14:textId="77777777" w:rsidTr="00C245AD">
        <w:trPr>
          <w:trHeight w:val="577"/>
        </w:trPr>
        <w:tc>
          <w:tcPr>
            <w:tcW w:w="245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CC39837" w14:textId="77777777" w:rsidR="00322B76" w:rsidRPr="00DB742E" w:rsidRDefault="00322B76">
            <w:pPr>
              <w:pStyle w:val="Instruction"/>
              <w:rPr>
                <w:i w:val="0"/>
                <w:iCs w:val="0"/>
                <w:lang w:val="en-US"/>
              </w:rPr>
            </w:pPr>
          </w:p>
        </w:tc>
        <w:tc>
          <w:tcPr>
            <w:tcW w:w="308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6B373A2" w14:textId="77777777" w:rsidR="00322B76" w:rsidRPr="00DB742E" w:rsidRDefault="00322B76">
            <w:pPr>
              <w:pStyle w:val="Instruction"/>
              <w:rPr>
                <w:i w:val="0"/>
                <w:iCs w:val="0"/>
                <w:lang w:val="en-US"/>
              </w:rPr>
            </w:pPr>
          </w:p>
        </w:tc>
        <w:tc>
          <w:tcPr>
            <w:tcW w:w="3087"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D67FF37" w14:textId="77777777" w:rsidR="00322B76" w:rsidRPr="00DB742E" w:rsidRDefault="00322B76">
            <w:pPr>
              <w:pStyle w:val="Instruction"/>
              <w:rPr>
                <w:i w:val="0"/>
                <w:iCs w:val="0"/>
                <w:lang w:val="en-US"/>
              </w:rPr>
            </w:pPr>
          </w:p>
        </w:tc>
        <w:tc>
          <w:tcPr>
            <w:tcW w:w="196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9B6DA70" w14:textId="77777777" w:rsidR="00322B76" w:rsidRPr="00F21779" w:rsidRDefault="00322B76">
            <w:pPr>
              <w:pStyle w:val="Instruction"/>
              <w:ind w:left="0"/>
              <w:rPr>
                <w:i w:val="0"/>
                <w:iCs w:val="0"/>
                <w:lang w:val="en-US"/>
              </w:rPr>
            </w:pPr>
          </w:p>
        </w:tc>
      </w:tr>
    </w:tbl>
    <w:p w14:paraId="148B3C90" w14:textId="77777777" w:rsidR="00AA6546" w:rsidRDefault="00AA6546" w:rsidP="006B0FEC">
      <w:pPr>
        <w:pStyle w:val="Instruction"/>
        <w:ind w:left="0"/>
        <w:rPr>
          <w:b/>
          <w:bCs/>
          <w:lang w:val="en-US"/>
        </w:rPr>
      </w:pPr>
    </w:p>
    <w:p w14:paraId="450E20F4" w14:textId="77777777" w:rsidR="00D61345" w:rsidRDefault="00D61345" w:rsidP="006B0FEC">
      <w:pPr>
        <w:pStyle w:val="Instruction"/>
        <w:ind w:left="0"/>
        <w:rPr>
          <w:b/>
          <w:bCs/>
          <w:lang w:val="en-US"/>
        </w:rPr>
      </w:pPr>
    </w:p>
    <w:p w14:paraId="593DAE91" w14:textId="77777777" w:rsidR="00D61345" w:rsidRDefault="00D61345" w:rsidP="006B0FEC">
      <w:pPr>
        <w:pStyle w:val="Instruction"/>
        <w:ind w:left="0"/>
        <w:rPr>
          <w:b/>
          <w:bCs/>
          <w:lang w:val="en-US"/>
        </w:rPr>
      </w:pPr>
    </w:p>
    <w:p w14:paraId="08B97708" w14:textId="77777777" w:rsidR="00D61345" w:rsidRDefault="00D61345" w:rsidP="006B0FEC">
      <w:pPr>
        <w:pStyle w:val="Instruction"/>
        <w:ind w:left="0"/>
        <w:rPr>
          <w:b/>
          <w:bCs/>
          <w:lang w:val="en-US"/>
        </w:rPr>
      </w:pPr>
    </w:p>
    <w:p w14:paraId="0C66F991" w14:textId="77777777" w:rsidR="00D61345" w:rsidRDefault="00D61345" w:rsidP="006B0FEC">
      <w:pPr>
        <w:pStyle w:val="Instruction"/>
        <w:ind w:left="0"/>
        <w:rPr>
          <w:b/>
          <w:bCs/>
          <w:lang w:val="en-US"/>
        </w:rPr>
      </w:pPr>
    </w:p>
    <w:p w14:paraId="1A9A57BC" w14:textId="77777777" w:rsidR="00D61345" w:rsidRDefault="00D61345" w:rsidP="006B0FEC">
      <w:pPr>
        <w:pStyle w:val="Instruction"/>
        <w:ind w:left="0"/>
        <w:rPr>
          <w:b/>
          <w:bCs/>
          <w:lang w:val="en-US"/>
        </w:rPr>
      </w:pPr>
    </w:p>
    <w:p w14:paraId="4889AF79" w14:textId="77777777" w:rsidR="00D61345" w:rsidRDefault="00D61345" w:rsidP="006B0FEC">
      <w:pPr>
        <w:pStyle w:val="Instruction"/>
        <w:ind w:left="0"/>
        <w:rPr>
          <w:b/>
          <w:bCs/>
          <w:lang w:val="en-US"/>
        </w:rPr>
      </w:pPr>
    </w:p>
    <w:p w14:paraId="394CA1AC" w14:textId="77777777" w:rsidR="00D61345" w:rsidRDefault="00D61345" w:rsidP="006B0FEC">
      <w:pPr>
        <w:pStyle w:val="Instruction"/>
        <w:ind w:left="0"/>
        <w:rPr>
          <w:b/>
          <w:bCs/>
          <w:lang w:val="en-US"/>
        </w:rPr>
      </w:pPr>
    </w:p>
    <w:p w14:paraId="60454937" w14:textId="77777777" w:rsidR="00D61345" w:rsidRDefault="00D61345" w:rsidP="006B0FEC">
      <w:pPr>
        <w:pStyle w:val="Instruction"/>
        <w:ind w:left="0"/>
        <w:rPr>
          <w:b/>
          <w:bCs/>
          <w:lang w:val="en-US"/>
        </w:rPr>
      </w:pPr>
    </w:p>
    <w:p w14:paraId="187B94E6" w14:textId="77777777" w:rsidR="00D61345" w:rsidRDefault="00D61345" w:rsidP="00D61345">
      <w:pPr>
        <w:pStyle w:val="Instruction"/>
        <w:ind w:left="0"/>
        <w:rPr>
          <w:lang w:val="en-US"/>
        </w:rPr>
      </w:pPr>
    </w:p>
    <w:p w14:paraId="48E10692" w14:textId="333C7A8A" w:rsidR="00D61345" w:rsidRDefault="00D61345" w:rsidP="00530C17">
      <w:pPr>
        <w:pStyle w:val="Instruction"/>
        <w:ind w:left="0"/>
        <w:rPr>
          <w:lang w:val="en-US"/>
        </w:rPr>
      </w:pPr>
      <w:r>
        <w:rPr>
          <w:lang w:val="en-US"/>
        </w:rPr>
        <w:t xml:space="preserve"> </w:t>
      </w:r>
    </w:p>
    <w:p w14:paraId="7740008C" w14:textId="7F77DF28" w:rsidR="00D61345" w:rsidRPr="00AA6546" w:rsidRDefault="00D61345" w:rsidP="006B0FEC">
      <w:pPr>
        <w:pStyle w:val="Instruction"/>
        <w:ind w:left="0"/>
        <w:rPr>
          <w:b/>
          <w:bCs/>
          <w:lang w:val="en-US"/>
        </w:rPr>
        <w:sectPr w:rsidR="00D61345" w:rsidRPr="00AA6546" w:rsidSect="007D6773">
          <w:pgSz w:w="15840" w:h="12240" w:orient="landscape"/>
          <w:pgMar w:top="1440" w:right="1440" w:bottom="1440" w:left="1440" w:header="720" w:footer="720" w:gutter="0"/>
          <w:cols w:space="720"/>
          <w:docGrid w:linePitch="286"/>
        </w:sectPr>
      </w:pPr>
    </w:p>
    <w:p w14:paraId="3235D27B" w14:textId="03FFDA15" w:rsidR="004410FF" w:rsidRPr="00530C17" w:rsidRDefault="004F16BA" w:rsidP="00F8450D">
      <w:pPr>
        <w:pStyle w:val="Heading4"/>
      </w:pPr>
      <w:r>
        <w:lastRenderedPageBreak/>
        <w:t xml:space="preserve">Repeat </w:t>
      </w:r>
      <w:r w:rsidR="004410FF" w:rsidRPr="00530C17">
        <w:t xml:space="preserve">Step 7. Calculate area-adjusted Condition at year </w:t>
      </w:r>
      <w:r w:rsidR="004410FF" w:rsidRPr="00530C17">
        <w:rPr>
          <w:i/>
          <w:iCs/>
        </w:rPr>
        <w:t>t</w:t>
      </w:r>
      <w:r w:rsidR="004410FF" w:rsidRPr="00530C17">
        <w:t xml:space="preserve"> </w:t>
      </w:r>
    </w:p>
    <w:p w14:paraId="55D8840F" w14:textId="77777777" w:rsidR="004410FF" w:rsidRDefault="004410FF" w:rsidP="004F16BA">
      <w:pPr>
        <w:pStyle w:val="Instruction"/>
        <w:rPr>
          <w:lang w:val="en-US"/>
        </w:rPr>
      </w:pPr>
      <w:r>
        <w:rPr>
          <w:lang w:val="en-US"/>
        </w:rPr>
        <w:t>Note: I</w:t>
      </w:r>
      <w:r w:rsidRPr="00D92678">
        <w:rPr>
          <w:lang w:val="en-US"/>
        </w:rPr>
        <w:t>n grouped project scenarios, the area-adjusted Condition must be independently calculated for each instance and then summed.</w:t>
      </w:r>
    </w:p>
    <w:p w14:paraId="317F3136" w14:textId="73A02738" w:rsidR="00EC0E78" w:rsidRDefault="004410FF" w:rsidP="004F16BA">
      <w:pPr>
        <w:pStyle w:val="Instruction"/>
        <w:rPr>
          <w:lang w:val="en-US"/>
        </w:rPr>
      </w:pPr>
      <w:r w:rsidRPr="00D92678">
        <w:rPr>
          <w:lang w:val="en-US"/>
        </w:rPr>
        <w:t xml:space="preserve">Multiply the total ecosystem Extent (in hectares) by the </w:t>
      </w:r>
      <w:r w:rsidR="00243DDB">
        <w:rPr>
          <w:lang w:val="en-US"/>
        </w:rPr>
        <w:t xml:space="preserve">mean </w:t>
      </w:r>
      <w:r w:rsidRPr="00D92678">
        <w:rPr>
          <w:lang w:val="en-US"/>
        </w:rPr>
        <w:t xml:space="preserve">Condition at </w:t>
      </w:r>
      <w:r w:rsidR="005F3AE8">
        <w:rPr>
          <w:lang w:val="en-US"/>
        </w:rPr>
        <w:t>year t</w:t>
      </w:r>
      <w:r>
        <w:rPr>
          <w:lang w:val="en-US"/>
        </w:rPr>
        <w:t xml:space="preserve"> </w:t>
      </w:r>
      <w:r w:rsidR="00243DDB">
        <w:rPr>
          <w:lang w:val="en-US"/>
        </w:rPr>
        <w:t xml:space="preserve">(i.e., the end of the monitoring period) </w:t>
      </w:r>
      <w:r>
        <w:rPr>
          <w:lang w:val="en-US"/>
        </w:rPr>
        <w:t xml:space="preserve">calculated </w:t>
      </w:r>
      <w:r w:rsidR="00287AD8">
        <w:rPr>
          <w:lang w:val="en-US"/>
        </w:rPr>
        <w:t>at the end of</w:t>
      </w:r>
      <w:r>
        <w:rPr>
          <w:lang w:val="en-US"/>
        </w:rPr>
        <w:t xml:space="preserve"> the previous step</w:t>
      </w:r>
      <w:r w:rsidRPr="00D92678">
        <w:rPr>
          <w:lang w:val="en-US"/>
        </w:rPr>
        <w:t xml:space="preserve">. </w:t>
      </w:r>
      <w:r>
        <w:rPr>
          <w:lang w:val="en-US"/>
        </w:rPr>
        <w:t>Report the value, showing the calculation.</w:t>
      </w:r>
    </w:p>
    <w:p w14:paraId="1780B617" w14:textId="77777777" w:rsidR="004F16BA" w:rsidRDefault="004F16BA" w:rsidP="004410FF">
      <w:pPr>
        <w:pStyle w:val="Instruction"/>
        <w:ind w:left="0"/>
      </w:pPr>
    </w:p>
    <w:p w14:paraId="3D9CC58E" w14:textId="77777777" w:rsidR="003A6D40" w:rsidRDefault="003A6D40" w:rsidP="00210E32">
      <w:pPr>
        <w:pStyle w:val="Intra-sectionheader"/>
        <w:ind w:firstLine="720"/>
      </w:pPr>
      <w:r>
        <w:t>Step 10. Determine leakage</w:t>
      </w:r>
    </w:p>
    <w:p w14:paraId="20ABA8DE" w14:textId="3D684754" w:rsidR="003A6D40" w:rsidRDefault="00830B7E" w:rsidP="00ED3E76">
      <w:pPr>
        <w:pStyle w:val="Instruction"/>
      </w:pPr>
      <w:r>
        <w:t>Using the Nature Framework leakage tool, p</w:t>
      </w:r>
      <w:r w:rsidR="003A6D40">
        <w:t>rovide the value determined for unmitigated negative impacts on biodiversity that project activities are expected to cause outside the project Extent. If the value is unknow</w:t>
      </w:r>
      <w:r w:rsidR="00BC5712">
        <w:t>n at the time of submission because the tool is not available</w:t>
      </w:r>
      <w:r w:rsidR="003A6D40">
        <w:t>, enter 0.</w:t>
      </w:r>
    </w:p>
    <w:p w14:paraId="076C3CEA" w14:textId="77777777" w:rsidR="003A6D40" w:rsidRDefault="003A6D40" w:rsidP="003A6D40">
      <w:pPr>
        <w:pStyle w:val="Instruction"/>
        <w:ind w:left="0"/>
      </w:pPr>
    </w:p>
    <w:p w14:paraId="5E6983BF" w14:textId="77777777" w:rsidR="003A6D40" w:rsidRDefault="003A6D40" w:rsidP="003742E6">
      <w:pPr>
        <w:pStyle w:val="Intra-sectionheader"/>
        <w:ind w:firstLine="720"/>
      </w:pPr>
      <w:r>
        <w:t>Step 11. Calculate net biodiversity outcomes</w:t>
      </w:r>
    </w:p>
    <w:p w14:paraId="495B4714" w14:textId="4DC2A873" w:rsidR="00A7557C" w:rsidRDefault="00A7557C" w:rsidP="003A6D40">
      <w:pPr>
        <w:pStyle w:val="Instruction"/>
      </w:pPr>
      <w:r>
        <w:t>Note: In grouped project scenarios, net biodiversity outcomes must be independently calculated for each instance and then aggregated.</w:t>
      </w:r>
    </w:p>
    <w:p w14:paraId="2E3EA73A" w14:textId="00A731ED" w:rsidR="00C04710" w:rsidRPr="00B91BB3" w:rsidRDefault="003A6D40" w:rsidP="00B91BB3">
      <w:pPr>
        <w:pStyle w:val="Instruction"/>
        <w:rPr>
          <w:highlight w:val="yellow"/>
        </w:rPr>
      </w:pPr>
      <w:r>
        <w:t>Calculate the net biodiversity outcomes at the end of the monitoring period for each ecosystem type in the project Extent</w:t>
      </w:r>
      <w:r w:rsidR="00330508">
        <w:t xml:space="preserve"> </w:t>
      </w:r>
      <w:r w:rsidR="00C04710">
        <w:t xml:space="preserve">using the formula </w:t>
      </w:r>
      <w:r w:rsidR="00B91BB3">
        <w:t xml:space="preserve">in the methodology. Report the value, showing all calculations. </w:t>
      </w:r>
    </w:p>
    <w:p w14:paraId="34562334" w14:textId="77777777" w:rsidR="003A6D40" w:rsidRDefault="003A6D40" w:rsidP="003A6D40">
      <w:pPr>
        <w:pStyle w:val="Instruction"/>
        <w:ind w:left="0"/>
      </w:pPr>
    </w:p>
    <w:p w14:paraId="679159B4" w14:textId="77777777" w:rsidR="003A6D40" w:rsidRDefault="003A6D40" w:rsidP="006F33B9">
      <w:pPr>
        <w:pStyle w:val="Intra-sectionheader"/>
        <w:ind w:firstLine="720"/>
      </w:pPr>
      <w:r>
        <w:t>Step 12. Calculate Nature Credits resulting from project activities</w:t>
      </w:r>
    </w:p>
    <w:p w14:paraId="4E2B4A19" w14:textId="534A9A75" w:rsidR="003A6D40" w:rsidRDefault="003A6D40" w:rsidP="003A6D40">
      <w:pPr>
        <w:pStyle w:val="Instruction"/>
      </w:pPr>
      <w:r>
        <w:t>Calculate Nature Credits by multiplying the net biodiversity outcomes by a scaling factor of 100</w:t>
      </w:r>
      <w:r w:rsidR="001E7BE9">
        <w:t xml:space="preserve"> per the formula in the methodology</w:t>
      </w:r>
      <w:r>
        <w:t>.</w:t>
      </w:r>
      <w:r w:rsidR="001E7BE9">
        <w:t xml:space="preserve"> Report the value, showing </w:t>
      </w:r>
      <w:r w:rsidR="00404416">
        <w:t xml:space="preserve">the </w:t>
      </w:r>
      <w:r w:rsidR="001E7BE9">
        <w:t xml:space="preserve">calculation. </w:t>
      </w:r>
    </w:p>
    <w:p w14:paraId="53D1B87A" w14:textId="77777777" w:rsidR="003A6D40" w:rsidRDefault="003A6D40" w:rsidP="003A6D40">
      <w:pPr>
        <w:pStyle w:val="Instruction"/>
        <w:ind w:left="0"/>
      </w:pPr>
    </w:p>
    <w:p w14:paraId="2F9F0699" w14:textId="77777777" w:rsidR="003A6D40" w:rsidRDefault="003A6D40" w:rsidP="00C755FA">
      <w:pPr>
        <w:pStyle w:val="Intra-sectionheader"/>
        <w:ind w:firstLine="720"/>
      </w:pPr>
      <w:r>
        <w:t>Step 13. Calculate project-specific buffer pool contribution</w:t>
      </w:r>
    </w:p>
    <w:p w14:paraId="02CCF31A" w14:textId="19635CA1" w:rsidR="003A6D40" w:rsidRDefault="003A6D40" w:rsidP="003A6D40">
      <w:pPr>
        <w:pStyle w:val="Instruction"/>
      </w:pPr>
      <w:r>
        <w:t>Determine the buffer pool contribution by multiplying the total Nature Credits by 20%.</w:t>
      </w:r>
      <w:r w:rsidR="00404416">
        <w:t xml:space="preserve"> Report the value, showing the calculation.</w:t>
      </w:r>
    </w:p>
    <w:p w14:paraId="75B0C76A" w14:textId="77777777" w:rsidR="003A6D40" w:rsidRDefault="003A6D40" w:rsidP="003A6D40">
      <w:pPr>
        <w:pStyle w:val="Instruction"/>
        <w:ind w:left="0"/>
      </w:pPr>
    </w:p>
    <w:p w14:paraId="19DF27B8" w14:textId="77777777" w:rsidR="003A6D40" w:rsidRDefault="003A6D40" w:rsidP="00C755FA">
      <w:pPr>
        <w:pStyle w:val="Intra-sectionheader"/>
        <w:ind w:firstLine="720"/>
      </w:pPr>
      <w:r>
        <w:t>Step 14. Calculate net Nature Credits issuance</w:t>
      </w:r>
    </w:p>
    <w:p w14:paraId="47C39CAB" w14:textId="6E20C524" w:rsidR="003A6D40" w:rsidRDefault="003A6D40" w:rsidP="00C755FA">
      <w:pPr>
        <w:pStyle w:val="Instruction"/>
      </w:pPr>
      <w:r>
        <w:t>Calculate the net Nature Credits issuance by subtracting the buffer pool contribution from the total Nature Credits.</w:t>
      </w:r>
      <w:r w:rsidR="00404416">
        <w:t xml:space="preserve"> Report the value, showing the calculation.</w:t>
      </w:r>
    </w:p>
    <w:p w14:paraId="70002849" w14:textId="7D1DDCB3" w:rsidR="0064211E" w:rsidRDefault="0064211E" w:rsidP="0064211E">
      <w:pPr>
        <w:pStyle w:val="Heading1"/>
      </w:pPr>
      <w:bookmarkStart w:id="126" w:name="_Toc197671963"/>
      <w:r>
        <w:lastRenderedPageBreak/>
        <w:t>crediting baseline</w:t>
      </w:r>
      <w:bookmarkEnd w:id="126"/>
    </w:p>
    <w:p w14:paraId="01F04A82" w14:textId="18DB3E52" w:rsidR="00FD6E55" w:rsidRDefault="0038647A" w:rsidP="00E94545">
      <w:pPr>
        <w:pStyle w:val="Instruction"/>
      </w:pPr>
      <w:r>
        <w:t xml:space="preserve">Referring to the </w:t>
      </w:r>
      <w:r w:rsidR="00F213E8">
        <w:t xml:space="preserve">crediting baseline </w:t>
      </w:r>
      <w:r>
        <w:t xml:space="preserve">method selected in </w:t>
      </w:r>
      <w:r w:rsidR="00F213E8">
        <w:t xml:space="preserve">Step 8 of </w:t>
      </w:r>
      <w:r>
        <w:t xml:space="preserve">the </w:t>
      </w:r>
      <w:r w:rsidR="00F142B9">
        <w:t>Application of Methodology section,</w:t>
      </w:r>
      <w:r>
        <w:t xml:space="preserve"> </w:t>
      </w:r>
      <w:r w:rsidR="00F142B9">
        <w:t>a</w:t>
      </w:r>
      <w:r w:rsidR="00E94545" w:rsidRPr="00E94545">
        <w:t>pply the stepwise requirements for using the selected method to</w:t>
      </w:r>
      <w:r w:rsidR="00F142B9">
        <w:t xml:space="preserve"> </w:t>
      </w:r>
      <w:r w:rsidR="00E94545" w:rsidRPr="00E94545">
        <w:t>calculate the crediting baseline.</w:t>
      </w:r>
      <w:r w:rsidR="00F6088B">
        <w:t xml:space="preserve"> Delete the requirements for the </w:t>
      </w:r>
      <w:r w:rsidR="00C03642">
        <w:t xml:space="preserve">other two methods </w:t>
      </w:r>
      <w:r w:rsidR="0049370A">
        <w:t xml:space="preserve">that are </w:t>
      </w:r>
      <w:r w:rsidR="00C03642">
        <w:t xml:space="preserve">not applied. </w:t>
      </w:r>
    </w:p>
    <w:p w14:paraId="69F521AE" w14:textId="77777777" w:rsidR="00DE583E" w:rsidRDefault="00DE583E" w:rsidP="00DE583E">
      <w:pPr>
        <w:pStyle w:val="Instruction"/>
      </w:pPr>
    </w:p>
    <w:p w14:paraId="67702DA7" w14:textId="6F7B583D" w:rsidR="00DE583E" w:rsidRDefault="00DE583E" w:rsidP="00F63BDD">
      <w:pPr>
        <w:pStyle w:val="Intra-sectionheader"/>
        <w:ind w:firstLine="720"/>
      </w:pPr>
      <w:r>
        <w:t>Matched Control Method</w:t>
      </w:r>
    </w:p>
    <w:p w14:paraId="55944113" w14:textId="77777777" w:rsidR="00DE583E" w:rsidRDefault="00DE583E" w:rsidP="00F8450D">
      <w:pPr>
        <w:pStyle w:val="Heading4"/>
      </w:pPr>
      <w:r>
        <w:t>Step M1. Map project sample sites</w:t>
      </w:r>
    </w:p>
    <w:p w14:paraId="602F8819" w14:textId="38368626" w:rsidR="00DE583E" w:rsidRDefault="00DE583E" w:rsidP="00DE583E">
      <w:pPr>
        <w:pStyle w:val="Instruction"/>
      </w:pPr>
      <w:r>
        <w:t>Digitally map the spatial boundaries of the sample sites (i.e., those defined for monitoring in Section 8.</w:t>
      </w:r>
      <w:r w:rsidR="002450B3">
        <w:t>3</w:t>
      </w:r>
      <w:r w:rsidR="001C098E">
        <w:t xml:space="preserve"> of this template</w:t>
      </w:r>
      <w:r>
        <w:t>) within the project Extent. Provide a GeoJSON (.geojson) or KML (.kml) file for the project's sample sites. Provide a tabular list of the project's sample sites, including their unique identifiers and respective sizes (in hectares), in .csv file format.</w:t>
      </w:r>
      <w:r>
        <w:tab/>
      </w:r>
    </w:p>
    <w:p w14:paraId="7DC0158A" w14:textId="49F23D68" w:rsidR="00DE583E" w:rsidRDefault="00DE583E" w:rsidP="00F8450D">
      <w:pPr>
        <w:pStyle w:val="Heading4"/>
      </w:pPr>
      <w:r>
        <w:t>Step M2. Compile a dataset for matching</w:t>
      </w:r>
    </w:p>
    <w:p w14:paraId="74B9EC41" w14:textId="287A56C7" w:rsidR="00F142B9" w:rsidRDefault="008250D1" w:rsidP="00DE583E">
      <w:pPr>
        <w:pStyle w:val="Instruction"/>
      </w:pPr>
      <w:r>
        <w:t>Using the table below, i</w:t>
      </w:r>
      <w:r w:rsidR="00DE583E">
        <w:t>dentify at least two of the project's Condition indicators (i.e., at least one composition indicator and one structure indicator) to be used for the crediting baseline. Indicate whether each indicator used is based on direct observation or a proxy for the target indicator. Provide the credible source for each indicator's data and justify its compliance with the temporal and spatial data requirements in Sections 7.5.4(1) - 7.5.4(2)</w:t>
      </w:r>
      <w:r w:rsidR="001C098E">
        <w:t xml:space="preserve"> of the methodology</w:t>
      </w:r>
      <w:r w:rsidR="00DE583E">
        <w:t>. If a proxy, identify the specific indicator that will be used, provide its credible source, and justify its use.</w:t>
      </w:r>
      <w:r w:rsidR="00C336DB">
        <w:t xml:space="preserve"> Add rows to the table as necessary. </w:t>
      </w:r>
      <w:r w:rsidR="00C336DB">
        <w:tab/>
      </w:r>
      <w:r w:rsidR="00C336DB">
        <w:tab/>
      </w:r>
      <w:r w:rsidR="00C336DB">
        <w:tab/>
      </w:r>
      <w:r w:rsidR="00C336DB">
        <w:tab/>
      </w:r>
      <w:r w:rsidR="00C336DB">
        <w:tab/>
      </w:r>
      <w:r w:rsidR="00C336DB">
        <w:tab/>
      </w:r>
      <w:r w:rsidR="00C336DB">
        <w:tab/>
      </w:r>
      <w:r w:rsidR="00C336DB">
        <w:tab/>
      </w:r>
    </w:p>
    <w:tbl>
      <w:tblPr>
        <w:tblpPr w:leftFromText="180" w:rightFromText="180" w:vertAnchor="text" w:horzAnchor="margin" w:tblpXSpec="center" w:tblpY="263"/>
        <w:tblW w:w="809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2608"/>
        <w:gridCol w:w="2278"/>
        <w:gridCol w:w="3205"/>
      </w:tblGrid>
      <w:tr w:rsidR="008250D1" w:rsidRPr="008250D1" w14:paraId="1B5FFDF2" w14:textId="77777777" w:rsidTr="00F777F7">
        <w:trPr>
          <w:cantSplit/>
          <w:trHeight w:val="624"/>
        </w:trPr>
        <w:tc>
          <w:tcPr>
            <w:tcW w:w="2608" w:type="dxa"/>
            <w:shd w:val="clear" w:color="auto" w:fill="2B3957" w:themeFill="accent2"/>
            <w:vAlign w:val="center"/>
          </w:tcPr>
          <w:p w14:paraId="4EE5C0E0" w14:textId="5BAF9AAE" w:rsidR="008250D1" w:rsidRPr="008250D1" w:rsidRDefault="008250D1" w:rsidP="00F777F7">
            <w:pPr>
              <w:spacing w:before="120" w:after="120" w:line="240" w:lineRule="auto"/>
              <w:rPr>
                <w:b/>
                <w:bCs/>
                <w:color w:val="FFFFFF" w:themeColor="background1"/>
                <w:spacing w:val="4"/>
                <w:szCs w:val="21"/>
              </w:rPr>
            </w:pPr>
            <w:r>
              <w:rPr>
                <w:b/>
                <w:bCs/>
                <w:color w:val="FFFFFF" w:themeColor="background1"/>
                <w:spacing w:val="4"/>
                <w:szCs w:val="21"/>
              </w:rPr>
              <w:t>Condition Indicator</w:t>
            </w:r>
          </w:p>
        </w:tc>
        <w:tc>
          <w:tcPr>
            <w:tcW w:w="2278" w:type="dxa"/>
            <w:shd w:val="clear" w:color="auto" w:fill="2B3957" w:themeFill="accent2"/>
            <w:vAlign w:val="center"/>
          </w:tcPr>
          <w:p w14:paraId="5F2537E0" w14:textId="42BAFABE" w:rsidR="008250D1" w:rsidRPr="008250D1" w:rsidRDefault="008250D1" w:rsidP="00F777F7">
            <w:pPr>
              <w:spacing w:before="120" w:after="120" w:line="240" w:lineRule="auto"/>
              <w:rPr>
                <w:b/>
                <w:bCs/>
                <w:color w:val="FFFFFF" w:themeColor="background1"/>
                <w:spacing w:val="4"/>
                <w:szCs w:val="21"/>
              </w:rPr>
            </w:pPr>
            <w:r>
              <w:rPr>
                <w:b/>
                <w:bCs/>
                <w:color w:val="FFFFFF" w:themeColor="background1"/>
                <w:spacing w:val="4"/>
                <w:szCs w:val="21"/>
              </w:rPr>
              <w:t>Direct or Proxy</w:t>
            </w:r>
          </w:p>
        </w:tc>
        <w:tc>
          <w:tcPr>
            <w:tcW w:w="3205" w:type="dxa"/>
            <w:shd w:val="clear" w:color="auto" w:fill="2B3957" w:themeFill="accent2"/>
            <w:vAlign w:val="center"/>
          </w:tcPr>
          <w:p w14:paraId="31DD78CC" w14:textId="52AA4A6E" w:rsidR="008250D1" w:rsidRPr="008250D1" w:rsidRDefault="008250D1" w:rsidP="00F777F7">
            <w:pPr>
              <w:spacing w:before="120" w:after="120" w:line="240" w:lineRule="auto"/>
              <w:rPr>
                <w:b/>
                <w:bCs/>
                <w:color w:val="FFFFFF" w:themeColor="background1"/>
                <w:spacing w:val="4"/>
                <w:szCs w:val="21"/>
              </w:rPr>
            </w:pPr>
            <w:r>
              <w:rPr>
                <w:b/>
                <w:bCs/>
                <w:color w:val="FFFFFF" w:themeColor="background1"/>
                <w:spacing w:val="4"/>
                <w:szCs w:val="21"/>
              </w:rPr>
              <w:t>Credible Source &amp; Justification</w:t>
            </w:r>
          </w:p>
        </w:tc>
      </w:tr>
      <w:tr w:rsidR="008250D1" w:rsidRPr="008250D1" w14:paraId="65540DD8" w14:textId="77777777" w:rsidTr="00F777F7">
        <w:trPr>
          <w:trHeight w:val="615"/>
        </w:trPr>
        <w:tc>
          <w:tcPr>
            <w:tcW w:w="2608" w:type="dxa"/>
            <w:tcBorders>
              <w:left w:val="single" w:sz="6" w:space="0" w:color="D9E3EB"/>
              <w:bottom w:val="single" w:sz="6" w:space="0" w:color="D9E3EB"/>
              <w:right w:val="single" w:sz="6" w:space="0" w:color="D9E3EB"/>
            </w:tcBorders>
            <w:shd w:val="clear" w:color="auto" w:fill="F2F2F2" w:themeFill="background1" w:themeFillShade="F2"/>
          </w:tcPr>
          <w:p w14:paraId="4C9DE4F6" w14:textId="77777777" w:rsidR="008250D1" w:rsidRPr="008250D1" w:rsidRDefault="008250D1" w:rsidP="00F777F7">
            <w:pPr>
              <w:autoSpaceDE w:val="0"/>
              <w:autoSpaceDN w:val="0"/>
              <w:adjustRightInd w:val="0"/>
              <w:spacing w:before="160" w:after="0"/>
              <w:rPr>
                <w:rFonts w:eastAsia="MS Mincho" w:cs="Times New Roman"/>
                <w:color w:val="4F5150"/>
                <w:sz w:val="19"/>
                <w:szCs w:val="19"/>
              </w:rPr>
            </w:pPr>
          </w:p>
        </w:tc>
        <w:tc>
          <w:tcPr>
            <w:tcW w:w="2278" w:type="dxa"/>
            <w:tcBorders>
              <w:left w:val="single" w:sz="6" w:space="0" w:color="D9E3EB"/>
              <w:bottom w:val="single" w:sz="6" w:space="0" w:color="D9E3EB"/>
              <w:right w:val="single" w:sz="6" w:space="0" w:color="D9E3EB"/>
            </w:tcBorders>
            <w:shd w:val="clear" w:color="auto" w:fill="F2F2F2" w:themeFill="background1" w:themeFillShade="F2"/>
          </w:tcPr>
          <w:p w14:paraId="6065861C" w14:textId="77777777" w:rsidR="008250D1" w:rsidRPr="008250D1" w:rsidRDefault="008250D1" w:rsidP="00F777F7">
            <w:pPr>
              <w:autoSpaceDE w:val="0"/>
              <w:autoSpaceDN w:val="0"/>
              <w:adjustRightInd w:val="0"/>
              <w:spacing w:before="160" w:after="0"/>
              <w:rPr>
                <w:rFonts w:eastAsia="MS Mincho" w:cs="Times New Roman"/>
                <w:color w:val="4F5150"/>
                <w:sz w:val="19"/>
                <w:szCs w:val="19"/>
              </w:rPr>
            </w:pPr>
          </w:p>
        </w:tc>
        <w:tc>
          <w:tcPr>
            <w:tcW w:w="3205" w:type="dxa"/>
            <w:tcBorders>
              <w:left w:val="single" w:sz="6" w:space="0" w:color="D9E3EB"/>
              <w:bottom w:val="single" w:sz="6" w:space="0" w:color="D9E3EB"/>
              <w:right w:val="single" w:sz="6" w:space="0" w:color="D9E3EB"/>
            </w:tcBorders>
            <w:shd w:val="clear" w:color="auto" w:fill="F2F2F2" w:themeFill="background1" w:themeFillShade="F2"/>
          </w:tcPr>
          <w:p w14:paraId="31D6CAB9" w14:textId="77777777" w:rsidR="008250D1" w:rsidRPr="008250D1" w:rsidRDefault="008250D1" w:rsidP="00F777F7">
            <w:pPr>
              <w:autoSpaceDE w:val="0"/>
              <w:autoSpaceDN w:val="0"/>
              <w:adjustRightInd w:val="0"/>
              <w:spacing w:before="160" w:after="0"/>
              <w:rPr>
                <w:rFonts w:eastAsia="MS Mincho" w:cs="Times New Roman"/>
                <w:color w:val="4F5150"/>
                <w:sz w:val="19"/>
                <w:szCs w:val="19"/>
              </w:rPr>
            </w:pPr>
          </w:p>
        </w:tc>
      </w:tr>
      <w:tr w:rsidR="008250D1" w:rsidRPr="008250D1" w14:paraId="131BFE82" w14:textId="77777777" w:rsidTr="00F777F7">
        <w:trPr>
          <w:trHeight w:val="568"/>
        </w:trPr>
        <w:tc>
          <w:tcPr>
            <w:tcW w:w="2608"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4A412E0" w14:textId="77777777" w:rsidR="008250D1" w:rsidRPr="008250D1" w:rsidRDefault="008250D1" w:rsidP="00F777F7">
            <w:pPr>
              <w:autoSpaceDE w:val="0"/>
              <w:autoSpaceDN w:val="0"/>
              <w:adjustRightInd w:val="0"/>
              <w:spacing w:before="160" w:after="0"/>
              <w:ind w:left="720"/>
              <w:rPr>
                <w:rFonts w:eastAsia="MS Mincho" w:cs="Times New Roman"/>
                <w:color w:val="4F5150"/>
                <w:sz w:val="19"/>
                <w:szCs w:val="19"/>
              </w:rPr>
            </w:pPr>
          </w:p>
        </w:tc>
        <w:tc>
          <w:tcPr>
            <w:tcW w:w="2278"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574FB70" w14:textId="77777777" w:rsidR="008250D1" w:rsidRPr="008250D1" w:rsidRDefault="008250D1" w:rsidP="00F777F7">
            <w:pPr>
              <w:autoSpaceDE w:val="0"/>
              <w:autoSpaceDN w:val="0"/>
              <w:adjustRightInd w:val="0"/>
              <w:spacing w:before="160" w:after="0"/>
              <w:ind w:left="720"/>
              <w:rPr>
                <w:rFonts w:eastAsia="MS Mincho" w:cs="Times New Roman"/>
                <w:color w:val="4F5150"/>
                <w:sz w:val="19"/>
                <w:szCs w:val="19"/>
              </w:rPr>
            </w:pPr>
          </w:p>
        </w:tc>
        <w:tc>
          <w:tcPr>
            <w:tcW w:w="3205"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3DEA5EA" w14:textId="77777777" w:rsidR="008250D1" w:rsidRPr="008250D1" w:rsidRDefault="008250D1" w:rsidP="00F777F7">
            <w:pPr>
              <w:autoSpaceDE w:val="0"/>
              <w:autoSpaceDN w:val="0"/>
              <w:adjustRightInd w:val="0"/>
              <w:spacing w:before="160" w:after="0"/>
              <w:ind w:left="720"/>
              <w:rPr>
                <w:rFonts w:eastAsia="MS Mincho" w:cs="Times New Roman"/>
                <w:color w:val="4F5150"/>
                <w:sz w:val="19"/>
                <w:szCs w:val="19"/>
              </w:rPr>
            </w:pPr>
          </w:p>
        </w:tc>
      </w:tr>
    </w:tbl>
    <w:p w14:paraId="63A43EDE" w14:textId="77777777" w:rsidR="00397038" w:rsidRDefault="00397038" w:rsidP="00DE583E">
      <w:pPr>
        <w:pStyle w:val="Instruction"/>
      </w:pPr>
    </w:p>
    <w:p w14:paraId="35F701AF" w14:textId="77777777" w:rsidR="00C336DB" w:rsidRDefault="00C336DB" w:rsidP="00DE583E">
      <w:pPr>
        <w:pStyle w:val="Instruction"/>
      </w:pPr>
    </w:p>
    <w:p w14:paraId="3DBF4757" w14:textId="77777777" w:rsidR="00C336DB" w:rsidRDefault="00C336DB" w:rsidP="00DE583E">
      <w:pPr>
        <w:pStyle w:val="Instruction"/>
      </w:pPr>
    </w:p>
    <w:p w14:paraId="75F3C70B" w14:textId="77777777" w:rsidR="00C336DB" w:rsidRDefault="00C336DB" w:rsidP="00DE583E">
      <w:pPr>
        <w:pStyle w:val="Instruction"/>
      </w:pPr>
    </w:p>
    <w:p w14:paraId="271E7429" w14:textId="77777777" w:rsidR="00C336DB" w:rsidRDefault="00C336DB" w:rsidP="00DE583E">
      <w:pPr>
        <w:pStyle w:val="Instruction"/>
      </w:pPr>
    </w:p>
    <w:p w14:paraId="13190BAD" w14:textId="77777777" w:rsidR="00677B10" w:rsidRDefault="00677B10" w:rsidP="00DE583E">
      <w:pPr>
        <w:pStyle w:val="Instruction"/>
      </w:pPr>
    </w:p>
    <w:p w14:paraId="0005C6D8" w14:textId="4F4B340F" w:rsidR="00C336DB" w:rsidRDefault="00F777F7" w:rsidP="00DE583E">
      <w:pPr>
        <w:pStyle w:val="Instruction"/>
      </w:pPr>
      <w:r>
        <w:t>Using the table below</w:t>
      </w:r>
      <w:r w:rsidR="00D415D2">
        <w:t xml:space="preserve"> and adding rows as necessary</w:t>
      </w:r>
      <w:r>
        <w:t>, p</w:t>
      </w:r>
      <w:r w:rsidR="005656E0" w:rsidRPr="005656E0">
        <w:t>rovide a list of identified covariates that potentially influence biodiversity in the project Extent and ecoregion. Justify each covariate's inclusion with reference to its relationship to the driver(s) of biodiversity loss identified in the baseline scenario and/or to other key factor(s) characterizing ecosystem Condition across the project Extent and the reference region.</w:t>
      </w:r>
    </w:p>
    <w:tbl>
      <w:tblPr>
        <w:tblpPr w:leftFromText="180" w:rightFromText="180" w:vertAnchor="text" w:horzAnchor="margin" w:tblpXSpec="center" w:tblpY="263"/>
        <w:tblW w:w="852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3826"/>
        <w:gridCol w:w="4703"/>
      </w:tblGrid>
      <w:tr w:rsidR="00677B10" w:rsidRPr="008250D1" w14:paraId="1AE128D3" w14:textId="77777777" w:rsidTr="00677B10">
        <w:trPr>
          <w:cantSplit/>
          <w:trHeight w:val="702"/>
        </w:trPr>
        <w:tc>
          <w:tcPr>
            <w:tcW w:w="3826" w:type="dxa"/>
            <w:shd w:val="clear" w:color="auto" w:fill="2B3957" w:themeFill="accent2"/>
            <w:vAlign w:val="center"/>
          </w:tcPr>
          <w:p w14:paraId="3929FCF6" w14:textId="72E46D23" w:rsidR="00677B10" w:rsidRPr="008250D1" w:rsidRDefault="00677B10">
            <w:pPr>
              <w:spacing w:before="120" w:after="120" w:line="240" w:lineRule="auto"/>
              <w:rPr>
                <w:b/>
                <w:bCs/>
                <w:color w:val="FFFFFF" w:themeColor="background1"/>
                <w:spacing w:val="4"/>
                <w:szCs w:val="21"/>
              </w:rPr>
            </w:pPr>
            <w:r>
              <w:rPr>
                <w:b/>
                <w:bCs/>
                <w:color w:val="FFFFFF" w:themeColor="background1"/>
                <w:spacing w:val="4"/>
                <w:szCs w:val="21"/>
              </w:rPr>
              <w:lastRenderedPageBreak/>
              <w:t>Covariate</w:t>
            </w:r>
          </w:p>
        </w:tc>
        <w:tc>
          <w:tcPr>
            <w:tcW w:w="4703" w:type="dxa"/>
            <w:shd w:val="clear" w:color="auto" w:fill="2B3957" w:themeFill="accent2"/>
            <w:vAlign w:val="center"/>
          </w:tcPr>
          <w:p w14:paraId="4260E941" w14:textId="77777777" w:rsidR="00677B10" w:rsidRPr="008250D1" w:rsidRDefault="00677B10">
            <w:pPr>
              <w:spacing w:before="120" w:after="120" w:line="240" w:lineRule="auto"/>
              <w:rPr>
                <w:b/>
                <w:bCs/>
                <w:color w:val="FFFFFF" w:themeColor="background1"/>
                <w:spacing w:val="4"/>
                <w:szCs w:val="21"/>
              </w:rPr>
            </w:pPr>
            <w:r>
              <w:rPr>
                <w:b/>
                <w:bCs/>
                <w:color w:val="FFFFFF" w:themeColor="background1"/>
                <w:spacing w:val="4"/>
                <w:szCs w:val="21"/>
              </w:rPr>
              <w:t>Credible Source &amp; Justification</w:t>
            </w:r>
          </w:p>
        </w:tc>
      </w:tr>
      <w:tr w:rsidR="00677B10" w:rsidRPr="008250D1" w14:paraId="116CEABA" w14:textId="77777777" w:rsidTr="00677B10">
        <w:trPr>
          <w:trHeight w:val="691"/>
        </w:trPr>
        <w:tc>
          <w:tcPr>
            <w:tcW w:w="3826" w:type="dxa"/>
            <w:tcBorders>
              <w:left w:val="single" w:sz="6" w:space="0" w:color="D9E3EB"/>
              <w:bottom w:val="single" w:sz="6" w:space="0" w:color="D9E3EB"/>
              <w:right w:val="single" w:sz="6" w:space="0" w:color="D9E3EB"/>
            </w:tcBorders>
            <w:shd w:val="clear" w:color="auto" w:fill="F2F2F2" w:themeFill="background1" w:themeFillShade="F2"/>
          </w:tcPr>
          <w:p w14:paraId="4AE7E1B2" w14:textId="77777777" w:rsidR="00677B10" w:rsidRPr="008250D1" w:rsidRDefault="00677B10">
            <w:pPr>
              <w:autoSpaceDE w:val="0"/>
              <w:autoSpaceDN w:val="0"/>
              <w:adjustRightInd w:val="0"/>
              <w:spacing w:before="160" w:after="0"/>
              <w:rPr>
                <w:rFonts w:eastAsia="MS Mincho" w:cs="Times New Roman"/>
                <w:color w:val="4F5150"/>
                <w:sz w:val="19"/>
                <w:szCs w:val="19"/>
              </w:rPr>
            </w:pPr>
          </w:p>
        </w:tc>
        <w:tc>
          <w:tcPr>
            <w:tcW w:w="4703" w:type="dxa"/>
            <w:tcBorders>
              <w:left w:val="single" w:sz="6" w:space="0" w:color="D9E3EB"/>
              <w:bottom w:val="single" w:sz="6" w:space="0" w:color="D9E3EB"/>
              <w:right w:val="single" w:sz="6" w:space="0" w:color="D9E3EB"/>
            </w:tcBorders>
            <w:shd w:val="clear" w:color="auto" w:fill="F2F2F2" w:themeFill="background1" w:themeFillShade="F2"/>
          </w:tcPr>
          <w:p w14:paraId="374FF4BE" w14:textId="77777777" w:rsidR="00677B10" w:rsidRPr="008250D1" w:rsidRDefault="00677B10">
            <w:pPr>
              <w:autoSpaceDE w:val="0"/>
              <w:autoSpaceDN w:val="0"/>
              <w:adjustRightInd w:val="0"/>
              <w:spacing w:before="160" w:after="0"/>
              <w:rPr>
                <w:rFonts w:eastAsia="MS Mincho" w:cs="Times New Roman"/>
                <w:color w:val="4F5150"/>
                <w:sz w:val="19"/>
                <w:szCs w:val="19"/>
              </w:rPr>
            </w:pPr>
          </w:p>
        </w:tc>
      </w:tr>
      <w:tr w:rsidR="00677B10" w:rsidRPr="008250D1" w14:paraId="01F47A5A" w14:textId="77777777" w:rsidTr="00677B10">
        <w:trPr>
          <w:trHeight w:val="638"/>
        </w:trPr>
        <w:tc>
          <w:tcPr>
            <w:tcW w:w="382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A75A2E9" w14:textId="77777777" w:rsidR="00677B10" w:rsidRPr="008250D1" w:rsidRDefault="00677B10">
            <w:pPr>
              <w:autoSpaceDE w:val="0"/>
              <w:autoSpaceDN w:val="0"/>
              <w:adjustRightInd w:val="0"/>
              <w:spacing w:before="160" w:after="0"/>
              <w:ind w:left="720"/>
              <w:rPr>
                <w:rFonts w:eastAsia="MS Mincho" w:cs="Times New Roman"/>
                <w:color w:val="4F5150"/>
                <w:sz w:val="19"/>
                <w:szCs w:val="19"/>
              </w:rPr>
            </w:pPr>
          </w:p>
        </w:tc>
        <w:tc>
          <w:tcPr>
            <w:tcW w:w="470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C06F512" w14:textId="77777777" w:rsidR="00677B10" w:rsidRPr="008250D1" w:rsidRDefault="00677B10" w:rsidP="00677B10">
            <w:pPr>
              <w:autoSpaceDE w:val="0"/>
              <w:autoSpaceDN w:val="0"/>
              <w:adjustRightInd w:val="0"/>
              <w:spacing w:before="160" w:after="0"/>
              <w:rPr>
                <w:rFonts w:eastAsia="MS Mincho" w:cs="Times New Roman"/>
                <w:color w:val="4F5150"/>
                <w:sz w:val="19"/>
                <w:szCs w:val="19"/>
              </w:rPr>
            </w:pPr>
          </w:p>
        </w:tc>
      </w:tr>
      <w:tr w:rsidR="00677B10" w:rsidRPr="008250D1" w14:paraId="14E397D2" w14:textId="77777777" w:rsidTr="00677B10">
        <w:trPr>
          <w:trHeight w:val="638"/>
        </w:trPr>
        <w:tc>
          <w:tcPr>
            <w:tcW w:w="382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102B4D07" w14:textId="77777777" w:rsidR="00677B10" w:rsidRPr="0069323C" w:rsidRDefault="00677B10">
            <w:pPr>
              <w:autoSpaceDE w:val="0"/>
              <w:autoSpaceDN w:val="0"/>
              <w:adjustRightInd w:val="0"/>
              <w:spacing w:before="160" w:after="0"/>
              <w:ind w:left="720"/>
              <w:rPr>
                <w:rFonts w:eastAsia="MS Mincho" w:cs="Times New Roman"/>
                <w:color w:val="4F5150"/>
                <w:sz w:val="19"/>
                <w:szCs w:val="19"/>
              </w:rPr>
            </w:pPr>
          </w:p>
        </w:tc>
        <w:tc>
          <w:tcPr>
            <w:tcW w:w="470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836AEFA" w14:textId="77777777" w:rsidR="00677B10" w:rsidRPr="0069323C" w:rsidRDefault="00677B10" w:rsidP="00677B10">
            <w:pPr>
              <w:autoSpaceDE w:val="0"/>
              <w:autoSpaceDN w:val="0"/>
              <w:adjustRightInd w:val="0"/>
              <w:spacing w:before="160" w:after="0"/>
              <w:rPr>
                <w:rFonts w:eastAsia="MS Mincho" w:cs="Times New Roman"/>
                <w:color w:val="4F5150"/>
                <w:sz w:val="19"/>
                <w:szCs w:val="19"/>
              </w:rPr>
            </w:pPr>
          </w:p>
        </w:tc>
      </w:tr>
      <w:tr w:rsidR="00677B10" w:rsidRPr="008250D1" w14:paraId="5AC868D1" w14:textId="77777777" w:rsidTr="00677B10">
        <w:trPr>
          <w:trHeight w:val="638"/>
        </w:trPr>
        <w:tc>
          <w:tcPr>
            <w:tcW w:w="382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5C61A37C" w14:textId="77777777" w:rsidR="00677B10" w:rsidRPr="0069323C" w:rsidRDefault="00677B10">
            <w:pPr>
              <w:autoSpaceDE w:val="0"/>
              <w:autoSpaceDN w:val="0"/>
              <w:adjustRightInd w:val="0"/>
              <w:spacing w:before="160" w:after="0"/>
              <w:ind w:left="720"/>
              <w:rPr>
                <w:rFonts w:eastAsia="MS Mincho" w:cs="Times New Roman"/>
                <w:color w:val="4F5150"/>
                <w:sz w:val="19"/>
                <w:szCs w:val="19"/>
              </w:rPr>
            </w:pPr>
          </w:p>
        </w:tc>
        <w:tc>
          <w:tcPr>
            <w:tcW w:w="470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8C9A4EA" w14:textId="77777777" w:rsidR="00677B10" w:rsidRPr="0069323C" w:rsidRDefault="00677B10" w:rsidP="00677B10">
            <w:pPr>
              <w:autoSpaceDE w:val="0"/>
              <w:autoSpaceDN w:val="0"/>
              <w:adjustRightInd w:val="0"/>
              <w:spacing w:before="160" w:after="0"/>
              <w:rPr>
                <w:rFonts w:eastAsia="MS Mincho" w:cs="Times New Roman"/>
                <w:color w:val="4F5150"/>
                <w:sz w:val="19"/>
                <w:szCs w:val="19"/>
              </w:rPr>
            </w:pPr>
          </w:p>
        </w:tc>
      </w:tr>
      <w:tr w:rsidR="00677B10" w:rsidRPr="008250D1" w14:paraId="512DE968" w14:textId="77777777" w:rsidTr="00677B10">
        <w:trPr>
          <w:trHeight w:val="638"/>
        </w:trPr>
        <w:tc>
          <w:tcPr>
            <w:tcW w:w="382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E68223A" w14:textId="77777777" w:rsidR="00677B10" w:rsidRPr="0069323C" w:rsidRDefault="00677B10">
            <w:pPr>
              <w:autoSpaceDE w:val="0"/>
              <w:autoSpaceDN w:val="0"/>
              <w:adjustRightInd w:val="0"/>
              <w:spacing w:before="160" w:after="0"/>
              <w:ind w:left="720"/>
              <w:rPr>
                <w:rFonts w:eastAsia="MS Mincho" w:cs="Times New Roman"/>
                <w:color w:val="4F5150"/>
                <w:sz w:val="19"/>
                <w:szCs w:val="19"/>
              </w:rPr>
            </w:pPr>
          </w:p>
        </w:tc>
        <w:tc>
          <w:tcPr>
            <w:tcW w:w="4703"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6BF5D65F" w14:textId="77777777" w:rsidR="00677B10" w:rsidRPr="0069323C" w:rsidRDefault="00677B10" w:rsidP="00677B10">
            <w:pPr>
              <w:autoSpaceDE w:val="0"/>
              <w:autoSpaceDN w:val="0"/>
              <w:adjustRightInd w:val="0"/>
              <w:spacing w:before="160" w:after="0"/>
              <w:rPr>
                <w:rFonts w:eastAsia="MS Mincho" w:cs="Times New Roman"/>
                <w:color w:val="4F5150"/>
                <w:sz w:val="19"/>
                <w:szCs w:val="19"/>
              </w:rPr>
            </w:pPr>
          </w:p>
        </w:tc>
      </w:tr>
    </w:tbl>
    <w:p w14:paraId="0749127B" w14:textId="77777777" w:rsidR="00F777F7" w:rsidRDefault="00F777F7" w:rsidP="00DE583E">
      <w:pPr>
        <w:pStyle w:val="Instruction"/>
      </w:pPr>
    </w:p>
    <w:p w14:paraId="177EC40A" w14:textId="5C3421B0" w:rsidR="00360C7C" w:rsidRDefault="00360C7C" w:rsidP="00360C7C">
      <w:pPr>
        <w:pStyle w:val="Instruction"/>
      </w:pPr>
      <w:r>
        <w:t xml:space="preserve">Provide a dataset </w:t>
      </w:r>
      <w:r w:rsidR="00D415D2">
        <w:t xml:space="preserve">(in .xls or .xlsx file format) </w:t>
      </w:r>
      <w:r>
        <w:t>containing:</w:t>
      </w:r>
    </w:p>
    <w:p w14:paraId="1631B2D7" w14:textId="77777777" w:rsidR="00A65BF2" w:rsidRDefault="00360C7C" w:rsidP="00A65BF2">
      <w:pPr>
        <w:pStyle w:val="Instruction"/>
        <w:numPr>
          <w:ilvl w:val="0"/>
          <w:numId w:val="26"/>
        </w:numPr>
      </w:pPr>
      <w:r>
        <w:t>The two (or more) selected indicators' available observations</w:t>
      </w:r>
    </w:p>
    <w:p w14:paraId="6577642A" w14:textId="77777777" w:rsidR="00A65BF2" w:rsidRDefault="00360C7C" w:rsidP="00A65BF2">
      <w:pPr>
        <w:pStyle w:val="Instruction"/>
        <w:numPr>
          <w:ilvl w:val="0"/>
          <w:numId w:val="26"/>
        </w:numPr>
      </w:pPr>
      <w:r>
        <w:t>Sample-level estimates for the selected indicators (for the sample sites in the project Extent and for the potential control sites) encompassing a period of t years prior to project start, with t defined as the number of years covered in the available historical data</w:t>
      </w:r>
    </w:p>
    <w:p w14:paraId="580305E3" w14:textId="77777777" w:rsidR="00A65BF2" w:rsidRDefault="00360C7C" w:rsidP="00A65BF2">
      <w:pPr>
        <w:pStyle w:val="Instruction"/>
        <w:numPr>
          <w:ilvl w:val="0"/>
          <w:numId w:val="26"/>
        </w:numPr>
      </w:pPr>
      <w:r>
        <w:t>The scale at which the estimates were sampled</w:t>
      </w:r>
    </w:p>
    <w:p w14:paraId="2A4574E2" w14:textId="56CB803A" w:rsidR="00360C7C" w:rsidRDefault="00360C7C" w:rsidP="00A65BF2">
      <w:pPr>
        <w:pStyle w:val="Instruction"/>
        <w:numPr>
          <w:ilvl w:val="0"/>
          <w:numId w:val="26"/>
        </w:numPr>
      </w:pPr>
      <w:r>
        <w:t>The set of N covariates' available observations</w:t>
      </w:r>
    </w:p>
    <w:p w14:paraId="7ED0B32F" w14:textId="77777777" w:rsidR="00D112AB" w:rsidRDefault="00D112AB" w:rsidP="00F8450D">
      <w:pPr>
        <w:pStyle w:val="Heading4"/>
      </w:pPr>
      <w:r>
        <w:t>Step M3. Use systematic sampling to identify potential sample sites</w:t>
      </w:r>
    </w:p>
    <w:p w14:paraId="5ED4A42D" w14:textId="36DBEC10" w:rsidR="00D112AB" w:rsidRDefault="00D112AB" w:rsidP="005203D2">
      <w:pPr>
        <w:pStyle w:val="Instruction"/>
      </w:pPr>
      <w:r>
        <w:t>Identify the set of potential sample sites in the project Extent for matching.</w:t>
      </w:r>
      <w:r w:rsidR="005203D2">
        <w:t xml:space="preserve"> </w:t>
      </w:r>
      <w:r>
        <w:t>Referring to the digitally mapped sample sites provided in Step M1, provide a GeoJSON (.geojson) or KML (.kml) file for the potential sample sites identified.</w:t>
      </w:r>
      <w:r w:rsidR="005203D2">
        <w:t xml:space="preserve"> </w:t>
      </w:r>
      <w:r>
        <w:t>Using the tabular list of all project sample sites provided in Step M1, clearly identify the potential sample sites in an updated .csv file.</w:t>
      </w:r>
    </w:p>
    <w:p w14:paraId="7FB3F1B6" w14:textId="77777777" w:rsidR="00D01D3A" w:rsidRDefault="005203D2" w:rsidP="005203D2">
      <w:pPr>
        <w:pStyle w:val="Instruction"/>
        <w:rPr>
          <w:lang w:val="en-US"/>
        </w:rPr>
      </w:pPr>
      <w:r w:rsidRPr="005203D2">
        <w:rPr>
          <w:lang w:val="en-US"/>
        </w:rPr>
        <w:t>Provide justification that the set of potential sample sites:</w:t>
      </w:r>
    </w:p>
    <w:p w14:paraId="54EE489B" w14:textId="77777777" w:rsidR="00D01D3A" w:rsidRPr="00D01D3A" w:rsidRDefault="00D01D3A" w:rsidP="00D01D3A">
      <w:pPr>
        <w:pStyle w:val="Instruction"/>
        <w:numPr>
          <w:ilvl w:val="0"/>
          <w:numId w:val="27"/>
        </w:numPr>
      </w:pPr>
      <w:r>
        <w:rPr>
          <w:lang w:val="en-US"/>
        </w:rPr>
        <w:t>R</w:t>
      </w:r>
      <w:r w:rsidR="005203D2" w:rsidRPr="005203D2">
        <w:rPr>
          <w:lang w:val="en-US"/>
        </w:rPr>
        <w:t>epresents at least 10% of the total project Extent when aggregated</w:t>
      </w:r>
    </w:p>
    <w:p w14:paraId="199FB673" w14:textId="77777777" w:rsidR="00D01D3A" w:rsidRPr="00D01D3A" w:rsidRDefault="00D01D3A" w:rsidP="00D01D3A">
      <w:pPr>
        <w:pStyle w:val="Instruction"/>
        <w:numPr>
          <w:ilvl w:val="0"/>
          <w:numId w:val="27"/>
        </w:numPr>
      </w:pPr>
      <w:r>
        <w:t>I</w:t>
      </w:r>
      <w:r w:rsidR="005203D2" w:rsidRPr="005203D2">
        <w:rPr>
          <w:lang w:val="en-US"/>
        </w:rPr>
        <w:t>s representatively distributed across the project Extent in terms of ecosystem type(s), land use(s), and variation in Condition indicators and covariates</w:t>
      </w:r>
    </w:p>
    <w:p w14:paraId="2B84DB82" w14:textId="77777777" w:rsidR="00D01D3A" w:rsidRPr="00D01D3A" w:rsidRDefault="00D01D3A" w:rsidP="00D01D3A">
      <w:pPr>
        <w:pStyle w:val="Instruction"/>
        <w:numPr>
          <w:ilvl w:val="0"/>
          <w:numId w:val="27"/>
        </w:numPr>
      </w:pPr>
      <w:r>
        <w:t>C</w:t>
      </w:r>
      <w:r w:rsidR="005203D2" w:rsidRPr="005203D2">
        <w:rPr>
          <w:lang w:val="en-US"/>
        </w:rPr>
        <w:t>ontains sites sufficiently and equally distant from one another to form a grid in the project Extent</w:t>
      </w:r>
    </w:p>
    <w:p w14:paraId="36652DAD" w14:textId="22E5D8E7" w:rsidR="005203D2" w:rsidRPr="00BB7E12" w:rsidRDefault="00D01D3A" w:rsidP="00D01D3A">
      <w:pPr>
        <w:pStyle w:val="Instruction"/>
        <w:numPr>
          <w:ilvl w:val="0"/>
          <w:numId w:val="27"/>
        </w:numPr>
      </w:pPr>
      <w:r>
        <w:t>E</w:t>
      </w:r>
      <w:r w:rsidR="005203D2" w:rsidRPr="005203D2">
        <w:rPr>
          <w:lang w:val="en-US"/>
        </w:rPr>
        <w:t>xcludes sites missing values for the Condition indicator(s) and covariates used in the crediting baseline</w:t>
      </w:r>
    </w:p>
    <w:p w14:paraId="20E4E59E" w14:textId="77777777" w:rsidR="00BB7E12" w:rsidRDefault="00BB7E12" w:rsidP="00F8450D">
      <w:pPr>
        <w:pStyle w:val="Heading4"/>
      </w:pPr>
      <w:r>
        <w:lastRenderedPageBreak/>
        <w:t>Step M4. Use random sampling to identify potential control sites</w:t>
      </w:r>
    </w:p>
    <w:p w14:paraId="28366D1B" w14:textId="56C6A756" w:rsidR="00BB7E12" w:rsidRDefault="00BB7E12" w:rsidP="002964D8">
      <w:pPr>
        <w:pStyle w:val="Instruction"/>
        <w:spacing w:line="293" w:lineRule="auto"/>
      </w:pPr>
      <w:r>
        <w:t>Identify and digitally map the set of potential control sites (i.e., donor pool) in the reference region for matching. Provide a GeoJSON (.geojson) or KML (.kml) file for the set of potential control sites. Provide a tabular list of the potential control sites, including their unique identifiers and respective sizes (in hectares), in .csv file format.</w:t>
      </w:r>
    </w:p>
    <w:p w14:paraId="1E8E93CF" w14:textId="77777777" w:rsidR="00DB739B" w:rsidRDefault="00DB739B" w:rsidP="002964D8">
      <w:pPr>
        <w:pStyle w:val="Instruction"/>
        <w:spacing w:line="293" w:lineRule="auto"/>
      </w:pPr>
      <w:r>
        <w:t>Provide justification that the set of potential control sites:</w:t>
      </w:r>
    </w:p>
    <w:p w14:paraId="0422F292" w14:textId="77777777" w:rsidR="00DB739B" w:rsidRDefault="00DB739B" w:rsidP="002964D8">
      <w:pPr>
        <w:pStyle w:val="Instruction"/>
        <w:numPr>
          <w:ilvl w:val="0"/>
          <w:numId w:val="28"/>
        </w:numPr>
        <w:spacing w:line="293" w:lineRule="auto"/>
      </w:pPr>
      <w:r>
        <w:t>Contains sites at least as far from one another as the minimum distance between the project's monitored sample sites</w:t>
      </w:r>
    </w:p>
    <w:p w14:paraId="43CEC2D5" w14:textId="77777777" w:rsidR="00DB739B" w:rsidRDefault="00DB739B" w:rsidP="002964D8">
      <w:pPr>
        <w:pStyle w:val="Instruction"/>
        <w:numPr>
          <w:ilvl w:val="0"/>
          <w:numId w:val="28"/>
        </w:numPr>
        <w:spacing w:line="293" w:lineRule="auto"/>
      </w:pPr>
      <w:r>
        <w:t>Excludes sites missing values for the Condition indicator(s) and covariates used in the crediting baseline</w:t>
      </w:r>
    </w:p>
    <w:p w14:paraId="004EA829" w14:textId="20DEC722" w:rsidR="00DB739B" w:rsidRDefault="00DB739B" w:rsidP="002964D8">
      <w:pPr>
        <w:pStyle w:val="Instruction"/>
        <w:numPr>
          <w:ilvl w:val="0"/>
          <w:numId w:val="28"/>
        </w:numPr>
        <w:spacing w:line="293" w:lineRule="auto"/>
      </w:pPr>
      <w:r>
        <w:t>Excludes sites using the defined exclusion criteria in Section 7.5.7</w:t>
      </w:r>
      <w:r w:rsidR="001C098E">
        <w:t xml:space="preserve"> of the methdology</w:t>
      </w:r>
    </w:p>
    <w:p w14:paraId="782393D2" w14:textId="77777777" w:rsidR="00DB739B" w:rsidRDefault="00DB739B" w:rsidP="002964D8">
      <w:pPr>
        <w:pStyle w:val="Instruction"/>
        <w:numPr>
          <w:ilvl w:val="0"/>
          <w:numId w:val="28"/>
        </w:numPr>
        <w:spacing w:line="293" w:lineRule="auto"/>
      </w:pPr>
      <w:r>
        <w:t>Is at least 25% larger than the set of potential sample sites identified in Step M3</w:t>
      </w:r>
    </w:p>
    <w:p w14:paraId="2BCCA782" w14:textId="756CE636" w:rsidR="00BB7E12" w:rsidRDefault="00DB739B" w:rsidP="002964D8">
      <w:pPr>
        <w:pStyle w:val="Instruction"/>
        <w:spacing w:line="293" w:lineRule="auto"/>
      </w:pPr>
      <w:r>
        <w:t xml:space="preserve">If additional exclusion criteria were applied, or if any exclusion criteria defined in Section 7.5.7 </w:t>
      </w:r>
      <w:r w:rsidR="009D6BFF">
        <w:t xml:space="preserve">of the methodology </w:t>
      </w:r>
      <w:r>
        <w:t>were removed, identify such criteria and provide justification for their addition or removal.</w:t>
      </w:r>
    </w:p>
    <w:p w14:paraId="5CC2A4EC" w14:textId="77777777" w:rsidR="00296001" w:rsidRDefault="00296001" w:rsidP="00F8450D">
      <w:pPr>
        <w:pStyle w:val="Heading4"/>
      </w:pPr>
      <w:r>
        <w:t>Step M5. Calculate mean Condition indicators and covariates</w:t>
      </w:r>
    </w:p>
    <w:p w14:paraId="323DD491" w14:textId="77777777" w:rsidR="00296001" w:rsidRDefault="00296001" w:rsidP="00296001">
      <w:pPr>
        <w:pStyle w:val="Instruction"/>
      </w:pPr>
      <w:r>
        <w:t>Using the dataset of Condition indicator(s) and covariates from Step M2, provide the mean values calculated across all available time-steps in the historical period for each indicator and covariate.</w:t>
      </w:r>
    </w:p>
    <w:p w14:paraId="4955A2E1" w14:textId="0910888F" w:rsidR="00296001" w:rsidRDefault="00296001" w:rsidP="00296001">
      <w:pPr>
        <w:pStyle w:val="Instruction"/>
      </w:pPr>
      <w:r>
        <w:t>For the sets of potential control and potential sample sites, provide the mean values calculated across all available time-steps in the historical period, for each indicator and each covariate, for each potential control and potential sample site.</w:t>
      </w:r>
    </w:p>
    <w:p w14:paraId="277B4C77" w14:textId="77777777" w:rsidR="007F0EC1" w:rsidRDefault="007F0EC1" w:rsidP="00F8450D">
      <w:pPr>
        <w:pStyle w:val="Heading4"/>
      </w:pPr>
      <w:r>
        <w:t>Step M6. Match sample sites to control sites</w:t>
      </w:r>
    </w:p>
    <w:p w14:paraId="38E6DF17" w14:textId="13A98EFE" w:rsidR="007F0EC1" w:rsidRDefault="007F0EC1" w:rsidP="007F0EC1">
      <w:pPr>
        <w:pStyle w:val="Instruction"/>
      </w:pPr>
      <w:r>
        <w:t>Match potential sample sites to control sites. Referring to the digitally mapped potential sample sites and potential control sites provided in Steps M3 and M4, respectively, provide a GeoJSON (.geojson) or KML (.kml) file for the matched pairs.</w:t>
      </w:r>
    </w:p>
    <w:p w14:paraId="3D631ECD" w14:textId="0C0944A2" w:rsidR="007F0EC1" w:rsidRDefault="007F0EC1" w:rsidP="007F0EC1">
      <w:pPr>
        <w:pStyle w:val="Instruction"/>
      </w:pPr>
      <w:r>
        <w:t>Using the tabular lists of potential sample sites and potential control sites provided in Steps M3 and M4, respectively, provide a consolidated tabular list (in .csv file format) of the matched pairs, including the absolute standardized mean difference (SMD) and distance measure.</w:t>
      </w:r>
    </w:p>
    <w:p w14:paraId="146F71D8" w14:textId="77777777" w:rsidR="005D24E7" w:rsidRDefault="005D24E7" w:rsidP="005D24E7">
      <w:pPr>
        <w:pStyle w:val="Instruction"/>
      </w:pPr>
      <w:r>
        <w:t>Identify the matching method used and provide justification that:</w:t>
      </w:r>
    </w:p>
    <w:p w14:paraId="294E4891" w14:textId="77777777" w:rsidR="005D24E7" w:rsidRDefault="005D24E7" w:rsidP="005D24E7">
      <w:pPr>
        <w:pStyle w:val="Instruction"/>
        <w:numPr>
          <w:ilvl w:val="0"/>
          <w:numId w:val="29"/>
        </w:numPr>
      </w:pPr>
      <w:r>
        <w:t>At least 80% of the potential sample sites are paired with a control site</w:t>
      </w:r>
    </w:p>
    <w:p w14:paraId="65E885FE" w14:textId="3B42A3DD" w:rsidR="007F0EC1" w:rsidRDefault="005D24E7" w:rsidP="005D24E7">
      <w:pPr>
        <w:pStyle w:val="Instruction"/>
        <w:numPr>
          <w:ilvl w:val="0"/>
          <w:numId w:val="29"/>
        </w:numPr>
      </w:pPr>
      <w:r>
        <w:t>The absolute standardized mean difference (SMD) between sample sites and matched control sites is ≤0.25 across all covariates</w:t>
      </w:r>
    </w:p>
    <w:p w14:paraId="387D86FC" w14:textId="77777777" w:rsidR="00103B87" w:rsidRDefault="00103B87" w:rsidP="00F8450D">
      <w:pPr>
        <w:pStyle w:val="Heading4"/>
      </w:pPr>
      <w:r>
        <w:lastRenderedPageBreak/>
        <w:t>Step M7. Standardize Condition indicators</w:t>
      </w:r>
    </w:p>
    <w:p w14:paraId="1EF20DD2" w14:textId="513EF02A" w:rsidR="00103B87" w:rsidRDefault="00103B87" w:rsidP="00103B87">
      <w:pPr>
        <w:pStyle w:val="Instruction"/>
      </w:pPr>
      <w:r>
        <w:t>Using the dataset of Condition indicator(s) and covariates, provide each Condition indicator's standardized mean value (calculated using the reference value set for that indicator and the formula in Step M7</w:t>
      </w:r>
      <w:r w:rsidR="0023480F">
        <w:t xml:space="preserve"> </w:t>
      </w:r>
      <w:r w:rsidR="0088420E">
        <w:t xml:space="preserve">of Section A1.1 </w:t>
      </w:r>
      <w:r w:rsidR="0023480F">
        <w:t>of the methodology</w:t>
      </w:r>
      <w:r>
        <w:t>) across all available time-steps in the historical period for each control site and each sample site.</w:t>
      </w:r>
    </w:p>
    <w:p w14:paraId="3981CD1A" w14:textId="77777777" w:rsidR="0023480F" w:rsidRDefault="0023480F" w:rsidP="00F8450D">
      <w:pPr>
        <w:pStyle w:val="Heading4"/>
      </w:pPr>
      <w:r>
        <w:t>Step M8. Generate a composite Condition indicator</w:t>
      </w:r>
    </w:p>
    <w:p w14:paraId="16C6C6A2" w14:textId="097983CE" w:rsidR="0023480F" w:rsidRDefault="0023480F" w:rsidP="0023480F">
      <w:pPr>
        <w:pStyle w:val="Instruction"/>
      </w:pPr>
      <w:r>
        <w:t>Using the dataset of Condition indicator(s) and covariates from Step M5, provide a composite Condition indicator value across all available time-steps in the historical period for each control site and each sample site. This must be calculated using the formula in Step M8 of Section A1.1</w:t>
      </w:r>
      <w:r w:rsidR="00F8450D">
        <w:t xml:space="preserve"> of the methodology.</w:t>
      </w:r>
    </w:p>
    <w:p w14:paraId="42776441" w14:textId="77777777" w:rsidR="00987CE0" w:rsidRDefault="00987CE0" w:rsidP="00987CE0">
      <w:pPr>
        <w:pStyle w:val="Heading4"/>
      </w:pPr>
      <w:r>
        <w:t>Step M9. Calculate area-adjusted composite Condition value for control sites</w:t>
      </w:r>
    </w:p>
    <w:p w14:paraId="23BC560E" w14:textId="51F317FB" w:rsidR="00F8450D" w:rsidRDefault="00987CE0" w:rsidP="00987CE0">
      <w:pPr>
        <w:pStyle w:val="Instruction"/>
      </w:pPr>
      <w:r>
        <w:t>Using the dataset of Condition indicator(s) and covariates from Step M8, provide the area-adjusted composite Condition indicator value across all available time-steps in the historical period for each control site. This must be calculated using the individual site's Extent in hectares and using the formula in Step M9 of Section A1.1 of the methodology</w:t>
      </w:r>
      <w:r w:rsidR="00946206">
        <w:t>.</w:t>
      </w:r>
    </w:p>
    <w:p w14:paraId="017B2253" w14:textId="77777777" w:rsidR="00946206" w:rsidRDefault="00946206" w:rsidP="00946206">
      <w:pPr>
        <w:pStyle w:val="Heading4"/>
      </w:pPr>
      <w:r>
        <w:t>Step M10. Calculate estimated crediting baseline</w:t>
      </w:r>
    </w:p>
    <w:p w14:paraId="08609D41" w14:textId="04CCFF3D" w:rsidR="00AE6A50" w:rsidRDefault="00946206" w:rsidP="00AE6A50">
      <w:pPr>
        <w:pStyle w:val="Instruction"/>
      </w:pPr>
      <w:r>
        <w:t>Using the dataset from Step M9, provide the estimated crediting baseline parameter, which must be calculated using ordinary least squares regression per the formula in Step M10 of Section A1.1 of the methodology.</w:t>
      </w:r>
    </w:p>
    <w:p w14:paraId="7D7D85D9" w14:textId="77777777" w:rsidR="00AE6A50" w:rsidRDefault="00AE6A50" w:rsidP="00AE6A50">
      <w:pPr>
        <w:pStyle w:val="Heading4"/>
      </w:pPr>
      <w:r>
        <w:t>Step M11. Calculate dynamic crediting baseline at verification</w:t>
      </w:r>
    </w:p>
    <w:p w14:paraId="5384E1B9" w14:textId="77777777" w:rsidR="00AE6A50" w:rsidRDefault="00AE6A50" w:rsidP="00AE6A50">
      <w:pPr>
        <w:pStyle w:val="Instruction"/>
      </w:pPr>
      <w:r>
        <w:t>Note: Only projects seeking verification are required to complete this section. The section is not required to be completed at validation unless the project proponent is seeking joint validation and verification.</w:t>
      </w:r>
    </w:p>
    <w:p w14:paraId="30CC1578" w14:textId="2BD454D8" w:rsidR="00946206" w:rsidRDefault="00AE6A50" w:rsidP="00AE6A50">
      <w:pPr>
        <w:pStyle w:val="Instruction"/>
      </w:pPr>
      <w:r>
        <w:t>Provide the dynamic crediting baseline parameter, which must be calculated by repeating Steps M7 to M10 using the observed monitoring data in the project's respective sample and control sites across the monitoring period.</w:t>
      </w:r>
    </w:p>
    <w:p w14:paraId="639234EE" w14:textId="42F858F8" w:rsidR="00AB4E51" w:rsidRDefault="00AB4E51">
      <w:pPr>
        <w:spacing w:line="259" w:lineRule="auto"/>
        <w:rPr>
          <w:rFonts w:eastAsia="MS Mincho" w:cs="Times New Roman"/>
          <w:i/>
          <w:iCs/>
          <w:color w:val="4F5150"/>
          <w:szCs w:val="24"/>
          <w:lang w:val="en-GB"/>
        </w:rPr>
      </w:pPr>
      <w:r>
        <w:br w:type="page"/>
      </w:r>
    </w:p>
    <w:p w14:paraId="358232BC" w14:textId="62E15A9D" w:rsidR="00DD7037" w:rsidRDefault="00DD7037" w:rsidP="00DD7037">
      <w:pPr>
        <w:pStyle w:val="Intra-sectionheader"/>
        <w:ind w:firstLine="720"/>
      </w:pPr>
      <w:r>
        <w:lastRenderedPageBreak/>
        <w:t>Habitat Conversion Risk Method</w:t>
      </w:r>
    </w:p>
    <w:p w14:paraId="5EE12FE9" w14:textId="77777777" w:rsidR="00DD7037" w:rsidRDefault="00DD7037" w:rsidP="00DD7037">
      <w:pPr>
        <w:pStyle w:val="Heading4"/>
      </w:pPr>
      <w:r>
        <w:t>Step H1. Map buffer zone around project Extent</w:t>
      </w:r>
    </w:p>
    <w:p w14:paraId="652293D3" w14:textId="63DC81C3" w:rsidR="00DD7037" w:rsidRDefault="00DD7037" w:rsidP="0088420E">
      <w:pPr>
        <w:pStyle w:val="Instruction"/>
      </w:pPr>
      <w:r>
        <w:t>Digitally map the spatial boundaries of a 10km buffer zone around the project Extent and provide a GeoJSON (.geojson) or KML (.kml) file.</w:t>
      </w:r>
    </w:p>
    <w:p w14:paraId="31534478" w14:textId="7A4CA91D" w:rsidR="00DD7037" w:rsidRDefault="00DD7037" w:rsidP="00DD7037">
      <w:pPr>
        <w:pStyle w:val="Heading4"/>
      </w:pPr>
      <w:r>
        <w:t>Step H2. Choose structure indicator for modeling</w:t>
      </w:r>
    </w:p>
    <w:p w14:paraId="09C88B23" w14:textId="77777777" w:rsidR="00DD7037" w:rsidRDefault="00DD7037" w:rsidP="00DD7037">
      <w:pPr>
        <w:pStyle w:val="Instruction"/>
      </w:pPr>
      <w:r>
        <w:t>Using the table below, identify one of the project's structure indicators to be used for the crediting baseline. Indicate whether the chosen proxy indicator is a proxy for a target structure indicator. Provide the credible source for the indicator's data and justify its use based on:</w:t>
      </w:r>
    </w:p>
    <w:p w14:paraId="3B93BA61" w14:textId="77777777" w:rsidR="00DD7037" w:rsidRDefault="00DD7037" w:rsidP="00DD7037">
      <w:pPr>
        <w:pStyle w:val="Instruction"/>
        <w:numPr>
          <w:ilvl w:val="0"/>
          <w:numId w:val="30"/>
        </w:numPr>
      </w:pPr>
      <w:r>
        <w:t>The indicator's relationship with (i.e., sensitivity to) habitat conversion</w:t>
      </w:r>
    </w:p>
    <w:p w14:paraId="3B9808B1" w14:textId="2310AEF5" w:rsidR="00DD7037" w:rsidRDefault="00DD7037" w:rsidP="00DD7037">
      <w:pPr>
        <w:pStyle w:val="Instruction"/>
        <w:numPr>
          <w:ilvl w:val="0"/>
          <w:numId w:val="30"/>
        </w:numPr>
      </w:pPr>
      <w:r>
        <w:t>Its compliance with the data requirements in Section 7.5.4</w:t>
      </w:r>
      <w:r w:rsidR="00D3445F">
        <w:t xml:space="preserve"> of the methodology</w:t>
      </w:r>
    </w:p>
    <w:p w14:paraId="373CA4B0" w14:textId="233BB0EC" w:rsidR="00C5285A" w:rsidRDefault="00DD7037" w:rsidP="003518DF">
      <w:pPr>
        <w:pStyle w:val="Instruction"/>
        <w:numPr>
          <w:ilvl w:val="0"/>
          <w:numId w:val="30"/>
        </w:numPr>
      </w:pPr>
      <w:r>
        <w:t>If a proxy, identify the specific indicator that will be used, provide its credible source, and justify its use. Specify a reference value for the proxy indicator, indicating which approach was used to set the reference value, and justify its compliance with the relevant requirements in Sections 7.3.9 - 7.3.24</w:t>
      </w:r>
      <w:r w:rsidR="00D3445F">
        <w:t xml:space="preserve"> of the methodology</w:t>
      </w:r>
      <w:r w:rsidR="003518DF">
        <w:t>.</w:t>
      </w:r>
    </w:p>
    <w:tbl>
      <w:tblPr>
        <w:tblpPr w:leftFromText="180" w:rightFromText="180" w:vertAnchor="text" w:horzAnchor="margin" w:tblpXSpec="center" w:tblpY="263"/>
        <w:tblW w:w="809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2608"/>
        <w:gridCol w:w="2278"/>
        <w:gridCol w:w="3206"/>
      </w:tblGrid>
      <w:tr w:rsidR="006B101A" w:rsidRPr="008250D1" w14:paraId="0D7585C3" w14:textId="77777777" w:rsidTr="0029751F">
        <w:trPr>
          <w:cantSplit/>
          <w:trHeight w:val="624"/>
        </w:trPr>
        <w:tc>
          <w:tcPr>
            <w:tcW w:w="2608" w:type="dxa"/>
            <w:shd w:val="clear" w:color="auto" w:fill="2B3957" w:themeFill="accent2"/>
            <w:vAlign w:val="center"/>
          </w:tcPr>
          <w:p w14:paraId="47249D49" w14:textId="77777777" w:rsidR="006B101A" w:rsidRPr="008250D1" w:rsidRDefault="006B101A">
            <w:pPr>
              <w:spacing w:before="120" w:after="120" w:line="240" w:lineRule="auto"/>
              <w:rPr>
                <w:b/>
                <w:bCs/>
                <w:color w:val="FFFFFF" w:themeColor="background1"/>
                <w:spacing w:val="4"/>
                <w:szCs w:val="21"/>
              </w:rPr>
            </w:pPr>
            <w:r>
              <w:rPr>
                <w:b/>
                <w:bCs/>
                <w:color w:val="FFFFFF" w:themeColor="background1"/>
                <w:spacing w:val="4"/>
                <w:szCs w:val="21"/>
              </w:rPr>
              <w:t>Condition Indicator</w:t>
            </w:r>
          </w:p>
        </w:tc>
        <w:tc>
          <w:tcPr>
            <w:tcW w:w="2278" w:type="dxa"/>
            <w:shd w:val="clear" w:color="auto" w:fill="2B3957" w:themeFill="accent2"/>
            <w:vAlign w:val="center"/>
          </w:tcPr>
          <w:p w14:paraId="62B2C485" w14:textId="24E0DB1A" w:rsidR="006B101A" w:rsidRPr="008250D1" w:rsidRDefault="006B101A">
            <w:pPr>
              <w:spacing w:before="120" w:after="120" w:line="240" w:lineRule="auto"/>
              <w:rPr>
                <w:b/>
                <w:bCs/>
                <w:color w:val="FFFFFF" w:themeColor="background1"/>
                <w:spacing w:val="4"/>
                <w:szCs w:val="21"/>
              </w:rPr>
            </w:pPr>
            <w:r>
              <w:rPr>
                <w:b/>
                <w:bCs/>
                <w:color w:val="FFFFFF" w:themeColor="background1"/>
                <w:spacing w:val="4"/>
                <w:szCs w:val="21"/>
              </w:rPr>
              <w:t>Target or Proxy</w:t>
            </w:r>
          </w:p>
        </w:tc>
        <w:tc>
          <w:tcPr>
            <w:tcW w:w="3206" w:type="dxa"/>
            <w:shd w:val="clear" w:color="auto" w:fill="2B3957" w:themeFill="accent2"/>
            <w:vAlign w:val="center"/>
          </w:tcPr>
          <w:p w14:paraId="7F2A1BB2" w14:textId="77777777" w:rsidR="006B101A" w:rsidRPr="008250D1" w:rsidRDefault="006B101A">
            <w:pPr>
              <w:spacing w:before="120" w:after="120" w:line="240" w:lineRule="auto"/>
              <w:rPr>
                <w:b/>
                <w:bCs/>
                <w:color w:val="FFFFFF" w:themeColor="background1"/>
                <w:spacing w:val="4"/>
                <w:szCs w:val="21"/>
              </w:rPr>
            </w:pPr>
            <w:r>
              <w:rPr>
                <w:b/>
                <w:bCs/>
                <w:color w:val="FFFFFF" w:themeColor="background1"/>
                <w:spacing w:val="4"/>
                <w:szCs w:val="21"/>
              </w:rPr>
              <w:t>Credible Source &amp; Justification</w:t>
            </w:r>
          </w:p>
        </w:tc>
      </w:tr>
      <w:tr w:rsidR="006B101A" w:rsidRPr="008250D1" w14:paraId="0B15DD98" w14:textId="77777777" w:rsidTr="0029751F">
        <w:trPr>
          <w:trHeight w:val="615"/>
        </w:trPr>
        <w:tc>
          <w:tcPr>
            <w:tcW w:w="2608" w:type="dxa"/>
            <w:tcBorders>
              <w:left w:val="single" w:sz="6" w:space="0" w:color="D9E3EB"/>
              <w:bottom w:val="single" w:sz="6" w:space="0" w:color="D9E3EB"/>
              <w:right w:val="single" w:sz="6" w:space="0" w:color="D9E3EB"/>
            </w:tcBorders>
            <w:shd w:val="clear" w:color="auto" w:fill="F2F2F2" w:themeFill="background1" w:themeFillShade="F2"/>
          </w:tcPr>
          <w:p w14:paraId="70993452" w14:textId="77777777" w:rsidR="006B101A" w:rsidRPr="008250D1" w:rsidRDefault="006B101A">
            <w:pPr>
              <w:autoSpaceDE w:val="0"/>
              <w:autoSpaceDN w:val="0"/>
              <w:adjustRightInd w:val="0"/>
              <w:spacing w:before="160" w:after="0"/>
              <w:rPr>
                <w:rFonts w:eastAsia="MS Mincho" w:cs="Times New Roman"/>
                <w:color w:val="4F5150"/>
                <w:szCs w:val="24"/>
              </w:rPr>
            </w:pPr>
          </w:p>
        </w:tc>
        <w:tc>
          <w:tcPr>
            <w:tcW w:w="2278" w:type="dxa"/>
            <w:tcBorders>
              <w:left w:val="single" w:sz="6" w:space="0" w:color="D9E3EB"/>
              <w:bottom w:val="single" w:sz="6" w:space="0" w:color="D9E3EB"/>
              <w:right w:val="single" w:sz="6" w:space="0" w:color="D9E3EB"/>
            </w:tcBorders>
            <w:shd w:val="clear" w:color="auto" w:fill="F2F2F2" w:themeFill="background1" w:themeFillShade="F2"/>
          </w:tcPr>
          <w:p w14:paraId="40792D9E" w14:textId="77777777" w:rsidR="006B101A" w:rsidRPr="008250D1" w:rsidRDefault="006B101A">
            <w:pPr>
              <w:autoSpaceDE w:val="0"/>
              <w:autoSpaceDN w:val="0"/>
              <w:adjustRightInd w:val="0"/>
              <w:spacing w:before="160" w:after="0"/>
              <w:rPr>
                <w:rFonts w:eastAsia="MS Mincho" w:cs="Times New Roman"/>
                <w:color w:val="4F5150"/>
                <w:szCs w:val="24"/>
              </w:rPr>
            </w:pPr>
          </w:p>
        </w:tc>
        <w:tc>
          <w:tcPr>
            <w:tcW w:w="3206" w:type="dxa"/>
            <w:tcBorders>
              <w:left w:val="single" w:sz="6" w:space="0" w:color="D9E3EB"/>
              <w:bottom w:val="single" w:sz="6" w:space="0" w:color="D9E3EB"/>
              <w:right w:val="single" w:sz="6" w:space="0" w:color="D9E3EB"/>
            </w:tcBorders>
            <w:shd w:val="clear" w:color="auto" w:fill="F2F2F2" w:themeFill="background1" w:themeFillShade="F2"/>
          </w:tcPr>
          <w:p w14:paraId="03D7DBBF" w14:textId="77777777" w:rsidR="006B101A" w:rsidRPr="008250D1" w:rsidRDefault="006B101A">
            <w:pPr>
              <w:autoSpaceDE w:val="0"/>
              <w:autoSpaceDN w:val="0"/>
              <w:adjustRightInd w:val="0"/>
              <w:spacing w:before="160" w:after="0"/>
              <w:rPr>
                <w:rFonts w:eastAsia="MS Mincho" w:cs="Times New Roman"/>
                <w:color w:val="4F5150"/>
                <w:szCs w:val="24"/>
              </w:rPr>
            </w:pPr>
          </w:p>
        </w:tc>
      </w:tr>
    </w:tbl>
    <w:p w14:paraId="03A276D1" w14:textId="3A14B305" w:rsidR="003518DF" w:rsidRPr="006B101A" w:rsidRDefault="003518DF" w:rsidP="00D3445F">
      <w:pPr>
        <w:pStyle w:val="Instruction"/>
        <w:rPr>
          <w:lang w:val="en-US"/>
        </w:rPr>
      </w:pPr>
    </w:p>
    <w:p w14:paraId="1465C73F" w14:textId="1B1CEAEA" w:rsidR="003518DF" w:rsidRDefault="003518DF" w:rsidP="003518DF">
      <w:pPr>
        <w:pStyle w:val="Heading4"/>
      </w:pPr>
      <w:r>
        <w:t>Step H3. Create or source a raster of the structure indicator</w:t>
      </w:r>
    </w:p>
    <w:p w14:paraId="5D0210FC" w14:textId="4D7420A9" w:rsidR="003518DF" w:rsidRDefault="00B5404F" w:rsidP="003518DF">
      <w:pPr>
        <w:pStyle w:val="Instruction"/>
      </w:pPr>
      <w:r>
        <w:rPr>
          <w:lang w:val="en-US"/>
        </w:rPr>
        <w:t>Using the table below and adding rows as ne</w:t>
      </w:r>
      <w:r w:rsidR="002575B2">
        <w:rPr>
          <w:lang w:val="en-US"/>
        </w:rPr>
        <w:t>cessary</w:t>
      </w:r>
      <w:r>
        <w:rPr>
          <w:lang w:val="en-US"/>
        </w:rPr>
        <w:t>, p</w:t>
      </w:r>
      <w:r w:rsidR="003518DF">
        <w:t>rovide a list of covariates that potentially influence biodiversity in the project Extent and ecoregion. Justify each covariate's inclusion with reference to its relationship to the driver(s) of biodiversity loss identified in the baseline scenario and/or to other key factor(s) characterizing ecosystem Condition across the project Extent and the reference region.</w:t>
      </w:r>
    </w:p>
    <w:tbl>
      <w:tblPr>
        <w:tblpPr w:leftFromText="180" w:rightFromText="180" w:vertAnchor="text" w:horzAnchor="margin" w:tblpXSpec="center" w:tblpY="263"/>
        <w:tblW w:w="8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3646"/>
        <w:gridCol w:w="4481"/>
      </w:tblGrid>
      <w:tr w:rsidR="0072070A" w:rsidRPr="008250D1" w14:paraId="1981B5E9" w14:textId="77777777" w:rsidTr="00B5404F">
        <w:trPr>
          <w:cantSplit/>
          <w:trHeight w:val="432"/>
        </w:trPr>
        <w:tc>
          <w:tcPr>
            <w:tcW w:w="3646" w:type="dxa"/>
            <w:shd w:val="clear" w:color="auto" w:fill="2B3957" w:themeFill="accent2"/>
            <w:vAlign w:val="center"/>
          </w:tcPr>
          <w:p w14:paraId="3C250279" w14:textId="1F626815" w:rsidR="00B5404F" w:rsidRPr="008250D1" w:rsidRDefault="0072070A">
            <w:pPr>
              <w:spacing w:before="120" w:after="120" w:line="240" w:lineRule="auto"/>
              <w:rPr>
                <w:b/>
                <w:bCs/>
                <w:color w:val="FFFFFF" w:themeColor="background1"/>
                <w:spacing w:val="4"/>
                <w:szCs w:val="21"/>
              </w:rPr>
            </w:pPr>
            <w:r>
              <w:rPr>
                <w:b/>
                <w:bCs/>
                <w:color w:val="FFFFFF" w:themeColor="background1"/>
                <w:spacing w:val="4"/>
                <w:szCs w:val="21"/>
              </w:rPr>
              <w:t>Covariate</w:t>
            </w:r>
          </w:p>
        </w:tc>
        <w:tc>
          <w:tcPr>
            <w:tcW w:w="4481" w:type="dxa"/>
            <w:shd w:val="clear" w:color="auto" w:fill="2B3957" w:themeFill="accent2"/>
            <w:vAlign w:val="center"/>
          </w:tcPr>
          <w:p w14:paraId="72DCBE69" w14:textId="77777777" w:rsidR="0072070A" w:rsidRPr="008250D1" w:rsidRDefault="0072070A">
            <w:pPr>
              <w:spacing w:before="120" w:after="120" w:line="240" w:lineRule="auto"/>
              <w:rPr>
                <w:b/>
                <w:bCs/>
                <w:color w:val="FFFFFF" w:themeColor="background1"/>
                <w:spacing w:val="4"/>
                <w:szCs w:val="21"/>
              </w:rPr>
            </w:pPr>
            <w:r>
              <w:rPr>
                <w:b/>
                <w:bCs/>
                <w:color w:val="FFFFFF" w:themeColor="background1"/>
                <w:spacing w:val="4"/>
                <w:szCs w:val="21"/>
              </w:rPr>
              <w:t>Credible Source &amp; Justification</w:t>
            </w:r>
          </w:p>
        </w:tc>
      </w:tr>
      <w:tr w:rsidR="0072070A" w:rsidRPr="008250D1" w14:paraId="5BB0F792" w14:textId="77777777" w:rsidTr="00B5404F">
        <w:trPr>
          <w:trHeight w:val="432"/>
        </w:trPr>
        <w:tc>
          <w:tcPr>
            <w:tcW w:w="3646" w:type="dxa"/>
            <w:tcBorders>
              <w:left w:val="single" w:sz="6" w:space="0" w:color="D9E3EB"/>
              <w:bottom w:val="single" w:sz="6" w:space="0" w:color="D9E3EB"/>
              <w:right w:val="single" w:sz="6" w:space="0" w:color="D9E3EB"/>
            </w:tcBorders>
            <w:shd w:val="clear" w:color="auto" w:fill="F2F2F2" w:themeFill="background1" w:themeFillShade="F2"/>
          </w:tcPr>
          <w:p w14:paraId="202C778D" w14:textId="77777777" w:rsidR="0072070A" w:rsidRPr="008250D1" w:rsidRDefault="0072070A">
            <w:pPr>
              <w:autoSpaceDE w:val="0"/>
              <w:autoSpaceDN w:val="0"/>
              <w:adjustRightInd w:val="0"/>
              <w:spacing w:before="160" w:after="0"/>
              <w:rPr>
                <w:rFonts w:eastAsia="MS Mincho" w:cs="Times New Roman"/>
                <w:color w:val="4F5150"/>
                <w:szCs w:val="24"/>
              </w:rPr>
            </w:pPr>
          </w:p>
        </w:tc>
        <w:tc>
          <w:tcPr>
            <w:tcW w:w="4481" w:type="dxa"/>
            <w:tcBorders>
              <w:left w:val="single" w:sz="6" w:space="0" w:color="D9E3EB"/>
              <w:bottom w:val="single" w:sz="6" w:space="0" w:color="D9E3EB"/>
              <w:right w:val="single" w:sz="6" w:space="0" w:color="D9E3EB"/>
            </w:tcBorders>
            <w:shd w:val="clear" w:color="auto" w:fill="F2F2F2" w:themeFill="background1" w:themeFillShade="F2"/>
          </w:tcPr>
          <w:p w14:paraId="64F30FC5" w14:textId="77777777" w:rsidR="0072070A" w:rsidRPr="008250D1" w:rsidRDefault="0072070A">
            <w:pPr>
              <w:autoSpaceDE w:val="0"/>
              <w:autoSpaceDN w:val="0"/>
              <w:adjustRightInd w:val="0"/>
              <w:spacing w:before="160" w:after="0"/>
              <w:rPr>
                <w:rFonts w:eastAsia="MS Mincho" w:cs="Times New Roman"/>
                <w:color w:val="4F5150"/>
                <w:szCs w:val="24"/>
              </w:rPr>
            </w:pPr>
          </w:p>
        </w:tc>
      </w:tr>
      <w:tr w:rsidR="0072070A" w:rsidRPr="008250D1" w14:paraId="7495FC33" w14:textId="77777777" w:rsidTr="00B5404F">
        <w:trPr>
          <w:trHeight w:val="432"/>
        </w:trPr>
        <w:tc>
          <w:tcPr>
            <w:tcW w:w="364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F16714F" w14:textId="77777777" w:rsidR="0072070A" w:rsidRPr="008250D1" w:rsidRDefault="0072070A">
            <w:pPr>
              <w:autoSpaceDE w:val="0"/>
              <w:autoSpaceDN w:val="0"/>
              <w:adjustRightInd w:val="0"/>
              <w:spacing w:before="160" w:after="0"/>
              <w:ind w:left="720"/>
              <w:rPr>
                <w:rFonts w:eastAsia="MS Mincho" w:cs="Times New Roman"/>
                <w:color w:val="4F5150"/>
                <w:szCs w:val="24"/>
              </w:rPr>
            </w:pPr>
          </w:p>
        </w:tc>
        <w:tc>
          <w:tcPr>
            <w:tcW w:w="448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0B05B24D" w14:textId="77777777" w:rsidR="0072070A" w:rsidRPr="008250D1" w:rsidRDefault="0072070A">
            <w:pPr>
              <w:autoSpaceDE w:val="0"/>
              <w:autoSpaceDN w:val="0"/>
              <w:adjustRightInd w:val="0"/>
              <w:spacing w:before="160" w:after="0"/>
              <w:rPr>
                <w:rFonts w:eastAsia="MS Mincho" w:cs="Times New Roman"/>
                <w:color w:val="4F5150"/>
                <w:szCs w:val="24"/>
              </w:rPr>
            </w:pPr>
          </w:p>
        </w:tc>
      </w:tr>
      <w:tr w:rsidR="0072070A" w:rsidRPr="008250D1" w14:paraId="734B40E1" w14:textId="77777777" w:rsidTr="00B5404F">
        <w:trPr>
          <w:trHeight w:val="432"/>
        </w:trPr>
        <w:tc>
          <w:tcPr>
            <w:tcW w:w="364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8F934A0" w14:textId="77777777" w:rsidR="0072070A" w:rsidRPr="008250D1" w:rsidRDefault="0072070A">
            <w:pPr>
              <w:autoSpaceDE w:val="0"/>
              <w:autoSpaceDN w:val="0"/>
              <w:adjustRightInd w:val="0"/>
              <w:spacing w:before="160" w:after="0"/>
              <w:ind w:left="720"/>
              <w:rPr>
                <w:rFonts w:eastAsia="MS Mincho" w:cs="Times New Roman"/>
                <w:color w:val="4F5150"/>
                <w:szCs w:val="24"/>
              </w:rPr>
            </w:pPr>
          </w:p>
        </w:tc>
        <w:tc>
          <w:tcPr>
            <w:tcW w:w="448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4B64C0F4" w14:textId="77777777" w:rsidR="0072070A" w:rsidRPr="008250D1" w:rsidRDefault="0072070A">
            <w:pPr>
              <w:autoSpaceDE w:val="0"/>
              <w:autoSpaceDN w:val="0"/>
              <w:adjustRightInd w:val="0"/>
              <w:spacing w:before="160" w:after="0"/>
              <w:rPr>
                <w:rFonts w:eastAsia="MS Mincho" w:cs="Times New Roman"/>
                <w:color w:val="4F5150"/>
                <w:szCs w:val="24"/>
              </w:rPr>
            </w:pPr>
          </w:p>
        </w:tc>
      </w:tr>
      <w:tr w:rsidR="0072070A" w:rsidRPr="008250D1" w14:paraId="715AB47F" w14:textId="77777777" w:rsidTr="00B5404F">
        <w:trPr>
          <w:trHeight w:val="432"/>
        </w:trPr>
        <w:tc>
          <w:tcPr>
            <w:tcW w:w="364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2904FBB0" w14:textId="77777777" w:rsidR="0072070A" w:rsidRPr="008250D1" w:rsidRDefault="0072070A">
            <w:pPr>
              <w:autoSpaceDE w:val="0"/>
              <w:autoSpaceDN w:val="0"/>
              <w:adjustRightInd w:val="0"/>
              <w:spacing w:before="160" w:after="0"/>
              <w:ind w:left="720"/>
              <w:rPr>
                <w:rFonts w:eastAsia="MS Mincho" w:cs="Times New Roman"/>
                <w:color w:val="4F5150"/>
                <w:szCs w:val="24"/>
              </w:rPr>
            </w:pPr>
          </w:p>
        </w:tc>
        <w:tc>
          <w:tcPr>
            <w:tcW w:w="448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F3863D5" w14:textId="77777777" w:rsidR="0072070A" w:rsidRPr="008250D1" w:rsidRDefault="0072070A">
            <w:pPr>
              <w:autoSpaceDE w:val="0"/>
              <w:autoSpaceDN w:val="0"/>
              <w:adjustRightInd w:val="0"/>
              <w:spacing w:before="160" w:after="0"/>
              <w:rPr>
                <w:rFonts w:eastAsia="MS Mincho" w:cs="Times New Roman"/>
                <w:color w:val="4F5150"/>
                <w:szCs w:val="24"/>
              </w:rPr>
            </w:pPr>
          </w:p>
        </w:tc>
      </w:tr>
      <w:tr w:rsidR="0072070A" w:rsidRPr="008250D1" w14:paraId="5E7543AE" w14:textId="77777777" w:rsidTr="00B5404F">
        <w:trPr>
          <w:trHeight w:val="432"/>
        </w:trPr>
        <w:tc>
          <w:tcPr>
            <w:tcW w:w="3646"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3FCB6F56" w14:textId="77777777" w:rsidR="0072070A" w:rsidRPr="008250D1" w:rsidRDefault="0072070A">
            <w:pPr>
              <w:autoSpaceDE w:val="0"/>
              <w:autoSpaceDN w:val="0"/>
              <w:adjustRightInd w:val="0"/>
              <w:spacing w:before="160" w:after="0"/>
              <w:ind w:left="720"/>
              <w:rPr>
                <w:rFonts w:eastAsia="MS Mincho" w:cs="Times New Roman"/>
                <w:color w:val="4F5150"/>
                <w:szCs w:val="24"/>
              </w:rPr>
            </w:pPr>
          </w:p>
        </w:tc>
        <w:tc>
          <w:tcPr>
            <w:tcW w:w="4481" w:type="dxa"/>
            <w:tcBorders>
              <w:top w:val="single" w:sz="6" w:space="0" w:color="D9E3EB"/>
              <w:left w:val="single" w:sz="6" w:space="0" w:color="D9E3EB"/>
              <w:bottom w:val="single" w:sz="6" w:space="0" w:color="D9E3EB"/>
              <w:right w:val="single" w:sz="6" w:space="0" w:color="D9E3EB"/>
            </w:tcBorders>
            <w:shd w:val="clear" w:color="auto" w:fill="F2F2F2" w:themeFill="background1" w:themeFillShade="F2"/>
          </w:tcPr>
          <w:p w14:paraId="7A7B122D" w14:textId="77777777" w:rsidR="0072070A" w:rsidRPr="008250D1" w:rsidRDefault="0072070A">
            <w:pPr>
              <w:autoSpaceDE w:val="0"/>
              <w:autoSpaceDN w:val="0"/>
              <w:adjustRightInd w:val="0"/>
              <w:spacing w:before="160" w:after="0"/>
              <w:rPr>
                <w:rFonts w:eastAsia="MS Mincho" w:cs="Times New Roman"/>
                <w:color w:val="4F5150"/>
                <w:szCs w:val="24"/>
              </w:rPr>
            </w:pPr>
          </w:p>
        </w:tc>
      </w:tr>
    </w:tbl>
    <w:p w14:paraId="58E3FB5B" w14:textId="77777777" w:rsidR="0029751F" w:rsidRDefault="0029751F" w:rsidP="003518DF">
      <w:pPr>
        <w:pStyle w:val="Instruction"/>
      </w:pPr>
    </w:p>
    <w:p w14:paraId="745823F9" w14:textId="77777777" w:rsidR="00C17065" w:rsidRDefault="00C17065" w:rsidP="003518DF">
      <w:pPr>
        <w:pStyle w:val="Instruction"/>
      </w:pPr>
    </w:p>
    <w:p w14:paraId="79F08BD0" w14:textId="77777777" w:rsidR="00C17065" w:rsidRDefault="00C17065" w:rsidP="003518DF">
      <w:pPr>
        <w:pStyle w:val="Instruction"/>
      </w:pPr>
    </w:p>
    <w:p w14:paraId="12FFA859" w14:textId="77777777" w:rsidR="00C17065" w:rsidRDefault="00C17065" w:rsidP="003518DF">
      <w:pPr>
        <w:pStyle w:val="Instruction"/>
      </w:pPr>
    </w:p>
    <w:p w14:paraId="54CDCBF2" w14:textId="77777777" w:rsidR="00C17065" w:rsidRDefault="00C17065" w:rsidP="003518DF">
      <w:pPr>
        <w:pStyle w:val="Instruction"/>
      </w:pPr>
    </w:p>
    <w:p w14:paraId="406F2207" w14:textId="77777777" w:rsidR="00C17065" w:rsidRDefault="00C17065" w:rsidP="003518DF">
      <w:pPr>
        <w:pStyle w:val="Instruction"/>
      </w:pPr>
    </w:p>
    <w:p w14:paraId="7E0CDF46" w14:textId="77777777" w:rsidR="00C17065" w:rsidRDefault="00C17065" w:rsidP="003518DF">
      <w:pPr>
        <w:pStyle w:val="Instruction"/>
      </w:pPr>
    </w:p>
    <w:p w14:paraId="7E903377" w14:textId="77777777" w:rsidR="00BF1283" w:rsidRDefault="00C17065" w:rsidP="00BF1283">
      <w:pPr>
        <w:pStyle w:val="Instruction"/>
      </w:pPr>
      <w:r>
        <w:lastRenderedPageBreak/>
        <w:t>Provide a dataset containing:</w:t>
      </w:r>
    </w:p>
    <w:p w14:paraId="20E598EA" w14:textId="77777777" w:rsidR="00BF1283" w:rsidRDefault="00C17065" w:rsidP="00BF1283">
      <w:pPr>
        <w:pStyle w:val="Instruction"/>
        <w:numPr>
          <w:ilvl w:val="0"/>
          <w:numId w:val="31"/>
        </w:numPr>
      </w:pPr>
      <w:r>
        <w:t>The structure indicator's available observations</w:t>
      </w:r>
    </w:p>
    <w:p w14:paraId="39812F32" w14:textId="4E72B063" w:rsidR="00C17065" w:rsidRDefault="00C17065" w:rsidP="00BF1283">
      <w:pPr>
        <w:pStyle w:val="Instruction"/>
        <w:numPr>
          <w:ilvl w:val="0"/>
          <w:numId w:val="31"/>
        </w:numPr>
      </w:pPr>
      <w:r>
        <w:t>The set of N covariates' available observations</w:t>
      </w:r>
    </w:p>
    <w:p w14:paraId="4875757A" w14:textId="0475DE7E" w:rsidR="00C17065" w:rsidRDefault="00C17065" w:rsidP="00C17065">
      <w:pPr>
        <w:pStyle w:val="Instruction"/>
      </w:pPr>
      <w:r>
        <w:t xml:space="preserve">Submit </w:t>
      </w:r>
      <w:r w:rsidR="0047043E">
        <w:t xml:space="preserve">the dataset as </w:t>
      </w:r>
      <w:r>
        <w:t>an .xls or .xlsx file, including the raw data and any formulas for data processing.</w:t>
      </w:r>
    </w:p>
    <w:p w14:paraId="55480F9A" w14:textId="75275D5C" w:rsidR="00BF1283" w:rsidRDefault="0047043E" w:rsidP="0047043E">
      <w:pPr>
        <w:pStyle w:val="Instruction"/>
      </w:pPr>
      <w:r>
        <w:t>Provide a raster layer of the chosen structure indicator where the value in each pixel (i.e., grid cell) represents the predicted probability of decline in the indicator's absolute value, during the same number of years in the monitoring period, across the reference region, the project Extent, and the buffer zone. The raster layer must be uploaded as a single compressed float32 GeoTIFF (.tif or .tiff) file in the same projection as the digital map file(s) submitted in Step H1 (i.e., covering the entire reference region, project Extent, and buffer zone). Nodata values must be set to -1. Spatial resolution must be set to no more than 300m by 300m per the methodology's requirements.</w:t>
      </w:r>
    </w:p>
    <w:p w14:paraId="59CE7252" w14:textId="6FF07F39" w:rsidR="0047043E" w:rsidRDefault="003648DC" w:rsidP="0047043E">
      <w:pPr>
        <w:pStyle w:val="Instruction"/>
      </w:pPr>
      <w:r w:rsidRPr="003648DC">
        <w:t xml:space="preserve">If the raster layer was sourced externally, provide the credible source and justify its use based on the criteria in </w:t>
      </w:r>
      <w:r w:rsidR="002575B2" w:rsidRPr="003648DC">
        <w:t>Step H3</w:t>
      </w:r>
      <w:r w:rsidR="002575B2">
        <w:t xml:space="preserve"> of </w:t>
      </w:r>
      <w:r w:rsidRPr="003648DC">
        <w:t xml:space="preserve">Section A1.2 and </w:t>
      </w:r>
      <w:r w:rsidR="005B43AD">
        <w:t xml:space="preserve">per </w:t>
      </w:r>
      <w:r w:rsidRPr="003648DC">
        <w:t>the requirements in Section 7.5.5</w:t>
      </w:r>
      <w:r>
        <w:t xml:space="preserve"> of the methodology</w:t>
      </w:r>
      <w:r w:rsidRPr="003648DC">
        <w:t>.</w:t>
      </w:r>
      <w:r>
        <w:t xml:space="preserve"> </w:t>
      </w:r>
      <w:r w:rsidRPr="003648DC">
        <w:t xml:space="preserve">Otherwise, </w:t>
      </w:r>
      <w:r>
        <w:t>indicate this is</w:t>
      </w:r>
      <w:r w:rsidRPr="003648DC">
        <w:t xml:space="preserve"> </w:t>
      </w:r>
      <w:r>
        <w:t>n</w:t>
      </w:r>
      <w:r w:rsidRPr="003648DC">
        <w:t xml:space="preserve">ot </w:t>
      </w:r>
      <w:r>
        <w:t>a</w:t>
      </w:r>
      <w:r w:rsidRPr="003648DC">
        <w:t>pplicable.</w:t>
      </w:r>
    </w:p>
    <w:p w14:paraId="31CEA299" w14:textId="77777777" w:rsidR="002C6464" w:rsidRDefault="002C6464" w:rsidP="002C6464">
      <w:pPr>
        <w:pStyle w:val="Heading4"/>
      </w:pPr>
      <w:r>
        <w:t>Step H4. Identify areas of high habitat conversion risk</w:t>
      </w:r>
    </w:p>
    <w:p w14:paraId="1DF0D087" w14:textId="77D6128E" w:rsidR="003648DC" w:rsidRDefault="002C6464" w:rsidP="002C6464">
      <w:pPr>
        <w:pStyle w:val="Instruction"/>
      </w:pPr>
      <w:r>
        <w:t>Using the raster layer generated in Step H3 and the formula indicated in Step H4 of Section A1.2 of the methodology, provide a raster layer containing only those high-risk pixels with values of predicted probability greater than 0.3 across the reference region, the project Extent, and the buffer zone. The raster layer must be uploaded as a single compressed float32 GeoTIFF (.tif or .tiff) file in the same projection as the digital map file(s) submitted in Step H1 (i.e., covering the entire reference region, project Extent, and buffer zone). Nodata values must be set to -1. Spatial resolution must be set to no more than 300m by 300m per the methodology's requirements.</w:t>
      </w:r>
    </w:p>
    <w:p w14:paraId="2218A550" w14:textId="77777777" w:rsidR="004B7681" w:rsidRDefault="004B7681" w:rsidP="004B7681">
      <w:pPr>
        <w:pStyle w:val="Heading4"/>
      </w:pPr>
      <w:r>
        <w:t>Step H5. Exclude high-risk pixels meeting exclusion criteria</w:t>
      </w:r>
    </w:p>
    <w:p w14:paraId="1DCC0107" w14:textId="5C382694" w:rsidR="002C6464" w:rsidRDefault="004B7681" w:rsidP="004B7681">
      <w:pPr>
        <w:pStyle w:val="Instruction"/>
      </w:pPr>
      <w:r>
        <w:t>Using the raster layer generated in Step H4, provide a high-risk exclusion criteria raster layer. The raster layer must be uploaded as a single compressed uint8 GeoTIFF (.tif or .tiff) file wherein 0=nonexcluded, 1=excluded. Spatial resolution must be set to no more than 300m by 300m per the methodology's requirements. Submit the layers used to develop the high-risk exclusion raster.</w:t>
      </w:r>
    </w:p>
    <w:p w14:paraId="758CBA90" w14:textId="77777777" w:rsidR="000A738B" w:rsidRDefault="000A738B" w:rsidP="000A738B">
      <w:pPr>
        <w:pStyle w:val="Heading4"/>
      </w:pPr>
      <w:r>
        <w:t>Step H6. Assess overlap of high-risk pixels with project Extent</w:t>
      </w:r>
    </w:p>
    <w:p w14:paraId="5F8732EE" w14:textId="2D3C9B20" w:rsidR="004B7681" w:rsidRDefault="000A738B" w:rsidP="000A738B">
      <w:pPr>
        <w:pStyle w:val="Instruction"/>
      </w:pPr>
      <w:r>
        <w:t>Using the formula in Step H6 of Section A1.2 of the methodology, provide the proportion (expressed in decimal format, rounded to three decimal points) of overlap of high-risk pixels with the project Extent.</w:t>
      </w:r>
      <w:r w:rsidR="00896F99">
        <w:t xml:space="preserve"> Show the stepwise calculation.</w:t>
      </w:r>
    </w:p>
    <w:p w14:paraId="4EFACFEF" w14:textId="77777777" w:rsidR="00896F99" w:rsidRDefault="00896F99" w:rsidP="00896F99">
      <w:pPr>
        <w:pStyle w:val="Heading4"/>
      </w:pPr>
      <w:r>
        <w:lastRenderedPageBreak/>
        <w:t>Step H7. Project estimated ecosystem Condition to end of monitoring period</w:t>
      </w:r>
    </w:p>
    <w:p w14:paraId="0F29E26A" w14:textId="4441F2D9" w:rsidR="000A738B" w:rsidRDefault="00896F99" w:rsidP="00896F99">
      <w:pPr>
        <w:pStyle w:val="Instruction"/>
      </w:pPr>
      <w:r>
        <w:t>Using the raster layer generated in Step H5 and the formula in Step H7 of Section A1.2 of the methodology, provide a raster layer wherein each high-risk pixel in the project Extent contains the indicator's estimated value projected to the year at the end of the monitoring period. The raster layer must be uploaded as a single compressed float32 GeoTIFF (.tif or .tiff) file in the same projection as the digital map file(s) submitted in Step H1 (i.e., covering the entire reference region, project Extent, and buffer zone). Nodata values must be set to -1. Spatial resolution must be set to no more than 300m by 300m per the methodology's requirements.</w:t>
      </w:r>
    </w:p>
    <w:p w14:paraId="1CA29E3B" w14:textId="77777777" w:rsidR="00227D5B" w:rsidRDefault="00227D5B" w:rsidP="00227D5B">
      <w:pPr>
        <w:pStyle w:val="Heading4"/>
      </w:pPr>
      <w:r>
        <w:t>Step H8. Calculate difference between predicted and observed values</w:t>
      </w:r>
    </w:p>
    <w:p w14:paraId="0C6E3B81" w14:textId="7A4BB782" w:rsidR="00896F99" w:rsidRDefault="00227D5B" w:rsidP="00227D5B">
      <w:pPr>
        <w:pStyle w:val="Instruction"/>
      </w:pPr>
      <w:r>
        <w:t>Using the raster layer generated in Step H7 and the formula in Step H8 of Section A1.2 of the methodology, provide a raster layer wherein each high-risk pixel in the project Extent contains the difference between the indicator's predicted and observed values. The raster layer must be uploaded as a single compressed float32 GeoTIFF (.tif or .tiff) file in the same projection as the digital map file(s) submitted in Step H1 (i.e., covering the entire reference region, project Extent, and buffer zone). Nodata values must be set to -1. Spatial resolution must be set to no more than 300m by 300m per the methodology's requirements.</w:t>
      </w:r>
    </w:p>
    <w:p w14:paraId="0C808988" w14:textId="77777777" w:rsidR="00227D5B" w:rsidRDefault="00227D5B" w:rsidP="00227D5B">
      <w:pPr>
        <w:pStyle w:val="Heading4"/>
      </w:pPr>
      <w:r>
        <w:t>Step H9. Calculate average change in high-risk pixels</w:t>
      </w:r>
    </w:p>
    <w:p w14:paraId="3A698659" w14:textId="18C965C2" w:rsidR="00227D5B" w:rsidRDefault="00227D5B" w:rsidP="00227D5B">
      <w:pPr>
        <w:pStyle w:val="Instruction"/>
      </w:pPr>
      <w:r>
        <w:t>Using the formula in Step H9 of Section A1.2 of the methodology, provide the value of the indicator's average predicted change across all high-risk pixels in the project Extent at the end of the monitoring period.</w:t>
      </w:r>
      <w:r w:rsidR="00A70CC2">
        <w:t xml:space="preserve"> </w:t>
      </w:r>
      <w:r w:rsidR="00AD4486">
        <w:t>Include all</w:t>
      </w:r>
      <w:r w:rsidR="00A70CC2">
        <w:t xml:space="preserve"> calculation</w:t>
      </w:r>
      <w:r w:rsidR="00AD4486">
        <w:t>s</w:t>
      </w:r>
      <w:r w:rsidR="00A70CC2">
        <w:t>.</w:t>
      </w:r>
    </w:p>
    <w:p w14:paraId="7CBAB3F0" w14:textId="77777777" w:rsidR="00A70CC2" w:rsidRDefault="00A70CC2" w:rsidP="00A70CC2">
      <w:pPr>
        <w:pStyle w:val="Heading4"/>
        <w:ind w:left="720" w:firstLine="0"/>
      </w:pPr>
      <w:r>
        <w:t>Step H10. Standardize the area-weighted average absolute change in structure indicator</w:t>
      </w:r>
    </w:p>
    <w:p w14:paraId="2AD7FDE2" w14:textId="60D310CB" w:rsidR="00227D5B" w:rsidRDefault="00A70CC2" w:rsidP="00A70CC2">
      <w:pPr>
        <w:pStyle w:val="Instruction"/>
      </w:pPr>
      <w:r>
        <w:t xml:space="preserve">Using the formula in Step H10 of Section A1.2 of the methodology, provide the standardized, area-weighted value of the indicator's average predicted change across all high-risk pixels in the project Extent at the end of the monitoring period. </w:t>
      </w:r>
      <w:r w:rsidR="00AD4486">
        <w:t xml:space="preserve">Include all </w:t>
      </w:r>
      <w:r>
        <w:t>calculation</w:t>
      </w:r>
      <w:r w:rsidR="00AD4486">
        <w:t>s</w:t>
      </w:r>
      <w:r>
        <w:t>.</w:t>
      </w:r>
    </w:p>
    <w:p w14:paraId="3F913DC3" w14:textId="77777777" w:rsidR="006637C2" w:rsidRDefault="006637C2" w:rsidP="006637C2">
      <w:pPr>
        <w:pStyle w:val="Heading4"/>
      </w:pPr>
      <w:r>
        <w:t>Step H11. Use annual predicted rate of change to estimate crediting baseline</w:t>
      </w:r>
    </w:p>
    <w:p w14:paraId="41D1A7D8" w14:textId="3CEFE047" w:rsidR="00A70CC2" w:rsidRDefault="006637C2" w:rsidP="006637C2">
      <w:pPr>
        <w:pStyle w:val="Instruction"/>
      </w:pPr>
      <w:r>
        <w:t xml:space="preserve">Using the formula in Step H11 of Section A1.2 of the methodology, provide the estimated crediting baseline parameter (i.e., the indicator's annualized, standardized area-weighted average predicted rate of change). </w:t>
      </w:r>
      <w:r w:rsidR="00AD4486">
        <w:t>Include all</w:t>
      </w:r>
      <w:r>
        <w:t xml:space="preserve"> calculation</w:t>
      </w:r>
      <w:r w:rsidR="00AD4486">
        <w:t>s</w:t>
      </w:r>
      <w:r>
        <w:t>.</w:t>
      </w:r>
    </w:p>
    <w:p w14:paraId="745B75D1" w14:textId="77777777" w:rsidR="00711C94" w:rsidRDefault="00711C94" w:rsidP="00711C94">
      <w:pPr>
        <w:pStyle w:val="Heading4"/>
      </w:pPr>
      <w:r>
        <w:t>Step H12. Calculate dynamic crediting baseline at verification</w:t>
      </w:r>
    </w:p>
    <w:p w14:paraId="1697A27D" w14:textId="73C3C38A" w:rsidR="006637C2" w:rsidRDefault="00711C94" w:rsidP="00711C94">
      <w:pPr>
        <w:pStyle w:val="Instruction"/>
      </w:pPr>
      <w:r>
        <w:t>Note: Only projects seeking verification are required to complete this section. The section is not required to be completed at validation unless the project proponent is seeking joint validation and verification.</w:t>
      </w:r>
    </w:p>
    <w:p w14:paraId="21C6E197" w14:textId="77777777" w:rsidR="00711C94" w:rsidRDefault="00711C94" w:rsidP="00711C94">
      <w:pPr>
        <w:pStyle w:val="Heading4"/>
      </w:pPr>
      <w:r>
        <w:lastRenderedPageBreak/>
        <w:t>Step H12(1a)</w:t>
      </w:r>
    </w:p>
    <w:p w14:paraId="2E049D94" w14:textId="495CC12B" w:rsidR="00711C94" w:rsidRDefault="00711C94" w:rsidP="00FE0988">
      <w:pPr>
        <w:pStyle w:val="Instruction"/>
      </w:pPr>
      <w:r>
        <w:t>At the end of the monitoring period, obtain all of the structure indicator's most updated data available.</w:t>
      </w:r>
      <w:r w:rsidR="00FE0988">
        <w:t xml:space="preserve"> </w:t>
      </w:r>
      <w:r>
        <w:t>Using the dataset submitted for Step H3, provide an updated dataset containing the structure indicator's new observations (i.e., including the updated observations since validation).</w:t>
      </w:r>
      <w:r w:rsidR="00FE0988">
        <w:t xml:space="preserve"> S</w:t>
      </w:r>
      <w:r>
        <w:t>ubmit an Excel (.xls or .xlsx) file, including the raw data and any formulas for data processing.</w:t>
      </w:r>
    </w:p>
    <w:p w14:paraId="117B5B44" w14:textId="77777777" w:rsidR="00FE0988" w:rsidRDefault="00FE0988" w:rsidP="00FE0988">
      <w:pPr>
        <w:pStyle w:val="Heading4"/>
      </w:pPr>
      <w:r>
        <w:t>Step H12(1b)</w:t>
      </w:r>
    </w:p>
    <w:p w14:paraId="6193488A" w14:textId="12B04C84" w:rsidR="00FE0988" w:rsidRDefault="00FE0988" w:rsidP="00FE0988">
      <w:pPr>
        <w:pStyle w:val="Instruction"/>
      </w:pPr>
      <w:r>
        <w:t>Using the high-risk exclusion criteria raster layer generated in Step H5, provide a raster layer wherein each high-risk pixel across the reference region, the project Extent, and the buffer zone contains the most recent observed value at year t (i.e., the end of the monitoring period). The raster layer must be uploaded as a single compressed float32 GeoTIFF (.tif or .tiff) file. Nodata values must be set to -1. Spatial resolution must be set to no more than 300m by 300m per the methodology's requirements.</w:t>
      </w:r>
    </w:p>
    <w:p w14:paraId="0FA66BEE" w14:textId="77777777" w:rsidR="005C6D79" w:rsidRDefault="005C6D79" w:rsidP="005C6D79">
      <w:pPr>
        <w:pStyle w:val="Heading4"/>
      </w:pPr>
      <w:r>
        <w:t>Step H12(2)</w:t>
      </w:r>
    </w:p>
    <w:p w14:paraId="27E5AF14" w14:textId="76D31B4F" w:rsidR="00FE0988" w:rsidRDefault="005C6D79" w:rsidP="005C6D79">
      <w:pPr>
        <w:pStyle w:val="Instruction"/>
      </w:pPr>
      <w:r>
        <w:t>Using the updated high-risk exclusion criteria raster layer and the formula in Step H12(2) of Section A1.2 of the methodology, provide a raster layer wherein each high-risk pixel outside of the project Extent and buffer zone contains the difference between the indicator's observed value at year t (i.e., the end of the monitoring period) and the observed value at year 0 (i.e., project start). The raster layer must be uploaded as a single compressed float32 GeoTIFF (.tif or .tiff) file in the same projection as the digital map file(s) submitted in Step H1 (i.e., covering the entire reference region, project Extent, and buffer zone). Nodata values must be set to -1. Spatial resolution must be set to no more than 300m by 300m per the methodology's requirements.</w:t>
      </w:r>
    </w:p>
    <w:p w14:paraId="1606A969" w14:textId="77777777" w:rsidR="003C394C" w:rsidRDefault="003C394C" w:rsidP="003C394C">
      <w:pPr>
        <w:pStyle w:val="Heading4"/>
      </w:pPr>
      <w:r>
        <w:t>Step H12(3)</w:t>
      </w:r>
    </w:p>
    <w:p w14:paraId="6E2146AA" w14:textId="0365BEE3" w:rsidR="005C6D79" w:rsidRDefault="003C394C" w:rsidP="003C394C">
      <w:pPr>
        <w:pStyle w:val="Instruction"/>
      </w:pPr>
      <w:r>
        <w:t>Using the formula in Step H12(3) of Section A1.2 of the methodology, provide the value of the indicator's average observed change across all high-risk pixels outside of the project Extent and buffer zone at the end of the monitoring period.</w:t>
      </w:r>
      <w:r w:rsidR="00162881">
        <w:t xml:space="preserve"> </w:t>
      </w:r>
      <w:r w:rsidR="006E711E" w:rsidRPr="006E711E">
        <w:t>Include all</w:t>
      </w:r>
      <w:r w:rsidR="00162881" w:rsidRPr="006E711E">
        <w:t xml:space="preserve"> calculation</w:t>
      </w:r>
      <w:r w:rsidR="006E711E" w:rsidRPr="006E711E">
        <w:t>s</w:t>
      </w:r>
      <w:r w:rsidR="00162881" w:rsidRPr="006E711E">
        <w:t>.</w:t>
      </w:r>
    </w:p>
    <w:p w14:paraId="1AB22E82" w14:textId="77777777" w:rsidR="002936FA" w:rsidRDefault="002936FA" w:rsidP="002936FA">
      <w:pPr>
        <w:pStyle w:val="Heading4"/>
      </w:pPr>
      <w:r>
        <w:t>Step H12(4)</w:t>
      </w:r>
    </w:p>
    <w:p w14:paraId="6E389AF1" w14:textId="2DBDF9F5" w:rsidR="002936FA" w:rsidRDefault="002936FA" w:rsidP="002936FA">
      <w:pPr>
        <w:pStyle w:val="Instruction"/>
      </w:pPr>
      <w:r>
        <w:t>Using the formula in Step H12(4) of Section A1.2 of the methodology, provide the standardized, area-weighted value of the indicator's average observed change across all high-risk pixels outside of the project Extent and buffer zone at the end of the monitoring period.</w:t>
      </w:r>
      <w:r w:rsidR="00C764D5">
        <w:t xml:space="preserve"> Include all calculations.</w:t>
      </w:r>
    </w:p>
    <w:p w14:paraId="7A9C42C9" w14:textId="77777777" w:rsidR="00AB4E51" w:rsidRDefault="00AB4E51" w:rsidP="00F37051">
      <w:pPr>
        <w:pStyle w:val="Heading4"/>
      </w:pPr>
    </w:p>
    <w:p w14:paraId="01F72B3F" w14:textId="38C86375" w:rsidR="00F37051" w:rsidRDefault="00F37051" w:rsidP="00F37051">
      <w:pPr>
        <w:pStyle w:val="Heading4"/>
      </w:pPr>
      <w:r>
        <w:lastRenderedPageBreak/>
        <w:t>Steps H12(5) and H12(6)</w:t>
      </w:r>
    </w:p>
    <w:p w14:paraId="57AC2ABA" w14:textId="5E282F6C" w:rsidR="00F37051" w:rsidRDefault="00F37051" w:rsidP="00F37051">
      <w:pPr>
        <w:pStyle w:val="Instruction"/>
      </w:pPr>
      <w:r>
        <w:t>Using the formula in Step H12(4) of Section A1.2 of the methodology, provide the standardized, area-weighted value of the indicator's average observed change across all high-risk pixels outside of the project Extent and buffer zone at the end of the monitoring period.</w:t>
      </w:r>
      <w:r w:rsidR="0089282F">
        <w:t xml:space="preserve"> Include all calculations.</w:t>
      </w:r>
    </w:p>
    <w:p w14:paraId="7A50505A" w14:textId="77777777" w:rsidR="00587308" w:rsidRDefault="00587308" w:rsidP="00F37051">
      <w:pPr>
        <w:pStyle w:val="Instruction"/>
      </w:pPr>
    </w:p>
    <w:p w14:paraId="3BF54EEE" w14:textId="133AFD5A" w:rsidR="007969A1" w:rsidRDefault="007969A1" w:rsidP="007969A1">
      <w:pPr>
        <w:pStyle w:val="Intra-sectionheader"/>
        <w:ind w:firstLine="720"/>
      </w:pPr>
      <w:r>
        <w:t>Ecoregional Rate of Change Method</w:t>
      </w:r>
    </w:p>
    <w:p w14:paraId="10EABD5A" w14:textId="114FF09B" w:rsidR="007969A1" w:rsidRDefault="007969A1" w:rsidP="007969A1">
      <w:pPr>
        <w:pStyle w:val="Heading4"/>
      </w:pPr>
      <w:r>
        <w:t>Step E1. Identify relevant ecoregion</w:t>
      </w:r>
    </w:p>
    <w:p w14:paraId="722920A6" w14:textId="21B1614D" w:rsidR="007969A1" w:rsidRDefault="007969A1" w:rsidP="007969A1">
      <w:pPr>
        <w:pStyle w:val="Instruction"/>
      </w:pPr>
      <w:r>
        <w:t>Digitally map the spatial boundaries of a 10km buffer zone around the project Extent and provide a GeoJSON (.geojson) or KML (.kml) file.</w:t>
      </w:r>
    </w:p>
    <w:p w14:paraId="766E8893" w14:textId="393DB79C" w:rsidR="007969A1" w:rsidRDefault="007969A1" w:rsidP="007969A1">
      <w:pPr>
        <w:pStyle w:val="Heading4"/>
      </w:pPr>
      <w:r>
        <w:t>Step E2. Choose Condition indicator(s) to estimate ecoregional rate of change</w:t>
      </w:r>
    </w:p>
    <w:p w14:paraId="0527155E" w14:textId="7F99F73D" w:rsidR="007969A1" w:rsidRDefault="00F92F45" w:rsidP="007969A1">
      <w:pPr>
        <w:pStyle w:val="Instruction"/>
      </w:pPr>
      <w:r>
        <w:t>Using the table below</w:t>
      </w:r>
      <w:r w:rsidR="00152FB6">
        <w:t xml:space="preserve"> and adding rows as necessary</w:t>
      </w:r>
      <w:r>
        <w:t>, i</w:t>
      </w:r>
      <w:r w:rsidR="007969A1">
        <w:t>dentify one or more of the project's Condition indicators to be used for the crediting baseline. Indicate whether the indicator is a proxy for a target indicator. Provide the credible source for the indicator's data and demonstrate its compliance with the data requirements in Section 7.5.4</w:t>
      </w:r>
      <w:r w:rsidR="00152FB6">
        <w:t xml:space="preserve"> of the methodology</w:t>
      </w:r>
      <w:r w:rsidR="007969A1">
        <w:t>. If a proxy, identify the specific indicator that will be used, provide its credible source, and justify its use, including:</w:t>
      </w:r>
    </w:p>
    <w:p w14:paraId="526459FD" w14:textId="2A3B8FAB" w:rsidR="007969A1" w:rsidRDefault="007969A1" w:rsidP="007969A1">
      <w:pPr>
        <w:pStyle w:val="Instruction"/>
        <w:numPr>
          <w:ilvl w:val="0"/>
          <w:numId w:val="32"/>
        </w:numPr>
      </w:pPr>
      <w:r>
        <w:t>Demonstration that a reasonable attempt was made to search for datasets for the project's Condition indicators and explanation for why the requirements in Section 7.5.2 of the methodology cannot be met</w:t>
      </w:r>
    </w:p>
    <w:p w14:paraId="53265A69" w14:textId="77777777" w:rsidR="007969A1" w:rsidRDefault="007969A1" w:rsidP="007969A1">
      <w:pPr>
        <w:pStyle w:val="Instruction"/>
        <w:numPr>
          <w:ilvl w:val="0"/>
          <w:numId w:val="32"/>
        </w:numPr>
      </w:pPr>
      <w:r>
        <w:t>The proxy's appropriateness for the target indicator</w:t>
      </w:r>
    </w:p>
    <w:p w14:paraId="03E0FD1A" w14:textId="229764E8" w:rsidR="007969A1" w:rsidRDefault="007969A1" w:rsidP="007969A1">
      <w:pPr>
        <w:pStyle w:val="Instruction"/>
        <w:numPr>
          <w:ilvl w:val="0"/>
          <w:numId w:val="32"/>
        </w:numPr>
      </w:pPr>
      <w:r>
        <w:t xml:space="preserve">Its compliance with the data requirements in Section 7.5.4 and the proxy requirements in Section 7.5.3 of the </w:t>
      </w:r>
      <w:r w:rsidR="00F92F45">
        <w:t>methodology</w:t>
      </w:r>
    </w:p>
    <w:tbl>
      <w:tblPr>
        <w:tblpPr w:leftFromText="180" w:rightFromText="180" w:vertAnchor="text" w:horzAnchor="margin" w:tblpY="1301"/>
        <w:tblW w:w="944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43" w:type="dxa"/>
          <w:right w:w="0" w:type="dxa"/>
        </w:tblCellMar>
        <w:tblLook w:val="01E0" w:firstRow="1" w:lastRow="1" w:firstColumn="1" w:lastColumn="1" w:noHBand="0" w:noVBand="0"/>
      </w:tblPr>
      <w:tblGrid>
        <w:gridCol w:w="2608"/>
        <w:gridCol w:w="2278"/>
        <w:gridCol w:w="3206"/>
        <w:gridCol w:w="1350"/>
      </w:tblGrid>
      <w:tr w:rsidR="00D41B77" w:rsidRPr="008250D1" w14:paraId="755BAB80" w14:textId="77777777" w:rsidTr="00D41B77">
        <w:trPr>
          <w:cantSplit/>
          <w:trHeight w:val="624"/>
        </w:trPr>
        <w:tc>
          <w:tcPr>
            <w:tcW w:w="2608" w:type="dxa"/>
            <w:shd w:val="clear" w:color="auto" w:fill="2B3957" w:themeFill="accent2"/>
            <w:vAlign w:val="center"/>
          </w:tcPr>
          <w:p w14:paraId="503628F3" w14:textId="77777777" w:rsidR="00D41B77" w:rsidRPr="008250D1" w:rsidRDefault="00D41B77" w:rsidP="00D41B77">
            <w:pPr>
              <w:spacing w:before="120" w:after="120" w:line="240" w:lineRule="auto"/>
              <w:rPr>
                <w:b/>
                <w:bCs/>
                <w:color w:val="FFFFFF" w:themeColor="background1"/>
                <w:spacing w:val="4"/>
                <w:szCs w:val="21"/>
              </w:rPr>
            </w:pPr>
            <w:r>
              <w:rPr>
                <w:b/>
                <w:bCs/>
                <w:color w:val="FFFFFF" w:themeColor="background1"/>
                <w:spacing w:val="4"/>
                <w:szCs w:val="21"/>
              </w:rPr>
              <w:t>Condition Indicator</w:t>
            </w:r>
          </w:p>
        </w:tc>
        <w:tc>
          <w:tcPr>
            <w:tcW w:w="2278" w:type="dxa"/>
            <w:shd w:val="clear" w:color="auto" w:fill="2B3957" w:themeFill="accent2"/>
            <w:vAlign w:val="center"/>
          </w:tcPr>
          <w:p w14:paraId="48CDE4FE" w14:textId="77777777" w:rsidR="00D41B77" w:rsidRPr="008250D1" w:rsidRDefault="00D41B77" w:rsidP="00D41B77">
            <w:pPr>
              <w:spacing w:before="120" w:after="120" w:line="240" w:lineRule="auto"/>
              <w:rPr>
                <w:b/>
                <w:bCs/>
                <w:color w:val="FFFFFF" w:themeColor="background1"/>
                <w:spacing w:val="4"/>
                <w:szCs w:val="21"/>
              </w:rPr>
            </w:pPr>
            <w:r>
              <w:rPr>
                <w:b/>
                <w:bCs/>
                <w:color w:val="FFFFFF" w:themeColor="background1"/>
                <w:spacing w:val="4"/>
                <w:szCs w:val="21"/>
              </w:rPr>
              <w:t>Target or Proxy</w:t>
            </w:r>
          </w:p>
        </w:tc>
        <w:tc>
          <w:tcPr>
            <w:tcW w:w="3206" w:type="dxa"/>
            <w:shd w:val="clear" w:color="auto" w:fill="2B3957" w:themeFill="accent2"/>
            <w:vAlign w:val="center"/>
          </w:tcPr>
          <w:p w14:paraId="1DD6C1A3" w14:textId="77777777" w:rsidR="00D41B77" w:rsidRPr="008250D1" w:rsidRDefault="00D41B77" w:rsidP="00D41B77">
            <w:pPr>
              <w:spacing w:before="120" w:after="120" w:line="240" w:lineRule="auto"/>
              <w:rPr>
                <w:b/>
                <w:bCs/>
                <w:color w:val="FFFFFF" w:themeColor="background1"/>
                <w:spacing w:val="4"/>
                <w:szCs w:val="21"/>
              </w:rPr>
            </w:pPr>
            <w:r>
              <w:rPr>
                <w:b/>
                <w:bCs/>
                <w:color w:val="FFFFFF" w:themeColor="background1"/>
                <w:spacing w:val="4"/>
                <w:szCs w:val="21"/>
              </w:rPr>
              <w:t>Credible Source &amp; Justification</w:t>
            </w:r>
          </w:p>
        </w:tc>
        <w:tc>
          <w:tcPr>
            <w:tcW w:w="1350" w:type="dxa"/>
            <w:shd w:val="clear" w:color="auto" w:fill="2B3957" w:themeFill="accent2"/>
          </w:tcPr>
          <w:p w14:paraId="52CF4A21" w14:textId="77777777" w:rsidR="00D41B77" w:rsidRDefault="00D41B77" w:rsidP="00D41B77">
            <w:pPr>
              <w:spacing w:before="120" w:after="120" w:line="240" w:lineRule="auto"/>
              <w:rPr>
                <w:b/>
                <w:bCs/>
                <w:color w:val="FFFFFF" w:themeColor="background1"/>
                <w:spacing w:val="4"/>
                <w:szCs w:val="21"/>
              </w:rPr>
            </w:pPr>
            <w:r>
              <w:rPr>
                <w:b/>
                <w:bCs/>
                <w:color w:val="FFFFFF" w:themeColor="background1"/>
                <w:spacing w:val="4"/>
                <w:szCs w:val="21"/>
              </w:rPr>
              <w:t>Reference Value</w:t>
            </w:r>
          </w:p>
        </w:tc>
      </w:tr>
      <w:tr w:rsidR="00D41B77" w:rsidRPr="008250D1" w14:paraId="0FE5C860" w14:textId="77777777" w:rsidTr="00D41B77">
        <w:trPr>
          <w:trHeight w:val="615"/>
        </w:trPr>
        <w:tc>
          <w:tcPr>
            <w:tcW w:w="2608" w:type="dxa"/>
            <w:tcBorders>
              <w:left w:val="single" w:sz="6" w:space="0" w:color="D9E3EB"/>
              <w:right w:val="single" w:sz="6" w:space="0" w:color="D9E3EB"/>
            </w:tcBorders>
            <w:shd w:val="clear" w:color="auto" w:fill="F2F2F2" w:themeFill="background1" w:themeFillShade="F2"/>
          </w:tcPr>
          <w:p w14:paraId="58CF53B2"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c>
          <w:tcPr>
            <w:tcW w:w="2278" w:type="dxa"/>
            <w:tcBorders>
              <w:left w:val="single" w:sz="6" w:space="0" w:color="D9E3EB"/>
              <w:right w:val="single" w:sz="6" w:space="0" w:color="D9E3EB"/>
            </w:tcBorders>
            <w:shd w:val="clear" w:color="auto" w:fill="F2F2F2" w:themeFill="background1" w:themeFillShade="F2"/>
          </w:tcPr>
          <w:p w14:paraId="24CAB9CB"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c>
          <w:tcPr>
            <w:tcW w:w="3206" w:type="dxa"/>
            <w:tcBorders>
              <w:left w:val="single" w:sz="6" w:space="0" w:color="D9E3EB"/>
              <w:right w:val="single" w:sz="6" w:space="0" w:color="D9E3EB"/>
            </w:tcBorders>
            <w:shd w:val="clear" w:color="auto" w:fill="F2F2F2" w:themeFill="background1" w:themeFillShade="F2"/>
          </w:tcPr>
          <w:p w14:paraId="10466A54"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c>
          <w:tcPr>
            <w:tcW w:w="1350" w:type="dxa"/>
            <w:tcBorders>
              <w:left w:val="single" w:sz="6" w:space="0" w:color="D9E3EB"/>
              <w:right w:val="single" w:sz="6" w:space="0" w:color="D9E3EB"/>
            </w:tcBorders>
            <w:shd w:val="clear" w:color="auto" w:fill="F2F2F2" w:themeFill="background1" w:themeFillShade="F2"/>
          </w:tcPr>
          <w:p w14:paraId="7869DA3A"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r>
      <w:tr w:rsidR="00D41B77" w:rsidRPr="008250D1" w14:paraId="7CCFC52D" w14:textId="77777777" w:rsidTr="00D41B77">
        <w:trPr>
          <w:trHeight w:val="615"/>
        </w:trPr>
        <w:tc>
          <w:tcPr>
            <w:tcW w:w="2608" w:type="dxa"/>
            <w:tcBorders>
              <w:left w:val="single" w:sz="6" w:space="0" w:color="D9E3EB"/>
              <w:right w:val="single" w:sz="6" w:space="0" w:color="D9E3EB"/>
            </w:tcBorders>
            <w:shd w:val="clear" w:color="auto" w:fill="F2F2F2" w:themeFill="background1" w:themeFillShade="F2"/>
          </w:tcPr>
          <w:p w14:paraId="7D44D487"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c>
          <w:tcPr>
            <w:tcW w:w="2278" w:type="dxa"/>
            <w:tcBorders>
              <w:left w:val="single" w:sz="6" w:space="0" w:color="D9E3EB"/>
              <w:right w:val="single" w:sz="6" w:space="0" w:color="D9E3EB"/>
            </w:tcBorders>
            <w:shd w:val="clear" w:color="auto" w:fill="F2F2F2" w:themeFill="background1" w:themeFillShade="F2"/>
          </w:tcPr>
          <w:p w14:paraId="549A2E16"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c>
          <w:tcPr>
            <w:tcW w:w="3206" w:type="dxa"/>
            <w:tcBorders>
              <w:left w:val="single" w:sz="6" w:space="0" w:color="D9E3EB"/>
              <w:right w:val="single" w:sz="6" w:space="0" w:color="D9E3EB"/>
            </w:tcBorders>
            <w:shd w:val="clear" w:color="auto" w:fill="F2F2F2" w:themeFill="background1" w:themeFillShade="F2"/>
          </w:tcPr>
          <w:p w14:paraId="39E6E353"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c>
          <w:tcPr>
            <w:tcW w:w="1350" w:type="dxa"/>
            <w:tcBorders>
              <w:left w:val="single" w:sz="6" w:space="0" w:color="D9E3EB"/>
              <w:right w:val="single" w:sz="6" w:space="0" w:color="D9E3EB"/>
            </w:tcBorders>
            <w:shd w:val="clear" w:color="auto" w:fill="F2F2F2" w:themeFill="background1" w:themeFillShade="F2"/>
          </w:tcPr>
          <w:p w14:paraId="69ABBF1E" w14:textId="77777777" w:rsidR="00D41B77" w:rsidRPr="008250D1" w:rsidRDefault="00D41B77" w:rsidP="00D41B77">
            <w:pPr>
              <w:autoSpaceDE w:val="0"/>
              <w:autoSpaceDN w:val="0"/>
              <w:adjustRightInd w:val="0"/>
              <w:spacing w:before="160" w:after="0"/>
              <w:rPr>
                <w:rFonts w:eastAsia="MS Mincho" w:cs="Times New Roman"/>
                <w:color w:val="4F5150"/>
                <w:szCs w:val="24"/>
              </w:rPr>
            </w:pPr>
          </w:p>
        </w:tc>
      </w:tr>
    </w:tbl>
    <w:p w14:paraId="43A57732" w14:textId="2D66826D" w:rsidR="007969A1" w:rsidRDefault="007969A1" w:rsidP="007969A1">
      <w:pPr>
        <w:pStyle w:val="Instruction"/>
      </w:pPr>
      <w:r>
        <w:t>Specify a reference value for the proxy indicator, indicating which approach was used to set the reference value, and justify its compliance with the relevant requirements in Sections 7.3.9 - 7.3.24</w:t>
      </w:r>
      <w:r w:rsidR="00F92F45">
        <w:t xml:space="preserve"> of the methodology.</w:t>
      </w:r>
    </w:p>
    <w:p w14:paraId="1885D661" w14:textId="77777777" w:rsidR="00021A1A" w:rsidRDefault="00021A1A" w:rsidP="007969A1">
      <w:pPr>
        <w:pStyle w:val="Instruction"/>
      </w:pPr>
    </w:p>
    <w:p w14:paraId="67553074" w14:textId="44E17411" w:rsidR="00100C51" w:rsidRDefault="00100C51" w:rsidP="00100C51">
      <w:pPr>
        <w:pStyle w:val="Heading4"/>
      </w:pPr>
      <w:r>
        <w:lastRenderedPageBreak/>
        <w:t>Step E3. Obtain historical values for Condition indicator(s)</w:t>
      </w:r>
    </w:p>
    <w:p w14:paraId="48C9A7C7" w14:textId="680BD88E" w:rsidR="00100C51" w:rsidRDefault="00100C51" w:rsidP="00F2741B">
      <w:pPr>
        <w:pStyle w:val="Instruction"/>
      </w:pPr>
      <w:r>
        <w:t>Provide a dataset (as an Excel workbook in .xls or .xlsx file format) containing the Condition indicator(s) values for all available time-steps in the historical period to a maximum of 10 years prior to the project start date.</w:t>
      </w:r>
    </w:p>
    <w:p w14:paraId="6E606908" w14:textId="76BA64F4" w:rsidR="00100C51" w:rsidRDefault="00100C51" w:rsidP="00F2741B">
      <w:pPr>
        <w:pStyle w:val="Heading4"/>
      </w:pPr>
      <w:r>
        <w:t>Step E4. Standardize historical ecoregional Condition indicator(s)</w:t>
      </w:r>
    </w:p>
    <w:p w14:paraId="351AA8ED" w14:textId="37C62D6C" w:rsidR="00100C51" w:rsidRDefault="00100C51" w:rsidP="00F2741B">
      <w:pPr>
        <w:pStyle w:val="Instruction"/>
      </w:pPr>
      <w:r>
        <w:t>Using the dataset provided in Step E3, provide the standardized Condition indicator(s) values for each available time-step in the historical period using the formula in Step E4 of Section A1.3</w:t>
      </w:r>
      <w:r w:rsidR="00F2741B">
        <w:t xml:space="preserve"> of the methodology</w:t>
      </w:r>
      <w:r>
        <w:t>.</w:t>
      </w:r>
      <w:r w:rsidR="0089282F">
        <w:t xml:space="preserve"> Include all calculations.</w:t>
      </w:r>
    </w:p>
    <w:p w14:paraId="5EF43779" w14:textId="6667B83B" w:rsidR="00100C51" w:rsidRDefault="00100C51" w:rsidP="00F2741B">
      <w:pPr>
        <w:pStyle w:val="Heading4"/>
        <w:ind w:left="720" w:firstLine="0"/>
      </w:pPr>
      <w:r>
        <w:t>Step E5. Calculate linear rate of change of Condition indicator(s) over time, and Step E6. Set estimated crediting baseline</w:t>
      </w:r>
    </w:p>
    <w:p w14:paraId="7569FADA" w14:textId="19D66FBD" w:rsidR="00100C51" w:rsidRDefault="00100C51" w:rsidP="00AB346E">
      <w:pPr>
        <w:pStyle w:val="Instruction"/>
      </w:pPr>
      <w:r>
        <w:t>Using the dataset provided in Step E4, use ordinary least squares linear regression and the formula in Step E5 of Section A1.3</w:t>
      </w:r>
      <w:r w:rsidR="00F2741B">
        <w:t xml:space="preserve"> of the methodology</w:t>
      </w:r>
      <w:r>
        <w:t xml:space="preserve">, to provide the estimated crediting baseline parameter </w:t>
      </w:r>
      <w:r w:rsidR="00A7461B">
        <w:t xml:space="preserve">B </w:t>
      </w:r>
      <w:r>
        <w:t>(i.e., the Condition indicator(s) linear rate of change over time).</w:t>
      </w:r>
      <w:r w:rsidR="00A7461B">
        <w:t xml:space="preserve"> Include all calculations.</w:t>
      </w:r>
    </w:p>
    <w:p w14:paraId="33DFBAC5" w14:textId="1C5977B4" w:rsidR="00100C51" w:rsidRDefault="00100C51" w:rsidP="00AB346E">
      <w:pPr>
        <w:pStyle w:val="Heading4"/>
      </w:pPr>
      <w:r>
        <w:t>Step E7. Calculate dynamic crediting baseline at verification</w:t>
      </w:r>
    </w:p>
    <w:p w14:paraId="6CF29E5A" w14:textId="4BBC4723" w:rsidR="00100C51" w:rsidRDefault="00100C51" w:rsidP="00AB346E">
      <w:pPr>
        <w:pStyle w:val="Instruction"/>
      </w:pPr>
      <w:r>
        <w:t>Note: Only projects seeking verification are required to complete this section. The section is not required to be completed at validation unless the project proponent is seeking joint validation and verification.</w:t>
      </w:r>
    </w:p>
    <w:p w14:paraId="4502A8F7" w14:textId="45E0D287" w:rsidR="00086231" w:rsidRPr="00FD6E55" w:rsidRDefault="00100C51" w:rsidP="00AB346E">
      <w:pPr>
        <w:pStyle w:val="Instruction"/>
      </w:pPr>
      <w:r>
        <w:t>At the end of the monitoring period, obtain all of the Condition indicator(s) most updated data available for all available time-steps in the monitoring period. Using the dataset submitted for Step H4, provide an updated dataset containing all available observations at the end of the monitoring period (i.e., the previously</w:t>
      </w:r>
      <w:r w:rsidR="00AB346E">
        <w:t xml:space="preserve"> </w:t>
      </w:r>
      <w:r>
        <w:t>submitted observations and the new observations updated during the monitoring period). Using the updated dataset, repeat Step E4 to provide the standardized Condition indicator(s) values for each available time-step in the historical period.</w:t>
      </w:r>
      <w:r w:rsidR="00AB346E">
        <w:t xml:space="preserve"> </w:t>
      </w:r>
      <w:r>
        <w:t>Using the updated dataset, repeat Step</w:t>
      </w:r>
      <w:r w:rsidR="00AB346E">
        <w:t>s</w:t>
      </w:r>
      <w:r>
        <w:t xml:space="preserve"> E5 and E6 to provide the dynamic crediting baseline parameter (i.e., the Condition indicator(s) updated linear rate of change over time).</w:t>
      </w:r>
      <w:r w:rsidR="00A7461B">
        <w:t xml:space="preserve"> Include all calculations for each repeated step.</w:t>
      </w:r>
    </w:p>
    <w:p w14:paraId="65935953" w14:textId="562CFB3C" w:rsidR="00917A7E" w:rsidRPr="0079438F" w:rsidRDefault="0047150F" w:rsidP="00B844AB">
      <w:pPr>
        <w:pStyle w:val="Heading1"/>
      </w:pPr>
      <w:bookmarkStart w:id="127" w:name="_Toc197671964"/>
      <w:r w:rsidRPr="005122CF">
        <w:t>Monitoring</w:t>
      </w:r>
      <w:bookmarkEnd w:id="127"/>
    </w:p>
    <w:p w14:paraId="797A25C8" w14:textId="0ED1A5A6" w:rsidR="00B360E5" w:rsidRPr="0079438F" w:rsidRDefault="005122CF" w:rsidP="00BD69FB">
      <w:pPr>
        <w:pStyle w:val="Heading2"/>
      </w:pPr>
      <w:bookmarkStart w:id="128" w:name="_Toc197671965"/>
      <w:r>
        <w:t>Data and P</w:t>
      </w:r>
      <w:r w:rsidR="0047150F" w:rsidRPr="0079438F">
        <w:t>a</w:t>
      </w:r>
      <w:r>
        <w:t>rameters A</w:t>
      </w:r>
      <w:r w:rsidR="00655050" w:rsidRPr="0079438F">
        <w:t xml:space="preserve">vailable at </w:t>
      </w:r>
      <w:r>
        <w:t>V</w:t>
      </w:r>
      <w:r w:rsidR="006056A2" w:rsidRPr="0079438F">
        <w:t>alidation</w:t>
      </w:r>
      <w:bookmarkEnd w:id="128"/>
    </w:p>
    <w:p w14:paraId="1E15FCE6" w14:textId="15C85649" w:rsidR="00882979" w:rsidRPr="0079438F" w:rsidRDefault="00B844AB" w:rsidP="0066481E">
      <w:pPr>
        <w:pStyle w:val="Instruction"/>
        <w:spacing w:after="160"/>
      </w:pPr>
      <w:r>
        <w:t xml:space="preserve">The tables in this section must contain all data and parameters </w:t>
      </w:r>
      <w:r w:rsidR="009E15C4">
        <w:t xml:space="preserve">determined or available at validation and remain fixed throughout </w:t>
      </w:r>
      <w:r>
        <w:t>the project crediting period, in accordance with the methodology.</w:t>
      </w:r>
      <w:r w:rsidR="009E15C4">
        <w:t xml:space="preserve"> The content in these tables should match the content captured in </w:t>
      </w:r>
      <w:r w:rsidR="00075DC6">
        <w:t xml:space="preserve">the Application </w:t>
      </w:r>
      <w:r w:rsidR="00075DC6">
        <w:lastRenderedPageBreak/>
        <w:t>of Methodology section where</w:t>
      </w:r>
      <w:r w:rsidR="00B8014E">
        <w:t xml:space="preserve"> </w:t>
      </w:r>
      <w:r w:rsidR="009345C2">
        <w:t>Condition indicators</w:t>
      </w:r>
      <w:r w:rsidR="00C20F89">
        <w:t>, reference values,</w:t>
      </w:r>
      <w:r w:rsidR="009345C2">
        <w:t xml:space="preserve"> and crediting baseline indicator(s)</w:t>
      </w:r>
      <w:r w:rsidR="00C20F89">
        <w:t xml:space="preserve"> </w:t>
      </w:r>
      <w:r w:rsidR="00C34AF8">
        <w:t>are defined.</w:t>
      </w:r>
      <w:r w:rsidR="0066481E">
        <w:t xml:space="preserve"> </w:t>
      </w:r>
      <w:r w:rsidR="00882979" w:rsidRPr="0079438F">
        <w:t xml:space="preserve">Copy the table as necessary for </w:t>
      </w:r>
      <w:r w:rsidR="006056A2" w:rsidRPr="0079438F">
        <w:t xml:space="preserve">additional </w:t>
      </w:r>
      <w:r w:rsidR="00882979" w:rsidRPr="0079438F">
        <w:t>data/parameter</w:t>
      </w:r>
      <w:r w:rsidR="006056A2" w:rsidRPr="0079438F">
        <w:t>s</w:t>
      </w:r>
      <w:r w:rsidR="00882979" w:rsidRPr="0079438F">
        <w:t xml:space="preserve">. </w:t>
      </w: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882979" w:rsidRPr="00A828C6" w14:paraId="397E0D31" w14:textId="77777777" w:rsidTr="005F692F">
        <w:tc>
          <w:tcPr>
            <w:tcW w:w="2520" w:type="dxa"/>
            <w:shd w:val="clear" w:color="auto" w:fill="2B3A57"/>
          </w:tcPr>
          <w:p w14:paraId="07DB009E" w14:textId="25146772" w:rsidR="00882979" w:rsidRPr="00647338" w:rsidRDefault="00CF2B8C" w:rsidP="00BF5D22">
            <w:pPr>
              <w:pStyle w:val="TableHeader0"/>
              <w:rPr>
                <w:szCs w:val="21"/>
              </w:rPr>
            </w:pPr>
            <w:r w:rsidRPr="00647338">
              <w:t>Data/</w:t>
            </w:r>
            <w:r w:rsidR="00882979" w:rsidRPr="00647338">
              <w:t>Parameter</w:t>
            </w:r>
          </w:p>
        </w:tc>
        <w:tc>
          <w:tcPr>
            <w:tcW w:w="6120" w:type="dxa"/>
            <w:shd w:val="clear" w:color="auto" w:fill="F2F2F2"/>
          </w:tcPr>
          <w:p w14:paraId="77B36D89" w14:textId="24200310" w:rsidR="00882979" w:rsidRPr="00647338" w:rsidRDefault="00342237" w:rsidP="00CF2B8C">
            <w:pPr>
              <w:pStyle w:val="TableText"/>
              <w:rPr>
                <w:i/>
              </w:rPr>
            </w:pPr>
            <w:r>
              <w:rPr>
                <w:i/>
              </w:rPr>
              <w:t xml:space="preserve">Provide </w:t>
            </w:r>
            <w:r w:rsidR="006A68C6">
              <w:rPr>
                <w:i/>
              </w:rPr>
              <w:t xml:space="preserve">a </w:t>
            </w:r>
            <w:r>
              <w:rPr>
                <w:i/>
              </w:rPr>
              <w:t xml:space="preserve">brief name </w:t>
            </w:r>
            <w:r w:rsidR="006A68C6">
              <w:rPr>
                <w:i/>
              </w:rPr>
              <w:t>for the indicator</w:t>
            </w:r>
          </w:p>
        </w:tc>
      </w:tr>
      <w:tr w:rsidR="00647338" w:rsidRPr="00A828C6" w14:paraId="7B62CE6F" w14:textId="77777777" w:rsidTr="005F692F">
        <w:tc>
          <w:tcPr>
            <w:tcW w:w="2520" w:type="dxa"/>
            <w:shd w:val="clear" w:color="auto" w:fill="2B3A57"/>
          </w:tcPr>
          <w:p w14:paraId="2E94A816" w14:textId="43AD09EB" w:rsidR="00647338" w:rsidRPr="00647338" w:rsidRDefault="00647338" w:rsidP="00BF5D22">
            <w:pPr>
              <w:pStyle w:val="TableHeader0"/>
            </w:pPr>
            <w:r>
              <w:t>Purpose of Data</w:t>
            </w:r>
          </w:p>
        </w:tc>
        <w:tc>
          <w:tcPr>
            <w:tcW w:w="6120" w:type="dxa"/>
            <w:shd w:val="clear" w:color="auto" w:fill="F2F2F2"/>
          </w:tcPr>
          <w:p w14:paraId="18010D2A" w14:textId="316E56F5" w:rsidR="00647338" w:rsidRPr="00647338" w:rsidRDefault="00647338" w:rsidP="00CF2B8C">
            <w:pPr>
              <w:pStyle w:val="TableText"/>
              <w:rPr>
                <w:i/>
              </w:rPr>
            </w:pPr>
            <w:r>
              <w:rPr>
                <w:i/>
              </w:rPr>
              <w:t>i.e., Condition indicator</w:t>
            </w:r>
            <w:r w:rsidR="0015287F">
              <w:rPr>
                <w:i/>
              </w:rPr>
              <w:t xml:space="preserve"> or </w:t>
            </w:r>
            <w:r>
              <w:rPr>
                <w:i/>
              </w:rPr>
              <w:t xml:space="preserve">crediting baseline indicator </w:t>
            </w:r>
          </w:p>
        </w:tc>
      </w:tr>
      <w:tr w:rsidR="00882979" w:rsidRPr="00A828C6" w14:paraId="60351CD2" w14:textId="77777777" w:rsidTr="005F692F">
        <w:tc>
          <w:tcPr>
            <w:tcW w:w="2520" w:type="dxa"/>
            <w:shd w:val="clear" w:color="auto" w:fill="2B3A57"/>
          </w:tcPr>
          <w:p w14:paraId="33CCE459" w14:textId="06245D02" w:rsidR="00882979" w:rsidRPr="00647338" w:rsidRDefault="00E469B4" w:rsidP="00BF5D22">
            <w:pPr>
              <w:pStyle w:val="TableHeader0"/>
              <w:rPr>
                <w:szCs w:val="21"/>
              </w:rPr>
            </w:pPr>
            <w:r>
              <w:rPr>
                <w:szCs w:val="21"/>
              </w:rPr>
              <w:t>Indicator Type</w:t>
            </w:r>
          </w:p>
        </w:tc>
        <w:tc>
          <w:tcPr>
            <w:tcW w:w="6120" w:type="dxa"/>
            <w:shd w:val="clear" w:color="auto" w:fill="F2F2F2"/>
          </w:tcPr>
          <w:p w14:paraId="5660F21D" w14:textId="37ABDCBA" w:rsidR="00882979" w:rsidRPr="00647338" w:rsidRDefault="00E469B4" w:rsidP="00CF2B8C">
            <w:pPr>
              <w:pStyle w:val="TableText"/>
              <w:rPr>
                <w:i/>
              </w:rPr>
            </w:pPr>
            <w:r>
              <w:rPr>
                <w:i/>
              </w:rPr>
              <w:t xml:space="preserve">i.e., Composition, Structure, Function, or Pressure </w:t>
            </w:r>
          </w:p>
        </w:tc>
      </w:tr>
      <w:tr w:rsidR="00A63ABB" w:rsidRPr="00A828C6" w14:paraId="69782E7E" w14:textId="77777777" w:rsidTr="005F692F">
        <w:tc>
          <w:tcPr>
            <w:tcW w:w="2520" w:type="dxa"/>
            <w:shd w:val="clear" w:color="auto" w:fill="2B3A57"/>
          </w:tcPr>
          <w:p w14:paraId="0A6E5FB4" w14:textId="1567920F" w:rsidR="00A63ABB" w:rsidRDefault="00F66CE5" w:rsidP="00BF5D22">
            <w:pPr>
              <w:pStyle w:val="TableHeader0"/>
              <w:rPr>
                <w:szCs w:val="21"/>
              </w:rPr>
            </w:pPr>
            <w:r>
              <w:rPr>
                <w:szCs w:val="21"/>
              </w:rPr>
              <w:t xml:space="preserve">Metric and </w:t>
            </w:r>
            <w:r w:rsidR="007655B5">
              <w:rPr>
                <w:szCs w:val="21"/>
              </w:rPr>
              <w:t>Unit</w:t>
            </w:r>
          </w:p>
        </w:tc>
        <w:tc>
          <w:tcPr>
            <w:tcW w:w="6120" w:type="dxa"/>
            <w:shd w:val="clear" w:color="auto" w:fill="F2F2F2"/>
          </w:tcPr>
          <w:p w14:paraId="475A2CDE" w14:textId="2A691452" w:rsidR="00A63ABB" w:rsidRDefault="00BE166A" w:rsidP="00CF2B8C">
            <w:pPr>
              <w:pStyle w:val="TableText"/>
              <w:rPr>
                <w:i/>
              </w:rPr>
            </w:pPr>
            <w:r>
              <w:rPr>
                <w:i/>
              </w:rPr>
              <w:t xml:space="preserve">Provide the </w:t>
            </w:r>
            <w:r w:rsidR="00594A3C">
              <w:rPr>
                <w:i/>
              </w:rPr>
              <w:t>metric and unit</w:t>
            </w:r>
            <w:r w:rsidR="00772B12">
              <w:rPr>
                <w:i/>
              </w:rPr>
              <w:t xml:space="preserve"> of measure for the indicator</w:t>
            </w:r>
          </w:p>
        </w:tc>
      </w:tr>
      <w:tr w:rsidR="00882979" w:rsidRPr="00A828C6" w14:paraId="2C4BAAC5" w14:textId="77777777" w:rsidTr="005F692F">
        <w:tc>
          <w:tcPr>
            <w:tcW w:w="2520" w:type="dxa"/>
            <w:shd w:val="clear" w:color="auto" w:fill="2B3A57"/>
          </w:tcPr>
          <w:p w14:paraId="709F9FC5" w14:textId="77777777" w:rsidR="00882979" w:rsidRPr="00647338" w:rsidRDefault="00882979" w:rsidP="00BF5D22">
            <w:pPr>
              <w:pStyle w:val="TableHeader0"/>
              <w:rPr>
                <w:szCs w:val="21"/>
              </w:rPr>
            </w:pPr>
            <w:r w:rsidRPr="00647338">
              <w:rPr>
                <w:szCs w:val="21"/>
              </w:rPr>
              <w:t>Description</w:t>
            </w:r>
          </w:p>
        </w:tc>
        <w:tc>
          <w:tcPr>
            <w:tcW w:w="6120" w:type="dxa"/>
            <w:shd w:val="clear" w:color="auto" w:fill="F2F2F2"/>
          </w:tcPr>
          <w:p w14:paraId="36C12F98" w14:textId="77777777" w:rsidR="00882979" w:rsidRPr="00647338" w:rsidRDefault="00882979" w:rsidP="00CF2B8C">
            <w:pPr>
              <w:pStyle w:val="TableText"/>
              <w:rPr>
                <w:i/>
              </w:rPr>
            </w:pPr>
            <w:r w:rsidRPr="00647338">
              <w:rPr>
                <w:i/>
              </w:rPr>
              <w:t>Provide a brief description of the data/parameter</w:t>
            </w:r>
          </w:p>
        </w:tc>
      </w:tr>
      <w:tr w:rsidR="00882979" w:rsidRPr="00A828C6" w14:paraId="5BB99ED3" w14:textId="77777777" w:rsidTr="005F692F">
        <w:tc>
          <w:tcPr>
            <w:tcW w:w="2520" w:type="dxa"/>
            <w:shd w:val="clear" w:color="auto" w:fill="2B3A57"/>
          </w:tcPr>
          <w:p w14:paraId="6DE30528" w14:textId="5B0A43F3" w:rsidR="00882979" w:rsidRPr="00647338" w:rsidRDefault="00CF2B8C" w:rsidP="00BF5D22">
            <w:pPr>
              <w:pStyle w:val="TableHeader0"/>
              <w:rPr>
                <w:szCs w:val="21"/>
              </w:rPr>
            </w:pPr>
            <w:r w:rsidRPr="00647338">
              <w:rPr>
                <w:szCs w:val="21"/>
              </w:rPr>
              <w:t>Source of D</w:t>
            </w:r>
            <w:r w:rsidR="00882979" w:rsidRPr="00647338">
              <w:rPr>
                <w:szCs w:val="21"/>
              </w:rPr>
              <w:t>ata</w:t>
            </w:r>
          </w:p>
        </w:tc>
        <w:tc>
          <w:tcPr>
            <w:tcW w:w="6120" w:type="dxa"/>
            <w:shd w:val="clear" w:color="auto" w:fill="F2F2F2"/>
          </w:tcPr>
          <w:p w14:paraId="3949B536" w14:textId="4BC8F66B" w:rsidR="00882979" w:rsidRPr="00647338" w:rsidRDefault="00823497" w:rsidP="00CF2B8C">
            <w:pPr>
              <w:pStyle w:val="TableText"/>
              <w:rPr>
                <w:i/>
              </w:rPr>
            </w:pPr>
            <w:r w:rsidRPr="00823497">
              <w:rPr>
                <w:rStyle w:val="SubtleEmphasis"/>
                <w:rFonts w:ascii="Franklin Gothic Book" w:hAnsi="Franklin Gothic Book"/>
                <w:iCs w:val="0"/>
                <w:color w:val="575958" w:themeColor="text2" w:themeTint="F2"/>
              </w:rPr>
              <w:t xml:space="preserve">Indicate if the indicator’s measurement data will be collected by the project proponent or if it will be sourced externally (i.e., remotely sensed by a third party); if sourced externally, provide the data source  </w:t>
            </w:r>
          </w:p>
        </w:tc>
      </w:tr>
      <w:tr w:rsidR="007655B5" w:rsidRPr="00A828C6" w14:paraId="10112F09" w14:textId="77777777" w:rsidTr="005F692F">
        <w:tc>
          <w:tcPr>
            <w:tcW w:w="2520" w:type="dxa"/>
            <w:shd w:val="clear" w:color="auto" w:fill="2B3A57"/>
          </w:tcPr>
          <w:p w14:paraId="3CECFF4A" w14:textId="2BA9E215" w:rsidR="007655B5" w:rsidRPr="00647338" w:rsidRDefault="007655B5" w:rsidP="00BF5D22">
            <w:pPr>
              <w:pStyle w:val="TableHeader0"/>
              <w:rPr>
                <w:szCs w:val="21"/>
              </w:rPr>
            </w:pPr>
            <w:r>
              <w:rPr>
                <w:szCs w:val="21"/>
              </w:rPr>
              <w:t xml:space="preserve">Method </w:t>
            </w:r>
            <w:r w:rsidR="00FB6C08">
              <w:rPr>
                <w:szCs w:val="21"/>
              </w:rPr>
              <w:t>of Measurement</w:t>
            </w:r>
          </w:p>
        </w:tc>
        <w:tc>
          <w:tcPr>
            <w:tcW w:w="6120" w:type="dxa"/>
            <w:shd w:val="clear" w:color="auto" w:fill="F2F2F2"/>
          </w:tcPr>
          <w:p w14:paraId="6B0A955E" w14:textId="5ECE6498" w:rsidR="007655B5" w:rsidRPr="00647338" w:rsidRDefault="00E84A10" w:rsidP="00CF2B8C">
            <w:pPr>
              <w:pStyle w:val="TableText"/>
              <w:rPr>
                <w:rStyle w:val="SubtleEmphasis"/>
                <w:rFonts w:ascii="Franklin Gothic Book" w:hAnsi="Franklin Gothic Book"/>
                <w:iCs w:val="0"/>
                <w:color w:val="575958" w:themeColor="text2" w:themeTint="F2"/>
              </w:rPr>
            </w:pPr>
            <w:r w:rsidRPr="00E84A10">
              <w:rPr>
                <w:i/>
                <w:iCs/>
                <w:color w:val="575958" w:themeColor="text2" w:themeTint="F2"/>
              </w:rPr>
              <w:t>Provide the method by which the indicator is to be measured</w:t>
            </w:r>
            <w:r w:rsidRPr="00E84A10">
              <w:rPr>
                <w:i/>
                <w:color w:val="575958" w:themeColor="text2" w:themeTint="F2"/>
              </w:rPr>
              <w:t> </w:t>
            </w:r>
          </w:p>
        </w:tc>
      </w:tr>
      <w:tr w:rsidR="007655B5" w:rsidRPr="00A828C6" w14:paraId="355A54DA" w14:textId="77777777" w:rsidTr="005F692F">
        <w:tc>
          <w:tcPr>
            <w:tcW w:w="2520" w:type="dxa"/>
            <w:shd w:val="clear" w:color="auto" w:fill="2B3A57"/>
          </w:tcPr>
          <w:p w14:paraId="086B7533" w14:textId="33DC758C" w:rsidR="007655B5" w:rsidRDefault="007655B5" w:rsidP="00BF5D22">
            <w:pPr>
              <w:pStyle w:val="TableHeader0"/>
              <w:rPr>
                <w:szCs w:val="21"/>
              </w:rPr>
            </w:pPr>
            <w:r>
              <w:rPr>
                <w:szCs w:val="21"/>
              </w:rPr>
              <w:t>Justification</w:t>
            </w:r>
            <w:r w:rsidR="00102348">
              <w:rPr>
                <w:szCs w:val="21"/>
              </w:rPr>
              <w:t xml:space="preserve"> for Indicator</w:t>
            </w:r>
          </w:p>
        </w:tc>
        <w:tc>
          <w:tcPr>
            <w:tcW w:w="6120" w:type="dxa"/>
            <w:shd w:val="clear" w:color="auto" w:fill="F2F2F2"/>
          </w:tcPr>
          <w:p w14:paraId="1D7BE704" w14:textId="4ABB1AE3" w:rsidR="007655B5" w:rsidRPr="00647338" w:rsidRDefault="007E06E5" w:rsidP="00CF2B8C">
            <w:pPr>
              <w:pStyle w:val="TableText"/>
              <w:rPr>
                <w:rStyle w:val="SubtleEmphasis"/>
                <w:rFonts w:ascii="Franklin Gothic Book" w:hAnsi="Franklin Gothic Book"/>
                <w:iCs w:val="0"/>
                <w:color w:val="575958" w:themeColor="text2" w:themeTint="F2"/>
              </w:rPr>
            </w:pPr>
            <w:r w:rsidRPr="007E06E5">
              <w:rPr>
                <w:i/>
                <w:iCs/>
                <w:color w:val="575958" w:themeColor="text2" w:themeTint="F2"/>
              </w:rPr>
              <w:t xml:space="preserve">Justify the indicator’s appropriateness </w:t>
            </w:r>
          </w:p>
        </w:tc>
      </w:tr>
      <w:tr w:rsidR="00882979" w:rsidRPr="00A828C6" w14:paraId="668E0AD5" w14:textId="77777777" w:rsidTr="005F692F">
        <w:tc>
          <w:tcPr>
            <w:tcW w:w="2520" w:type="dxa"/>
            <w:shd w:val="clear" w:color="auto" w:fill="2B3A57"/>
          </w:tcPr>
          <w:p w14:paraId="7B0EE60E" w14:textId="66F87709" w:rsidR="00882979" w:rsidRPr="00647338" w:rsidRDefault="00CF2B8C" w:rsidP="00BF5D22">
            <w:pPr>
              <w:pStyle w:val="TableHeader0"/>
              <w:rPr>
                <w:szCs w:val="21"/>
                <w:lang w:eastAsia="ja-JP"/>
              </w:rPr>
            </w:pPr>
            <w:r w:rsidRPr="00647338">
              <w:rPr>
                <w:szCs w:val="21"/>
                <w:lang w:eastAsia="ja-JP"/>
              </w:rPr>
              <w:t xml:space="preserve">Value </w:t>
            </w:r>
            <w:r w:rsidR="007655B5">
              <w:rPr>
                <w:szCs w:val="21"/>
                <w:lang w:eastAsia="ja-JP"/>
              </w:rPr>
              <w:t xml:space="preserve">at Validation </w:t>
            </w:r>
          </w:p>
        </w:tc>
        <w:tc>
          <w:tcPr>
            <w:tcW w:w="6120" w:type="dxa"/>
            <w:shd w:val="clear" w:color="auto" w:fill="F2F2F2"/>
          </w:tcPr>
          <w:p w14:paraId="059CAC63" w14:textId="7AAEEF51" w:rsidR="00882979" w:rsidRPr="00647338" w:rsidRDefault="00882979" w:rsidP="00CF2B8C">
            <w:pPr>
              <w:pStyle w:val="TableText"/>
              <w:rPr>
                <w:i/>
              </w:rPr>
            </w:pPr>
            <w:r w:rsidRPr="00647338">
              <w:rPr>
                <w:rStyle w:val="SubtleEmphasis"/>
                <w:rFonts w:ascii="Franklin Gothic Book" w:hAnsi="Franklin Gothic Book"/>
                <w:iCs w:val="0"/>
                <w:color w:val="575958" w:themeColor="text2" w:themeTint="F2"/>
              </w:rPr>
              <w:t xml:space="preserve">Provide the value </w:t>
            </w:r>
            <w:r w:rsidR="00A564DA">
              <w:rPr>
                <w:rStyle w:val="SubtleEmphasis"/>
                <w:rFonts w:ascii="Franklin Gothic Book" w:hAnsi="Franklin Gothic Book"/>
                <w:iCs w:val="0"/>
                <w:color w:val="575958" w:themeColor="text2" w:themeTint="F2"/>
              </w:rPr>
              <w:t xml:space="preserve">measured at </w:t>
            </w:r>
            <w:r w:rsidR="002A373C">
              <w:rPr>
                <w:rStyle w:val="SubtleEmphasis"/>
                <w:rFonts w:ascii="Franklin Gothic Book" w:hAnsi="Franklin Gothic Book"/>
                <w:iCs w:val="0"/>
                <w:color w:val="575958" w:themeColor="text2" w:themeTint="F2"/>
              </w:rPr>
              <w:t>year 0</w:t>
            </w:r>
            <w:r w:rsidR="00A564DA">
              <w:rPr>
                <w:rStyle w:val="SubtleEmphasis"/>
                <w:rFonts w:ascii="Franklin Gothic Book" w:hAnsi="Franklin Gothic Book"/>
                <w:iCs w:val="0"/>
                <w:color w:val="575958" w:themeColor="text2" w:themeTint="F2"/>
              </w:rPr>
              <w:t xml:space="preserve"> </w:t>
            </w:r>
          </w:p>
        </w:tc>
      </w:tr>
      <w:tr w:rsidR="00DB71F0" w:rsidRPr="00A828C6" w14:paraId="1B6A9187" w14:textId="77777777" w:rsidTr="005F692F">
        <w:tc>
          <w:tcPr>
            <w:tcW w:w="2520" w:type="dxa"/>
            <w:shd w:val="clear" w:color="auto" w:fill="2B3A57"/>
          </w:tcPr>
          <w:p w14:paraId="7E8D98F2" w14:textId="465A9984" w:rsidR="00DB71F0" w:rsidRPr="00647338" w:rsidRDefault="00DB71F0" w:rsidP="00BF5D22">
            <w:pPr>
              <w:pStyle w:val="TableHeader0"/>
              <w:rPr>
                <w:szCs w:val="21"/>
                <w:lang w:eastAsia="ja-JP"/>
              </w:rPr>
            </w:pPr>
            <w:r>
              <w:rPr>
                <w:szCs w:val="21"/>
                <w:lang w:eastAsia="ja-JP"/>
              </w:rPr>
              <w:t>Statistical Uncertainty</w:t>
            </w:r>
          </w:p>
        </w:tc>
        <w:tc>
          <w:tcPr>
            <w:tcW w:w="6120" w:type="dxa"/>
            <w:shd w:val="clear" w:color="auto" w:fill="F2F2F2"/>
          </w:tcPr>
          <w:p w14:paraId="19318290" w14:textId="6760B1BD" w:rsidR="00DB71F0" w:rsidRPr="00647338" w:rsidRDefault="00D61A8E" w:rsidP="00CF2B8C">
            <w:pPr>
              <w:pStyle w:val="TableText"/>
              <w:rPr>
                <w:rStyle w:val="SubtleEmphasis"/>
                <w:rFonts w:ascii="Franklin Gothic Book" w:hAnsi="Franklin Gothic Book"/>
                <w:iCs w:val="0"/>
                <w:color w:val="575958" w:themeColor="text2" w:themeTint="F2"/>
              </w:rPr>
            </w:pPr>
            <w:r>
              <w:rPr>
                <w:rStyle w:val="SubtleEmphasis"/>
                <w:rFonts w:ascii="Franklin Gothic Book" w:hAnsi="Franklin Gothic Book"/>
                <w:iCs w:val="0"/>
                <w:color w:val="575958" w:themeColor="text2" w:themeTint="F2"/>
              </w:rPr>
              <w:t>Provide an assessment of</w:t>
            </w:r>
            <w:r w:rsidR="005B252C">
              <w:rPr>
                <w:rStyle w:val="SubtleEmphasis"/>
                <w:rFonts w:ascii="Franklin Gothic Book" w:hAnsi="Franklin Gothic Book"/>
                <w:iCs w:val="0"/>
                <w:color w:val="575958" w:themeColor="text2" w:themeTint="F2"/>
              </w:rPr>
              <w:t xml:space="preserve"> </w:t>
            </w:r>
            <w:r w:rsidR="00BC5A01">
              <w:rPr>
                <w:rStyle w:val="SubtleEmphasis"/>
                <w:rFonts w:ascii="Franklin Gothic Book" w:hAnsi="Franklin Gothic Book"/>
                <w:iCs w:val="0"/>
                <w:color w:val="575958" w:themeColor="text2" w:themeTint="F2"/>
              </w:rPr>
              <w:t xml:space="preserve">statistical uncertainty </w:t>
            </w:r>
            <w:r w:rsidR="00D402AD">
              <w:rPr>
                <w:rStyle w:val="SubtleEmphasis"/>
                <w:rFonts w:ascii="Franklin Gothic Book" w:hAnsi="Franklin Gothic Book"/>
                <w:iCs w:val="0"/>
                <w:color w:val="575958" w:themeColor="text2" w:themeTint="F2"/>
              </w:rPr>
              <w:t>for</w:t>
            </w:r>
            <w:r w:rsidR="00BC5A01">
              <w:rPr>
                <w:rStyle w:val="SubtleEmphasis"/>
                <w:rFonts w:ascii="Franklin Gothic Book" w:hAnsi="Franklin Gothic Book"/>
                <w:iCs w:val="0"/>
                <w:color w:val="575958" w:themeColor="text2" w:themeTint="F2"/>
              </w:rPr>
              <w:t xml:space="preserve"> the value measured at </w:t>
            </w:r>
            <w:r w:rsidR="00DC2462">
              <w:rPr>
                <w:rStyle w:val="SubtleEmphasis"/>
                <w:rFonts w:ascii="Franklin Gothic Book" w:hAnsi="Franklin Gothic Book"/>
                <w:iCs w:val="0"/>
                <w:color w:val="575958" w:themeColor="text2" w:themeTint="F2"/>
              </w:rPr>
              <w:t>year 0</w:t>
            </w:r>
          </w:p>
        </w:tc>
      </w:tr>
      <w:tr w:rsidR="00882979" w:rsidRPr="00A828C6" w14:paraId="00CD2D7C" w14:textId="77777777" w:rsidTr="005F692F">
        <w:tc>
          <w:tcPr>
            <w:tcW w:w="2520" w:type="dxa"/>
            <w:shd w:val="clear" w:color="auto" w:fill="2B3A57"/>
          </w:tcPr>
          <w:p w14:paraId="72428869" w14:textId="05C26D5A" w:rsidR="00882979" w:rsidRPr="00647338" w:rsidRDefault="00DB71F0" w:rsidP="00BF5D22">
            <w:pPr>
              <w:pStyle w:val="TableHeader0"/>
              <w:rPr>
                <w:szCs w:val="21"/>
              </w:rPr>
            </w:pPr>
            <w:r>
              <w:rPr>
                <w:szCs w:val="21"/>
              </w:rPr>
              <w:t>Reference Value Set</w:t>
            </w:r>
          </w:p>
        </w:tc>
        <w:tc>
          <w:tcPr>
            <w:tcW w:w="6120" w:type="dxa"/>
            <w:shd w:val="clear" w:color="auto" w:fill="F2F2F2"/>
          </w:tcPr>
          <w:p w14:paraId="7D7807B9" w14:textId="55E7E513" w:rsidR="00882979" w:rsidRPr="00647338" w:rsidRDefault="00BF0DE4" w:rsidP="00CF2B8C">
            <w:pPr>
              <w:pStyle w:val="TableText"/>
              <w:rPr>
                <w:i/>
              </w:rPr>
            </w:pPr>
            <w:r>
              <w:rPr>
                <w:rStyle w:val="SubtleEmphasis"/>
                <w:rFonts w:ascii="Franklin Gothic Book" w:hAnsi="Franklin Gothic Book"/>
                <w:iCs w:val="0"/>
                <w:color w:val="575958" w:themeColor="text2" w:themeTint="F2"/>
              </w:rPr>
              <w:t>Provide the reference value set for the indicator</w:t>
            </w:r>
          </w:p>
        </w:tc>
      </w:tr>
      <w:tr w:rsidR="000E31A4" w:rsidRPr="00A828C6" w14:paraId="35F90967" w14:textId="77777777" w:rsidTr="00FA7CCD">
        <w:trPr>
          <w:trHeight w:val="566"/>
        </w:trPr>
        <w:tc>
          <w:tcPr>
            <w:tcW w:w="2520" w:type="dxa"/>
            <w:shd w:val="clear" w:color="auto" w:fill="2B3A57"/>
          </w:tcPr>
          <w:p w14:paraId="39323EFA" w14:textId="136368A0" w:rsidR="000E31A4" w:rsidRDefault="000E31A4" w:rsidP="00FA7CCD">
            <w:pPr>
              <w:pStyle w:val="TableHeader0"/>
              <w:spacing w:after="0"/>
              <w:rPr>
                <w:szCs w:val="21"/>
              </w:rPr>
            </w:pPr>
            <w:r>
              <w:rPr>
                <w:szCs w:val="21"/>
              </w:rPr>
              <w:t>Threshold Value</w:t>
            </w:r>
            <w:r w:rsidR="0056429B">
              <w:rPr>
                <w:szCs w:val="21"/>
              </w:rPr>
              <w:t xml:space="preserve"> </w:t>
            </w:r>
          </w:p>
        </w:tc>
        <w:tc>
          <w:tcPr>
            <w:tcW w:w="6120" w:type="dxa"/>
            <w:shd w:val="clear" w:color="auto" w:fill="F2F2F2"/>
          </w:tcPr>
          <w:p w14:paraId="57A6D2FD" w14:textId="6A048A4F" w:rsidR="000E31A4" w:rsidRPr="00647338" w:rsidRDefault="00BF0DE4" w:rsidP="00CF2B8C">
            <w:pPr>
              <w:pStyle w:val="TableText"/>
              <w:rPr>
                <w:rStyle w:val="SubtleEmphasis"/>
                <w:rFonts w:ascii="Franklin Gothic Book" w:hAnsi="Franklin Gothic Book"/>
                <w:iCs w:val="0"/>
                <w:color w:val="575958" w:themeColor="text2" w:themeTint="F2"/>
              </w:rPr>
            </w:pPr>
            <w:r>
              <w:rPr>
                <w:rStyle w:val="SubtleEmphasis"/>
                <w:rFonts w:ascii="Franklin Gothic Book" w:hAnsi="Franklin Gothic Book"/>
                <w:iCs w:val="0"/>
                <w:color w:val="575958" w:themeColor="text2" w:themeTint="F2"/>
              </w:rPr>
              <w:t xml:space="preserve">Provide the threshold value set for the </w:t>
            </w:r>
            <w:r w:rsidR="00FA7CCD">
              <w:rPr>
                <w:rStyle w:val="SubtleEmphasis"/>
                <w:rFonts w:ascii="Franklin Gothic Book" w:hAnsi="Franklin Gothic Book"/>
                <w:iCs w:val="0"/>
                <w:color w:val="575958" w:themeColor="text2" w:themeTint="F2"/>
              </w:rPr>
              <w:t>indicator (if applicable)</w:t>
            </w:r>
          </w:p>
        </w:tc>
      </w:tr>
      <w:tr w:rsidR="00882979" w:rsidRPr="00A828C6" w14:paraId="044E6E76" w14:textId="77777777" w:rsidTr="005F692F">
        <w:tc>
          <w:tcPr>
            <w:tcW w:w="2520" w:type="dxa"/>
            <w:shd w:val="clear" w:color="auto" w:fill="2B3A57"/>
          </w:tcPr>
          <w:p w14:paraId="5A56A977" w14:textId="126D8262" w:rsidR="00882979" w:rsidRPr="00647338" w:rsidRDefault="001605DB" w:rsidP="00BF5D22">
            <w:pPr>
              <w:pStyle w:val="TableHeader0"/>
              <w:rPr>
                <w:szCs w:val="21"/>
              </w:rPr>
            </w:pPr>
            <w:r>
              <w:rPr>
                <w:szCs w:val="21"/>
              </w:rPr>
              <w:t>Source of Reference Value Data</w:t>
            </w:r>
          </w:p>
        </w:tc>
        <w:tc>
          <w:tcPr>
            <w:tcW w:w="6120" w:type="dxa"/>
            <w:shd w:val="clear" w:color="auto" w:fill="F2F2F2"/>
          </w:tcPr>
          <w:p w14:paraId="6035A02B" w14:textId="3F922D24" w:rsidR="00882979" w:rsidRPr="00647338" w:rsidRDefault="000155F5" w:rsidP="00CF2B8C">
            <w:pPr>
              <w:pStyle w:val="TableText"/>
              <w:rPr>
                <w:rStyle w:val="SubtleEmphasis"/>
                <w:rFonts w:ascii="Franklin Gothic Book" w:hAnsi="Franklin Gothic Book"/>
                <w:color w:val="766A62"/>
              </w:rPr>
            </w:pPr>
            <w:r w:rsidRPr="000155F5">
              <w:rPr>
                <w:i/>
                <w:iCs/>
                <w:color w:val="766A62"/>
              </w:rPr>
              <w:t>If sourced externally, provide the verifiable data source  </w:t>
            </w:r>
          </w:p>
        </w:tc>
      </w:tr>
      <w:tr w:rsidR="00E7134E" w:rsidRPr="00A828C6" w14:paraId="583682F1" w14:textId="77777777" w:rsidTr="005F692F">
        <w:tc>
          <w:tcPr>
            <w:tcW w:w="2520" w:type="dxa"/>
            <w:shd w:val="clear" w:color="auto" w:fill="2B3A57"/>
          </w:tcPr>
          <w:p w14:paraId="09167B44" w14:textId="05EB4A21" w:rsidR="00E7134E" w:rsidRDefault="00E7134E" w:rsidP="00BF5D22">
            <w:pPr>
              <w:pStyle w:val="TableHeader0"/>
              <w:rPr>
                <w:szCs w:val="21"/>
              </w:rPr>
            </w:pPr>
            <w:r>
              <w:rPr>
                <w:szCs w:val="21"/>
              </w:rPr>
              <w:t xml:space="preserve">Method of </w:t>
            </w:r>
            <w:r w:rsidR="008954EA">
              <w:rPr>
                <w:szCs w:val="21"/>
              </w:rPr>
              <w:t>Measurement</w:t>
            </w:r>
          </w:p>
        </w:tc>
        <w:tc>
          <w:tcPr>
            <w:tcW w:w="6120" w:type="dxa"/>
            <w:shd w:val="clear" w:color="auto" w:fill="F2F2F2"/>
          </w:tcPr>
          <w:p w14:paraId="3E838FF5" w14:textId="57ADC27E" w:rsidR="00E7134E" w:rsidRPr="00647338" w:rsidRDefault="00AE33CE" w:rsidP="00CF2B8C">
            <w:pPr>
              <w:pStyle w:val="TableText"/>
              <w:rPr>
                <w:rStyle w:val="SubtleEmphasis"/>
                <w:rFonts w:ascii="Franklin Gothic Book" w:hAnsi="Franklin Gothic Book"/>
                <w:color w:val="766A62"/>
              </w:rPr>
            </w:pPr>
            <w:r>
              <w:rPr>
                <w:rStyle w:val="SubtleEmphasis"/>
                <w:rFonts w:ascii="Franklin Gothic Book" w:hAnsi="Franklin Gothic Book"/>
                <w:color w:val="766A62"/>
              </w:rPr>
              <w:t>Provide the method by which the reference value was measured</w:t>
            </w:r>
          </w:p>
        </w:tc>
      </w:tr>
      <w:tr w:rsidR="00FB6C08" w:rsidRPr="00A828C6" w14:paraId="2F525478" w14:textId="77777777" w:rsidTr="005F692F">
        <w:tc>
          <w:tcPr>
            <w:tcW w:w="2520" w:type="dxa"/>
            <w:shd w:val="clear" w:color="auto" w:fill="2B3A57"/>
          </w:tcPr>
          <w:p w14:paraId="0D726C4E" w14:textId="01795FB1" w:rsidR="00FB6C08" w:rsidRDefault="00FB6C08" w:rsidP="00BF5D22">
            <w:pPr>
              <w:pStyle w:val="TableHeader0"/>
              <w:rPr>
                <w:szCs w:val="21"/>
              </w:rPr>
            </w:pPr>
            <w:r>
              <w:rPr>
                <w:szCs w:val="21"/>
              </w:rPr>
              <w:t>Justification</w:t>
            </w:r>
            <w:r w:rsidR="00102348">
              <w:rPr>
                <w:szCs w:val="21"/>
              </w:rPr>
              <w:t xml:space="preserve"> for Reference Value</w:t>
            </w:r>
            <w:r>
              <w:rPr>
                <w:szCs w:val="21"/>
              </w:rPr>
              <w:t xml:space="preserve"> </w:t>
            </w:r>
          </w:p>
        </w:tc>
        <w:tc>
          <w:tcPr>
            <w:tcW w:w="6120" w:type="dxa"/>
            <w:shd w:val="clear" w:color="auto" w:fill="F2F2F2"/>
          </w:tcPr>
          <w:p w14:paraId="79B1A6A1" w14:textId="35B097B9" w:rsidR="00FB6C08" w:rsidRPr="00647338" w:rsidRDefault="001B4897" w:rsidP="00CF2B8C">
            <w:pPr>
              <w:pStyle w:val="TableText"/>
              <w:rPr>
                <w:rStyle w:val="SubtleEmphasis"/>
                <w:rFonts w:ascii="Franklin Gothic Book" w:hAnsi="Franklin Gothic Book"/>
                <w:color w:val="766A62"/>
              </w:rPr>
            </w:pPr>
            <w:r w:rsidRPr="001B4897">
              <w:rPr>
                <w:i/>
                <w:iCs/>
                <w:color w:val="766A62"/>
              </w:rPr>
              <w:t>Provide justification for the reference value set, including any references </w:t>
            </w:r>
          </w:p>
        </w:tc>
      </w:tr>
      <w:tr w:rsidR="00FB6C08" w:rsidRPr="00A828C6" w14:paraId="6F49916B" w14:textId="77777777" w:rsidTr="005F692F">
        <w:tc>
          <w:tcPr>
            <w:tcW w:w="2520" w:type="dxa"/>
            <w:shd w:val="clear" w:color="auto" w:fill="2B3A57"/>
          </w:tcPr>
          <w:p w14:paraId="0E382F55" w14:textId="6EDD48AD" w:rsidR="00FB6C08" w:rsidRDefault="00FB6C08" w:rsidP="00BF5D22">
            <w:pPr>
              <w:pStyle w:val="TableHeader0"/>
              <w:rPr>
                <w:szCs w:val="21"/>
              </w:rPr>
            </w:pPr>
            <w:r>
              <w:rPr>
                <w:szCs w:val="21"/>
              </w:rPr>
              <w:t>Approach Used</w:t>
            </w:r>
          </w:p>
        </w:tc>
        <w:tc>
          <w:tcPr>
            <w:tcW w:w="6120" w:type="dxa"/>
            <w:shd w:val="clear" w:color="auto" w:fill="F2F2F2"/>
          </w:tcPr>
          <w:p w14:paraId="1C7C800F" w14:textId="5CC57857" w:rsidR="00FB6C08" w:rsidRPr="00647338" w:rsidRDefault="004348D5" w:rsidP="00CF2B8C">
            <w:pPr>
              <w:pStyle w:val="TableText"/>
              <w:rPr>
                <w:rStyle w:val="SubtleEmphasis"/>
                <w:rFonts w:ascii="Franklin Gothic Book" w:hAnsi="Franklin Gothic Book"/>
                <w:color w:val="766A62"/>
              </w:rPr>
            </w:pPr>
            <w:r w:rsidRPr="004348D5">
              <w:rPr>
                <w:i/>
                <w:iCs/>
                <w:color w:val="766A62"/>
              </w:rPr>
              <w:t>i.e., reference site, statistical, historical reference state, other </w:t>
            </w:r>
          </w:p>
        </w:tc>
      </w:tr>
      <w:tr w:rsidR="00102348" w:rsidRPr="00A828C6" w14:paraId="736E6299" w14:textId="77777777" w:rsidTr="005F692F">
        <w:tc>
          <w:tcPr>
            <w:tcW w:w="2520" w:type="dxa"/>
            <w:shd w:val="clear" w:color="auto" w:fill="2B3A57"/>
          </w:tcPr>
          <w:p w14:paraId="67B02718" w14:textId="27552768" w:rsidR="00102348" w:rsidRDefault="00102348" w:rsidP="00BF5D22">
            <w:pPr>
              <w:pStyle w:val="TableHeader0"/>
              <w:rPr>
                <w:szCs w:val="21"/>
              </w:rPr>
            </w:pPr>
            <w:r>
              <w:rPr>
                <w:szCs w:val="21"/>
              </w:rPr>
              <w:t>Justification for Approach</w:t>
            </w:r>
          </w:p>
        </w:tc>
        <w:tc>
          <w:tcPr>
            <w:tcW w:w="6120" w:type="dxa"/>
            <w:shd w:val="clear" w:color="auto" w:fill="F2F2F2"/>
          </w:tcPr>
          <w:p w14:paraId="6BD8B396" w14:textId="1025F87F" w:rsidR="00102348" w:rsidRPr="00647338" w:rsidRDefault="00EB1E82" w:rsidP="00CF2B8C">
            <w:pPr>
              <w:pStyle w:val="TableText"/>
              <w:rPr>
                <w:rStyle w:val="SubtleEmphasis"/>
                <w:rFonts w:ascii="Franklin Gothic Book" w:hAnsi="Franklin Gothic Book"/>
                <w:color w:val="766A62"/>
              </w:rPr>
            </w:pPr>
            <w:r w:rsidRPr="00EB1E82">
              <w:rPr>
                <w:i/>
                <w:iCs/>
                <w:color w:val="766A62"/>
              </w:rPr>
              <w:t>Describe the actual approach used to set the reference value and justify its appropriateness   </w:t>
            </w:r>
          </w:p>
        </w:tc>
      </w:tr>
      <w:tr w:rsidR="00E90723" w:rsidRPr="00A828C6" w14:paraId="2F815DC6" w14:textId="77777777" w:rsidTr="005F692F">
        <w:tc>
          <w:tcPr>
            <w:tcW w:w="2520" w:type="dxa"/>
            <w:shd w:val="clear" w:color="auto" w:fill="2B3A57"/>
          </w:tcPr>
          <w:p w14:paraId="454A0A7E" w14:textId="0AFDB220" w:rsidR="00E90723" w:rsidRPr="00647338" w:rsidRDefault="00E90723" w:rsidP="00BF5D22">
            <w:pPr>
              <w:pStyle w:val="TableHeader0"/>
              <w:rPr>
                <w:rFonts w:cs="Arial"/>
                <w:szCs w:val="20"/>
              </w:rPr>
            </w:pPr>
            <w:r>
              <w:rPr>
                <w:rFonts w:cs="Arial"/>
                <w:szCs w:val="20"/>
              </w:rPr>
              <w:t xml:space="preserve">For Crediting </w:t>
            </w:r>
            <w:r w:rsidR="00D16317">
              <w:rPr>
                <w:rFonts w:cs="Arial"/>
                <w:szCs w:val="20"/>
              </w:rPr>
              <w:t>Baseline Indicators</w:t>
            </w:r>
          </w:p>
        </w:tc>
        <w:tc>
          <w:tcPr>
            <w:tcW w:w="6120" w:type="dxa"/>
            <w:shd w:val="clear" w:color="auto" w:fill="F2F2F2"/>
          </w:tcPr>
          <w:p w14:paraId="44814D5A" w14:textId="3E741EE0" w:rsidR="00E90723" w:rsidRPr="00647338" w:rsidRDefault="00B37580" w:rsidP="00CF2B8C">
            <w:pPr>
              <w:pStyle w:val="TableText"/>
              <w:rPr>
                <w:i/>
              </w:rPr>
            </w:pPr>
            <w:r>
              <w:rPr>
                <w:i/>
              </w:rPr>
              <w:t xml:space="preserve">The fields below should </w:t>
            </w:r>
            <w:r w:rsidR="00681849">
              <w:rPr>
                <w:i/>
              </w:rPr>
              <w:t xml:space="preserve">only </w:t>
            </w:r>
            <w:r>
              <w:rPr>
                <w:i/>
              </w:rPr>
              <w:t xml:space="preserve">be completed for </w:t>
            </w:r>
            <w:r w:rsidR="009A1818">
              <w:rPr>
                <w:i/>
              </w:rPr>
              <w:t>crediting baseline indicators</w:t>
            </w:r>
            <w:r w:rsidR="00593E58">
              <w:rPr>
                <w:i/>
              </w:rPr>
              <w:t xml:space="preserve">. They are not relevant </w:t>
            </w:r>
            <w:r w:rsidR="00AD1B2E">
              <w:rPr>
                <w:i/>
              </w:rPr>
              <w:t xml:space="preserve">or required for </w:t>
            </w:r>
            <w:r w:rsidR="004F78EF">
              <w:rPr>
                <w:i/>
              </w:rPr>
              <w:t xml:space="preserve">Condition indicators. </w:t>
            </w:r>
          </w:p>
        </w:tc>
      </w:tr>
      <w:tr w:rsidR="00816C61" w:rsidRPr="00A828C6" w14:paraId="360FD69D" w14:textId="77777777" w:rsidTr="005F692F">
        <w:tc>
          <w:tcPr>
            <w:tcW w:w="2520" w:type="dxa"/>
            <w:shd w:val="clear" w:color="auto" w:fill="2B3A57"/>
          </w:tcPr>
          <w:p w14:paraId="6378787C" w14:textId="7882646C" w:rsidR="00816C61" w:rsidRDefault="00816C61" w:rsidP="00BF5D22">
            <w:pPr>
              <w:pStyle w:val="TableHeader0"/>
              <w:rPr>
                <w:rFonts w:cs="Arial"/>
                <w:szCs w:val="20"/>
              </w:rPr>
            </w:pPr>
            <w:r>
              <w:rPr>
                <w:rFonts w:cs="Arial"/>
                <w:szCs w:val="20"/>
              </w:rPr>
              <w:lastRenderedPageBreak/>
              <w:t>Years of Historical Coverage</w:t>
            </w:r>
          </w:p>
        </w:tc>
        <w:tc>
          <w:tcPr>
            <w:tcW w:w="6120" w:type="dxa"/>
            <w:shd w:val="clear" w:color="auto" w:fill="F2F2F2"/>
          </w:tcPr>
          <w:p w14:paraId="1FB32143" w14:textId="7CB21870" w:rsidR="00816C61" w:rsidRPr="00647338" w:rsidRDefault="00E71339" w:rsidP="00CF2B8C">
            <w:pPr>
              <w:pStyle w:val="TableText"/>
              <w:rPr>
                <w:i/>
              </w:rPr>
            </w:pPr>
            <w:r w:rsidRPr="00E71339">
              <w:rPr>
                <w:i/>
                <w:iCs/>
              </w:rPr>
              <w:t>Provide the indicator’s years of historical coverage prior to the project start (YYYY to YYYY)</w:t>
            </w:r>
            <w:r w:rsidRPr="00E71339">
              <w:rPr>
                <w:i/>
              </w:rPr>
              <w:t> </w:t>
            </w:r>
          </w:p>
        </w:tc>
      </w:tr>
      <w:tr w:rsidR="00816C61" w:rsidRPr="00A828C6" w14:paraId="16657944" w14:textId="77777777" w:rsidTr="005F692F">
        <w:tc>
          <w:tcPr>
            <w:tcW w:w="2520" w:type="dxa"/>
            <w:shd w:val="clear" w:color="auto" w:fill="2B3A57"/>
          </w:tcPr>
          <w:p w14:paraId="4DA32C00" w14:textId="146EAE5C" w:rsidR="00816C61" w:rsidRDefault="00816C61" w:rsidP="00BF5D22">
            <w:pPr>
              <w:pStyle w:val="TableHeader0"/>
              <w:rPr>
                <w:rFonts w:cs="Arial"/>
                <w:szCs w:val="20"/>
              </w:rPr>
            </w:pPr>
            <w:r>
              <w:rPr>
                <w:rFonts w:cs="Arial"/>
                <w:szCs w:val="20"/>
              </w:rPr>
              <w:t>Available Data Points</w:t>
            </w:r>
          </w:p>
        </w:tc>
        <w:tc>
          <w:tcPr>
            <w:tcW w:w="6120" w:type="dxa"/>
            <w:shd w:val="clear" w:color="auto" w:fill="F2F2F2"/>
          </w:tcPr>
          <w:p w14:paraId="07DBCD73" w14:textId="073FB72B" w:rsidR="00816C61" w:rsidRPr="00647338" w:rsidRDefault="00064C0A" w:rsidP="00CF2B8C">
            <w:pPr>
              <w:pStyle w:val="TableText"/>
              <w:rPr>
                <w:i/>
              </w:rPr>
            </w:pPr>
            <w:r w:rsidRPr="00064C0A">
              <w:rPr>
                <w:i/>
              </w:rPr>
              <w:t xml:space="preserve">Provide the total number of data points available in the indicator’s dataset </w:t>
            </w:r>
          </w:p>
        </w:tc>
      </w:tr>
      <w:tr w:rsidR="00816C61" w:rsidRPr="00A828C6" w14:paraId="49FC2104" w14:textId="77777777" w:rsidTr="005F692F">
        <w:tc>
          <w:tcPr>
            <w:tcW w:w="2520" w:type="dxa"/>
            <w:shd w:val="clear" w:color="auto" w:fill="2B3A57"/>
          </w:tcPr>
          <w:p w14:paraId="486D6E8F" w14:textId="07BAE89F" w:rsidR="00816C61" w:rsidRDefault="00816C61" w:rsidP="00BF5D22">
            <w:pPr>
              <w:pStyle w:val="TableHeader0"/>
              <w:rPr>
                <w:rFonts w:cs="Arial"/>
                <w:szCs w:val="20"/>
              </w:rPr>
            </w:pPr>
            <w:r>
              <w:rPr>
                <w:rFonts w:cs="Arial"/>
                <w:szCs w:val="20"/>
              </w:rPr>
              <w:t>Years Encompassed in Available Data Points</w:t>
            </w:r>
          </w:p>
        </w:tc>
        <w:tc>
          <w:tcPr>
            <w:tcW w:w="6120" w:type="dxa"/>
            <w:shd w:val="clear" w:color="auto" w:fill="F2F2F2"/>
          </w:tcPr>
          <w:p w14:paraId="29374FC6" w14:textId="30B69C60" w:rsidR="00816C61" w:rsidRPr="00C43EF5" w:rsidRDefault="00E47CAB" w:rsidP="00CF2B8C">
            <w:pPr>
              <w:pStyle w:val="TableText"/>
              <w:rPr>
                <w:i/>
              </w:rPr>
            </w:pPr>
            <w:r w:rsidRPr="00C43EF5">
              <w:rPr>
                <w:i/>
              </w:rPr>
              <w:t xml:space="preserve">Indicate the </w:t>
            </w:r>
            <w:r w:rsidR="00C43EF5">
              <w:rPr>
                <w:i/>
              </w:rPr>
              <w:t xml:space="preserve">total </w:t>
            </w:r>
            <w:r w:rsidRPr="00C43EF5">
              <w:rPr>
                <w:i/>
              </w:rPr>
              <w:t xml:space="preserve">number of years encompassed </w:t>
            </w:r>
            <w:r w:rsidR="00C43EF5" w:rsidRPr="00C43EF5">
              <w:rPr>
                <w:i/>
              </w:rPr>
              <w:t>in the available data points</w:t>
            </w:r>
          </w:p>
        </w:tc>
      </w:tr>
      <w:tr w:rsidR="00816C61" w:rsidRPr="00A828C6" w14:paraId="6509F5D0" w14:textId="77777777" w:rsidTr="005F692F">
        <w:tc>
          <w:tcPr>
            <w:tcW w:w="2520" w:type="dxa"/>
            <w:shd w:val="clear" w:color="auto" w:fill="2B3A57"/>
          </w:tcPr>
          <w:p w14:paraId="1AE96B0C" w14:textId="1FFAE427" w:rsidR="00816C61" w:rsidRDefault="00D265B2" w:rsidP="00BF5D22">
            <w:pPr>
              <w:pStyle w:val="TableHeader0"/>
              <w:rPr>
                <w:rFonts w:cs="Arial"/>
                <w:szCs w:val="20"/>
              </w:rPr>
            </w:pPr>
            <w:r>
              <w:rPr>
                <w:rFonts w:cs="Arial"/>
                <w:szCs w:val="20"/>
              </w:rPr>
              <w:t xml:space="preserve">Coverage </w:t>
            </w:r>
          </w:p>
        </w:tc>
        <w:tc>
          <w:tcPr>
            <w:tcW w:w="6120" w:type="dxa"/>
            <w:shd w:val="clear" w:color="auto" w:fill="F2F2F2"/>
          </w:tcPr>
          <w:p w14:paraId="07BC7CBC" w14:textId="04356081" w:rsidR="00816C61" w:rsidRPr="00647338" w:rsidRDefault="00F53A7A" w:rsidP="00CF2B8C">
            <w:pPr>
              <w:pStyle w:val="TableText"/>
              <w:rPr>
                <w:i/>
              </w:rPr>
            </w:pPr>
            <w:r w:rsidRPr="00F53A7A">
              <w:rPr>
                <w:i/>
                <w:iCs/>
              </w:rPr>
              <w:t>Provide justification that the indicator’s data has coverage across the relevant reference region  </w:t>
            </w:r>
          </w:p>
        </w:tc>
      </w:tr>
      <w:tr w:rsidR="00D265B2" w:rsidRPr="00A828C6" w14:paraId="17931A88" w14:textId="77777777" w:rsidTr="005F692F">
        <w:tc>
          <w:tcPr>
            <w:tcW w:w="2520" w:type="dxa"/>
            <w:shd w:val="clear" w:color="auto" w:fill="2B3A57"/>
          </w:tcPr>
          <w:p w14:paraId="511B61DE" w14:textId="3BAB1478" w:rsidR="00D265B2" w:rsidRDefault="00D265B2" w:rsidP="00BF5D22">
            <w:pPr>
              <w:pStyle w:val="TableHeader0"/>
              <w:rPr>
                <w:rFonts w:cs="Arial"/>
                <w:szCs w:val="20"/>
              </w:rPr>
            </w:pPr>
            <w:r>
              <w:rPr>
                <w:rFonts w:cs="Arial"/>
                <w:szCs w:val="20"/>
              </w:rPr>
              <w:t>Resolution</w:t>
            </w:r>
          </w:p>
        </w:tc>
        <w:tc>
          <w:tcPr>
            <w:tcW w:w="6120" w:type="dxa"/>
            <w:shd w:val="clear" w:color="auto" w:fill="F2F2F2"/>
          </w:tcPr>
          <w:p w14:paraId="22865C64" w14:textId="2D85000F" w:rsidR="00D265B2" w:rsidRDefault="00F1154C" w:rsidP="00CF2B8C">
            <w:pPr>
              <w:pStyle w:val="TableText"/>
              <w:rPr>
                <w:i/>
              </w:rPr>
            </w:pPr>
            <w:r w:rsidRPr="00F1154C">
              <w:rPr>
                <w:i/>
                <w:iCs/>
              </w:rPr>
              <w:t>Provide the indicator’s spatial resolution (e.g., 300m by 300m)</w:t>
            </w:r>
            <w:r w:rsidRPr="00F1154C">
              <w:rPr>
                <w:i/>
              </w:rPr>
              <w:t> </w:t>
            </w:r>
          </w:p>
        </w:tc>
      </w:tr>
      <w:tr w:rsidR="006F5171" w:rsidRPr="00A828C6" w14:paraId="4882770B" w14:textId="77777777" w:rsidTr="005F692F">
        <w:tc>
          <w:tcPr>
            <w:tcW w:w="2520" w:type="dxa"/>
            <w:shd w:val="clear" w:color="auto" w:fill="2B3A57"/>
          </w:tcPr>
          <w:p w14:paraId="250DC4DD" w14:textId="28EC2B1A" w:rsidR="006F5171" w:rsidRDefault="006F5171" w:rsidP="00BF5D22">
            <w:pPr>
              <w:pStyle w:val="TableHeader0"/>
              <w:rPr>
                <w:rFonts w:cs="Arial"/>
                <w:szCs w:val="20"/>
              </w:rPr>
            </w:pPr>
            <w:r>
              <w:rPr>
                <w:rFonts w:cs="Arial"/>
                <w:szCs w:val="20"/>
              </w:rPr>
              <w:t>Planned Update Year</w:t>
            </w:r>
          </w:p>
        </w:tc>
        <w:tc>
          <w:tcPr>
            <w:tcW w:w="6120" w:type="dxa"/>
            <w:shd w:val="clear" w:color="auto" w:fill="F2F2F2"/>
          </w:tcPr>
          <w:p w14:paraId="1C461AE5" w14:textId="3F8C09BD" w:rsidR="006F5171" w:rsidRDefault="002E1284" w:rsidP="00CF2B8C">
            <w:pPr>
              <w:pStyle w:val="TableText"/>
              <w:rPr>
                <w:i/>
              </w:rPr>
            </w:pPr>
            <w:r w:rsidRPr="002E1284">
              <w:rPr>
                <w:i/>
                <w:iCs/>
              </w:rPr>
              <w:t>Indicate the year (YYYY) of the indicator’s next planned update </w:t>
            </w:r>
            <w:r w:rsidRPr="002E1284">
              <w:rPr>
                <w:i/>
              </w:rPr>
              <w:t> </w:t>
            </w:r>
          </w:p>
        </w:tc>
      </w:tr>
      <w:tr w:rsidR="006F5171" w:rsidRPr="00A828C6" w14:paraId="3C3A73AE" w14:textId="77777777" w:rsidTr="005F692F">
        <w:tc>
          <w:tcPr>
            <w:tcW w:w="2520" w:type="dxa"/>
            <w:shd w:val="clear" w:color="auto" w:fill="2B3A57"/>
          </w:tcPr>
          <w:p w14:paraId="08F83452" w14:textId="714B5911" w:rsidR="006F5171" w:rsidRDefault="006F5171" w:rsidP="00BF5D22">
            <w:pPr>
              <w:pStyle w:val="TableHeader0"/>
              <w:rPr>
                <w:rFonts w:cs="Arial"/>
                <w:szCs w:val="20"/>
              </w:rPr>
            </w:pPr>
            <w:r>
              <w:rPr>
                <w:rFonts w:cs="Arial"/>
                <w:szCs w:val="20"/>
              </w:rPr>
              <w:t>Proxy Indicator</w:t>
            </w:r>
          </w:p>
        </w:tc>
        <w:tc>
          <w:tcPr>
            <w:tcW w:w="6120" w:type="dxa"/>
            <w:shd w:val="clear" w:color="auto" w:fill="F2F2F2"/>
          </w:tcPr>
          <w:p w14:paraId="34FBD581" w14:textId="5FDA0D07" w:rsidR="006F5171" w:rsidRDefault="00D8242E" w:rsidP="00CF2B8C">
            <w:pPr>
              <w:pStyle w:val="TableText"/>
              <w:rPr>
                <w:i/>
              </w:rPr>
            </w:pPr>
            <w:r w:rsidRPr="00D8242E">
              <w:rPr>
                <w:i/>
                <w:iCs/>
              </w:rPr>
              <w:t>Indicate if the indicator is used as a proxy substitute for a target Condition indicator monitored in the project Extent</w:t>
            </w:r>
            <w:r w:rsidR="00C57F48">
              <w:rPr>
                <w:i/>
                <w:iCs/>
              </w:rPr>
              <w:t>; if so, j</w:t>
            </w:r>
            <w:r w:rsidR="00C57F48" w:rsidRPr="00C57F48">
              <w:rPr>
                <w:i/>
                <w:iCs/>
              </w:rPr>
              <w:t>ustify the indicator’s use as a suitable proxy in compliance with the requirements in Section 7.5.3 </w:t>
            </w:r>
            <w:r w:rsidR="00C57F48">
              <w:rPr>
                <w:i/>
                <w:iCs/>
              </w:rPr>
              <w:t>of the methodology</w:t>
            </w:r>
          </w:p>
        </w:tc>
      </w:tr>
    </w:tbl>
    <w:p w14:paraId="3DA97D5D" w14:textId="77777777" w:rsidR="00882979" w:rsidRPr="00882979" w:rsidRDefault="00882979"/>
    <w:p w14:paraId="05E3271A" w14:textId="119A0CBD" w:rsidR="0047150F" w:rsidRPr="0079438F" w:rsidRDefault="00084DC5" w:rsidP="00BD69FB">
      <w:pPr>
        <w:pStyle w:val="Heading2"/>
      </w:pPr>
      <w:bookmarkStart w:id="129" w:name="_Toc197671966"/>
      <w:r w:rsidRPr="0079438F">
        <w:t xml:space="preserve">Monitored </w:t>
      </w:r>
      <w:r w:rsidR="00CF2B8C">
        <w:t>D</w:t>
      </w:r>
      <w:r w:rsidR="0047150F" w:rsidRPr="00CF2B8C">
        <w:t>ata</w:t>
      </w:r>
      <w:r w:rsidR="00CF2B8C">
        <w:t xml:space="preserve"> and P</w:t>
      </w:r>
      <w:r w:rsidR="0047150F" w:rsidRPr="0079438F">
        <w:t>arameters</w:t>
      </w:r>
      <w:bookmarkEnd w:id="129"/>
      <w:r w:rsidR="0047150F" w:rsidRPr="0079438F">
        <w:t xml:space="preserve"> </w:t>
      </w:r>
    </w:p>
    <w:p w14:paraId="7B35B805" w14:textId="1DF6D47A" w:rsidR="003F4802" w:rsidRPr="0079438F" w:rsidRDefault="00885CEA" w:rsidP="00E0379F">
      <w:pPr>
        <w:pStyle w:val="Instruction"/>
        <w:spacing w:after="160"/>
      </w:pPr>
      <w:r>
        <w:t xml:space="preserve">The tables in this section must contain all data and parameters that </w:t>
      </w:r>
      <w:r w:rsidR="00850F56">
        <w:t xml:space="preserve">will be monitored </w:t>
      </w:r>
      <w:r>
        <w:t xml:space="preserve">throughout the project crediting period, </w:t>
      </w:r>
      <w:r w:rsidR="00850F56">
        <w:t xml:space="preserve">including </w:t>
      </w:r>
      <w:r w:rsidR="008A7DA7">
        <w:t xml:space="preserve">all relevant data and parameters available at validation that will be monitored, </w:t>
      </w:r>
      <w:r>
        <w:t>in accordance with the methodology</w:t>
      </w:r>
      <w:r w:rsidR="008A7DA7">
        <w:t>.</w:t>
      </w:r>
      <w:r w:rsidR="00E0379F">
        <w:t xml:space="preserve"> </w:t>
      </w:r>
      <w:r w:rsidR="00116DAD" w:rsidRPr="0079438F">
        <w:t>Using the table below, s</w:t>
      </w:r>
      <w:r w:rsidR="003F4802" w:rsidRPr="0079438F">
        <w:t>pecify the data and parameters</w:t>
      </w:r>
      <w:r w:rsidR="00084DC5" w:rsidRPr="0079438F">
        <w:t xml:space="preserve"> </w:t>
      </w:r>
      <w:r w:rsidR="001F7AA3" w:rsidRPr="0079438F">
        <w:t xml:space="preserve">that will be monitored </w:t>
      </w:r>
      <w:r w:rsidR="003F4802" w:rsidRPr="0079438F">
        <w:t xml:space="preserve">during the </w:t>
      </w:r>
      <w:r w:rsidR="00084DC5" w:rsidRPr="0079438F">
        <w:t>project</w:t>
      </w:r>
      <w:r w:rsidR="006056A2" w:rsidRPr="0079438F">
        <w:t xml:space="preserve"> </w:t>
      </w:r>
      <w:r w:rsidR="00084DC5" w:rsidRPr="0079438F">
        <w:t>crediting</w:t>
      </w:r>
      <w:r w:rsidR="003F4802" w:rsidRPr="0079438F">
        <w:t xml:space="preserve"> period. Copy the table as necessary for </w:t>
      </w:r>
      <w:r w:rsidR="006056A2" w:rsidRPr="0079438F">
        <w:t xml:space="preserve">additional </w:t>
      </w:r>
      <w:r w:rsidR="003F4802" w:rsidRPr="0079438F">
        <w:t>data/parameter</w:t>
      </w:r>
      <w:r w:rsidR="006056A2" w:rsidRPr="0079438F">
        <w:t>s</w:t>
      </w:r>
      <w:r w:rsidR="003F4802" w:rsidRPr="0079438F">
        <w:t xml:space="preserve">. </w:t>
      </w: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E0379F" w:rsidRPr="00A828C6" w14:paraId="45EE2230" w14:textId="77777777">
        <w:tc>
          <w:tcPr>
            <w:tcW w:w="2520" w:type="dxa"/>
            <w:shd w:val="clear" w:color="auto" w:fill="2B3A57"/>
          </w:tcPr>
          <w:p w14:paraId="6EDC3364" w14:textId="77777777" w:rsidR="00E0379F" w:rsidRPr="00647338" w:rsidRDefault="00E0379F">
            <w:pPr>
              <w:pStyle w:val="TableHeader0"/>
              <w:rPr>
                <w:szCs w:val="21"/>
              </w:rPr>
            </w:pPr>
            <w:r w:rsidRPr="00647338">
              <w:t>Data/Parameter</w:t>
            </w:r>
          </w:p>
        </w:tc>
        <w:tc>
          <w:tcPr>
            <w:tcW w:w="6120" w:type="dxa"/>
            <w:shd w:val="clear" w:color="auto" w:fill="F2F2F2"/>
          </w:tcPr>
          <w:p w14:paraId="10AC881B" w14:textId="77777777" w:rsidR="00E0379F" w:rsidRPr="00647338" w:rsidRDefault="00E0379F">
            <w:pPr>
              <w:pStyle w:val="TableText"/>
              <w:rPr>
                <w:i/>
              </w:rPr>
            </w:pPr>
            <w:r>
              <w:rPr>
                <w:i/>
              </w:rPr>
              <w:t>Provide a brief name for the indicator</w:t>
            </w:r>
          </w:p>
        </w:tc>
      </w:tr>
      <w:tr w:rsidR="00E0379F" w:rsidRPr="00A828C6" w14:paraId="2F6ABA3D" w14:textId="77777777">
        <w:tc>
          <w:tcPr>
            <w:tcW w:w="2520" w:type="dxa"/>
            <w:shd w:val="clear" w:color="auto" w:fill="2B3A57"/>
          </w:tcPr>
          <w:p w14:paraId="5BA275FC" w14:textId="77777777" w:rsidR="00E0379F" w:rsidRPr="00647338" w:rsidRDefault="00E0379F">
            <w:pPr>
              <w:pStyle w:val="TableHeader0"/>
            </w:pPr>
            <w:r>
              <w:t>Purpose of Data</w:t>
            </w:r>
          </w:p>
        </w:tc>
        <w:tc>
          <w:tcPr>
            <w:tcW w:w="6120" w:type="dxa"/>
            <w:shd w:val="clear" w:color="auto" w:fill="F2F2F2"/>
          </w:tcPr>
          <w:p w14:paraId="029529A1" w14:textId="77777777" w:rsidR="00E0379F" w:rsidRPr="00647338" w:rsidRDefault="00E0379F">
            <w:pPr>
              <w:pStyle w:val="TableText"/>
              <w:rPr>
                <w:i/>
              </w:rPr>
            </w:pPr>
            <w:r>
              <w:rPr>
                <w:i/>
              </w:rPr>
              <w:t xml:space="preserve">i.e., Condition indicator or crediting baseline indicator </w:t>
            </w:r>
          </w:p>
        </w:tc>
      </w:tr>
      <w:tr w:rsidR="00E0379F" w:rsidRPr="00A828C6" w14:paraId="66DC9C2B" w14:textId="77777777">
        <w:tc>
          <w:tcPr>
            <w:tcW w:w="2520" w:type="dxa"/>
            <w:shd w:val="clear" w:color="auto" w:fill="2B3A57"/>
          </w:tcPr>
          <w:p w14:paraId="2C778B35" w14:textId="77777777" w:rsidR="00E0379F" w:rsidRPr="00647338" w:rsidRDefault="00E0379F">
            <w:pPr>
              <w:pStyle w:val="TableHeader0"/>
              <w:rPr>
                <w:szCs w:val="21"/>
              </w:rPr>
            </w:pPr>
            <w:r>
              <w:rPr>
                <w:szCs w:val="21"/>
              </w:rPr>
              <w:t>Indicator Type</w:t>
            </w:r>
          </w:p>
        </w:tc>
        <w:tc>
          <w:tcPr>
            <w:tcW w:w="6120" w:type="dxa"/>
            <w:shd w:val="clear" w:color="auto" w:fill="F2F2F2"/>
          </w:tcPr>
          <w:p w14:paraId="012440F5" w14:textId="77777777" w:rsidR="00E0379F" w:rsidRPr="00647338" w:rsidRDefault="00E0379F">
            <w:pPr>
              <w:pStyle w:val="TableText"/>
              <w:rPr>
                <w:i/>
              </w:rPr>
            </w:pPr>
            <w:r>
              <w:rPr>
                <w:i/>
              </w:rPr>
              <w:t xml:space="preserve">i.e., Composition, Structure, Function, or Pressure </w:t>
            </w:r>
          </w:p>
        </w:tc>
      </w:tr>
      <w:tr w:rsidR="00E0379F" w:rsidRPr="00A828C6" w14:paraId="10D59D7E" w14:textId="77777777">
        <w:tc>
          <w:tcPr>
            <w:tcW w:w="2520" w:type="dxa"/>
            <w:shd w:val="clear" w:color="auto" w:fill="2B3A57"/>
          </w:tcPr>
          <w:p w14:paraId="385FFB0F" w14:textId="77777777" w:rsidR="00E0379F" w:rsidRDefault="00E0379F">
            <w:pPr>
              <w:pStyle w:val="TableHeader0"/>
              <w:rPr>
                <w:szCs w:val="21"/>
              </w:rPr>
            </w:pPr>
            <w:r>
              <w:rPr>
                <w:szCs w:val="21"/>
              </w:rPr>
              <w:t>Metric and Unit</w:t>
            </w:r>
          </w:p>
        </w:tc>
        <w:tc>
          <w:tcPr>
            <w:tcW w:w="6120" w:type="dxa"/>
            <w:shd w:val="clear" w:color="auto" w:fill="F2F2F2"/>
          </w:tcPr>
          <w:p w14:paraId="552F40CB" w14:textId="77777777" w:rsidR="00E0379F" w:rsidRDefault="00E0379F">
            <w:pPr>
              <w:pStyle w:val="TableText"/>
              <w:rPr>
                <w:i/>
              </w:rPr>
            </w:pPr>
            <w:r>
              <w:rPr>
                <w:i/>
              </w:rPr>
              <w:t>Provide the metric and unit of measure for the indicator</w:t>
            </w:r>
          </w:p>
        </w:tc>
      </w:tr>
      <w:tr w:rsidR="00E0379F" w:rsidRPr="00A828C6" w14:paraId="396FF837" w14:textId="77777777">
        <w:tc>
          <w:tcPr>
            <w:tcW w:w="2520" w:type="dxa"/>
            <w:shd w:val="clear" w:color="auto" w:fill="2B3A57"/>
          </w:tcPr>
          <w:p w14:paraId="6E0793E8" w14:textId="77777777" w:rsidR="00E0379F" w:rsidRPr="00647338" w:rsidRDefault="00E0379F">
            <w:pPr>
              <w:pStyle w:val="TableHeader0"/>
              <w:rPr>
                <w:szCs w:val="21"/>
              </w:rPr>
            </w:pPr>
            <w:r w:rsidRPr="00647338">
              <w:rPr>
                <w:szCs w:val="21"/>
              </w:rPr>
              <w:t>Description</w:t>
            </w:r>
          </w:p>
        </w:tc>
        <w:tc>
          <w:tcPr>
            <w:tcW w:w="6120" w:type="dxa"/>
            <w:shd w:val="clear" w:color="auto" w:fill="F2F2F2"/>
          </w:tcPr>
          <w:p w14:paraId="33C220C5" w14:textId="77777777" w:rsidR="00E0379F" w:rsidRPr="00647338" w:rsidRDefault="00E0379F">
            <w:pPr>
              <w:pStyle w:val="TableText"/>
              <w:rPr>
                <w:i/>
              </w:rPr>
            </w:pPr>
            <w:r w:rsidRPr="00647338">
              <w:rPr>
                <w:i/>
              </w:rPr>
              <w:t>Provide a brief description of the data/parameter</w:t>
            </w:r>
          </w:p>
        </w:tc>
      </w:tr>
      <w:tr w:rsidR="00E0379F" w:rsidRPr="00A828C6" w14:paraId="1B00652B" w14:textId="77777777">
        <w:tc>
          <w:tcPr>
            <w:tcW w:w="2520" w:type="dxa"/>
            <w:shd w:val="clear" w:color="auto" w:fill="2B3A57"/>
          </w:tcPr>
          <w:p w14:paraId="179216DF" w14:textId="77777777" w:rsidR="00E0379F" w:rsidRPr="00647338" w:rsidRDefault="00E0379F">
            <w:pPr>
              <w:pStyle w:val="TableHeader0"/>
              <w:rPr>
                <w:szCs w:val="21"/>
              </w:rPr>
            </w:pPr>
            <w:r w:rsidRPr="00647338">
              <w:rPr>
                <w:szCs w:val="21"/>
              </w:rPr>
              <w:t>Source of Data</w:t>
            </w:r>
          </w:p>
        </w:tc>
        <w:tc>
          <w:tcPr>
            <w:tcW w:w="6120" w:type="dxa"/>
            <w:shd w:val="clear" w:color="auto" w:fill="F2F2F2"/>
          </w:tcPr>
          <w:p w14:paraId="5A842806" w14:textId="77777777" w:rsidR="00E0379F" w:rsidRPr="00647338" w:rsidRDefault="00E0379F">
            <w:pPr>
              <w:pStyle w:val="TableText"/>
              <w:rPr>
                <w:i/>
              </w:rPr>
            </w:pPr>
            <w:r w:rsidRPr="00823497">
              <w:rPr>
                <w:rStyle w:val="SubtleEmphasis"/>
                <w:rFonts w:ascii="Franklin Gothic Book" w:hAnsi="Franklin Gothic Book"/>
                <w:iCs w:val="0"/>
                <w:color w:val="575958" w:themeColor="text2" w:themeTint="F2"/>
              </w:rPr>
              <w:t xml:space="preserve">Indicate if the indicator’s measurement data will be collected by the project proponent or if it will be sourced externally (i.e., remotely sensed by a third party); if sourced externally, provide the data source  </w:t>
            </w:r>
          </w:p>
        </w:tc>
      </w:tr>
      <w:tr w:rsidR="00E0379F" w:rsidRPr="00A828C6" w14:paraId="30876ABA" w14:textId="77777777">
        <w:tc>
          <w:tcPr>
            <w:tcW w:w="2520" w:type="dxa"/>
            <w:shd w:val="clear" w:color="auto" w:fill="2B3A57"/>
          </w:tcPr>
          <w:p w14:paraId="7935E72D" w14:textId="77777777" w:rsidR="00E0379F" w:rsidRPr="00647338" w:rsidRDefault="00E0379F">
            <w:pPr>
              <w:pStyle w:val="TableHeader0"/>
              <w:rPr>
                <w:szCs w:val="21"/>
              </w:rPr>
            </w:pPr>
            <w:r>
              <w:rPr>
                <w:szCs w:val="21"/>
              </w:rPr>
              <w:lastRenderedPageBreak/>
              <w:t>Method of Measurement</w:t>
            </w:r>
          </w:p>
        </w:tc>
        <w:tc>
          <w:tcPr>
            <w:tcW w:w="6120" w:type="dxa"/>
            <w:shd w:val="clear" w:color="auto" w:fill="F2F2F2"/>
          </w:tcPr>
          <w:p w14:paraId="23F2B145" w14:textId="77777777" w:rsidR="00E0379F" w:rsidRPr="00647338" w:rsidRDefault="00E0379F">
            <w:pPr>
              <w:pStyle w:val="TableText"/>
              <w:rPr>
                <w:rStyle w:val="SubtleEmphasis"/>
                <w:rFonts w:ascii="Franklin Gothic Book" w:hAnsi="Franklin Gothic Book"/>
                <w:iCs w:val="0"/>
                <w:color w:val="575958" w:themeColor="text2" w:themeTint="F2"/>
              </w:rPr>
            </w:pPr>
            <w:r w:rsidRPr="00E84A10">
              <w:rPr>
                <w:i/>
                <w:iCs/>
                <w:color w:val="575958" w:themeColor="text2" w:themeTint="F2"/>
              </w:rPr>
              <w:t>Provide the method by which the indicator is to be measured</w:t>
            </w:r>
            <w:r w:rsidRPr="00E84A10">
              <w:rPr>
                <w:i/>
                <w:color w:val="575958" w:themeColor="text2" w:themeTint="F2"/>
              </w:rPr>
              <w:t> </w:t>
            </w:r>
          </w:p>
        </w:tc>
      </w:tr>
      <w:tr w:rsidR="00E0379F" w:rsidRPr="00A828C6" w14:paraId="7D17BD38" w14:textId="77777777">
        <w:tc>
          <w:tcPr>
            <w:tcW w:w="2520" w:type="dxa"/>
            <w:shd w:val="clear" w:color="auto" w:fill="2B3A57"/>
          </w:tcPr>
          <w:p w14:paraId="5616200F" w14:textId="77777777" w:rsidR="00E0379F" w:rsidRDefault="00E0379F">
            <w:pPr>
              <w:pStyle w:val="TableHeader0"/>
              <w:rPr>
                <w:szCs w:val="21"/>
              </w:rPr>
            </w:pPr>
            <w:r>
              <w:rPr>
                <w:szCs w:val="21"/>
              </w:rPr>
              <w:t>Justification for Indicator</w:t>
            </w:r>
          </w:p>
        </w:tc>
        <w:tc>
          <w:tcPr>
            <w:tcW w:w="6120" w:type="dxa"/>
            <w:shd w:val="clear" w:color="auto" w:fill="F2F2F2"/>
          </w:tcPr>
          <w:p w14:paraId="29D8CC06" w14:textId="77777777" w:rsidR="00E0379F" w:rsidRPr="00647338" w:rsidRDefault="00E0379F">
            <w:pPr>
              <w:pStyle w:val="TableText"/>
              <w:rPr>
                <w:rStyle w:val="SubtleEmphasis"/>
                <w:rFonts w:ascii="Franklin Gothic Book" w:hAnsi="Franklin Gothic Book"/>
                <w:iCs w:val="0"/>
                <w:color w:val="575958" w:themeColor="text2" w:themeTint="F2"/>
              </w:rPr>
            </w:pPr>
            <w:r w:rsidRPr="007E06E5">
              <w:rPr>
                <w:i/>
                <w:iCs/>
                <w:color w:val="575958" w:themeColor="text2" w:themeTint="F2"/>
              </w:rPr>
              <w:t xml:space="preserve">Justify the indicator’s appropriateness </w:t>
            </w:r>
          </w:p>
        </w:tc>
      </w:tr>
      <w:tr w:rsidR="00E0379F" w:rsidRPr="00A828C6" w14:paraId="34258C3C" w14:textId="77777777">
        <w:tc>
          <w:tcPr>
            <w:tcW w:w="2520" w:type="dxa"/>
            <w:shd w:val="clear" w:color="auto" w:fill="2B3A57"/>
          </w:tcPr>
          <w:p w14:paraId="12C312A5" w14:textId="4C6769EF" w:rsidR="00E0379F" w:rsidRPr="00647338" w:rsidRDefault="00E0379F">
            <w:pPr>
              <w:pStyle w:val="TableHeader0"/>
              <w:rPr>
                <w:szCs w:val="21"/>
                <w:lang w:eastAsia="ja-JP"/>
              </w:rPr>
            </w:pPr>
            <w:r w:rsidRPr="00647338">
              <w:rPr>
                <w:szCs w:val="21"/>
                <w:lang w:eastAsia="ja-JP"/>
              </w:rPr>
              <w:t xml:space="preserve">Value </w:t>
            </w:r>
            <w:r>
              <w:rPr>
                <w:szCs w:val="21"/>
                <w:lang w:eastAsia="ja-JP"/>
              </w:rPr>
              <w:t xml:space="preserve">at </w:t>
            </w:r>
            <w:r w:rsidR="008D54A7">
              <w:rPr>
                <w:szCs w:val="21"/>
                <w:lang w:eastAsia="ja-JP"/>
              </w:rPr>
              <w:t xml:space="preserve">year </w:t>
            </w:r>
            <w:r w:rsidR="008D54A7" w:rsidRPr="008D54A7">
              <w:rPr>
                <w:i/>
                <w:iCs/>
                <w:szCs w:val="21"/>
                <w:lang w:eastAsia="ja-JP"/>
              </w:rPr>
              <w:t>t</w:t>
            </w:r>
          </w:p>
        </w:tc>
        <w:tc>
          <w:tcPr>
            <w:tcW w:w="6120" w:type="dxa"/>
            <w:shd w:val="clear" w:color="auto" w:fill="F2F2F2"/>
          </w:tcPr>
          <w:p w14:paraId="60AEFCCF" w14:textId="1D1E3BF9" w:rsidR="00E0379F" w:rsidRPr="00647338" w:rsidRDefault="00E0379F">
            <w:pPr>
              <w:pStyle w:val="TableText"/>
              <w:rPr>
                <w:i/>
              </w:rPr>
            </w:pPr>
            <w:r w:rsidRPr="00647338">
              <w:rPr>
                <w:rStyle w:val="SubtleEmphasis"/>
                <w:rFonts w:ascii="Franklin Gothic Book" w:hAnsi="Franklin Gothic Book"/>
                <w:iCs w:val="0"/>
                <w:color w:val="575958" w:themeColor="text2" w:themeTint="F2"/>
              </w:rPr>
              <w:t xml:space="preserve">Provide the value </w:t>
            </w:r>
            <w:r>
              <w:rPr>
                <w:rStyle w:val="SubtleEmphasis"/>
                <w:rFonts w:ascii="Franklin Gothic Book" w:hAnsi="Franklin Gothic Book"/>
                <w:iCs w:val="0"/>
                <w:color w:val="575958" w:themeColor="text2" w:themeTint="F2"/>
              </w:rPr>
              <w:t xml:space="preserve">measured at year </w:t>
            </w:r>
            <w:r w:rsidR="008D54A7">
              <w:rPr>
                <w:rStyle w:val="SubtleEmphasis"/>
                <w:rFonts w:ascii="Franklin Gothic Book" w:hAnsi="Franklin Gothic Book"/>
                <w:iCs w:val="0"/>
                <w:color w:val="575958" w:themeColor="text2" w:themeTint="F2"/>
              </w:rPr>
              <w:t>t</w:t>
            </w:r>
          </w:p>
        </w:tc>
      </w:tr>
      <w:tr w:rsidR="00E0379F" w:rsidRPr="00A828C6" w14:paraId="7CD4EC9E" w14:textId="77777777">
        <w:tc>
          <w:tcPr>
            <w:tcW w:w="2520" w:type="dxa"/>
            <w:shd w:val="clear" w:color="auto" w:fill="2B3A57"/>
          </w:tcPr>
          <w:p w14:paraId="1F819704" w14:textId="77777777" w:rsidR="00E0379F" w:rsidRPr="00647338" w:rsidRDefault="00E0379F">
            <w:pPr>
              <w:pStyle w:val="TableHeader0"/>
              <w:rPr>
                <w:szCs w:val="21"/>
                <w:lang w:eastAsia="ja-JP"/>
              </w:rPr>
            </w:pPr>
            <w:r>
              <w:rPr>
                <w:szCs w:val="21"/>
                <w:lang w:eastAsia="ja-JP"/>
              </w:rPr>
              <w:t>Statistical Uncertainty</w:t>
            </w:r>
          </w:p>
        </w:tc>
        <w:tc>
          <w:tcPr>
            <w:tcW w:w="6120" w:type="dxa"/>
            <w:shd w:val="clear" w:color="auto" w:fill="F2F2F2"/>
          </w:tcPr>
          <w:p w14:paraId="498B374A" w14:textId="1D525E67" w:rsidR="00E0379F" w:rsidRPr="00647338" w:rsidRDefault="00E0379F">
            <w:pPr>
              <w:pStyle w:val="TableText"/>
              <w:rPr>
                <w:rStyle w:val="SubtleEmphasis"/>
                <w:rFonts w:ascii="Franklin Gothic Book" w:hAnsi="Franklin Gothic Book"/>
                <w:iCs w:val="0"/>
                <w:color w:val="575958" w:themeColor="text2" w:themeTint="F2"/>
              </w:rPr>
            </w:pPr>
            <w:r>
              <w:rPr>
                <w:rStyle w:val="SubtleEmphasis"/>
                <w:rFonts w:ascii="Franklin Gothic Book" w:hAnsi="Franklin Gothic Book"/>
                <w:iCs w:val="0"/>
                <w:color w:val="575958" w:themeColor="text2" w:themeTint="F2"/>
              </w:rPr>
              <w:t xml:space="preserve">Provide an assessment of statistical uncertainty for the value measured at year </w:t>
            </w:r>
            <w:r w:rsidR="008D54A7">
              <w:rPr>
                <w:rStyle w:val="SubtleEmphasis"/>
                <w:rFonts w:ascii="Franklin Gothic Book" w:hAnsi="Franklin Gothic Book"/>
                <w:iCs w:val="0"/>
                <w:color w:val="575958" w:themeColor="text2" w:themeTint="F2"/>
              </w:rPr>
              <w:t>t</w:t>
            </w:r>
          </w:p>
        </w:tc>
      </w:tr>
    </w:tbl>
    <w:p w14:paraId="6EA55D92" w14:textId="19C2BE05" w:rsidR="0047150F" w:rsidRPr="00FB099E" w:rsidRDefault="0047150F" w:rsidP="00BD69FB">
      <w:pPr>
        <w:pStyle w:val="Heading2"/>
      </w:pPr>
      <w:bookmarkStart w:id="130" w:name="_Toc197671967"/>
      <w:r w:rsidRPr="00FB099E">
        <w:t>Monitoring Plan</w:t>
      </w:r>
      <w:bookmarkEnd w:id="130"/>
    </w:p>
    <w:p w14:paraId="0581230B" w14:textId="49E297DB" w:rsidR="00BD69FB" w:rsidRPr="00BD69FB" w:rsidRDefault="00BD69FB" w:rsidP="00BD69FB">
      <w:pPr>
        <w:pStyle w:val="Instruction"/>
      </w:pPr>
      <w:r w:rsidRPr="00BD69FB">
        <w:t>Project proponents are required to monitor project activities' impacts on people</w:t>
      </w:r>
      <w:r w:rsidR="00D41C04">
        <w:t xml:space="preserve">, </w:t>
      </w:r>
      <w:r w:rsidRPr="00BD69FB">
        <w:t>their prosperity</w:t>
      </w:r>
      <w:r w:rsidR="00D41C04">
        <w:t>,</w:t>
      </w:r>
      <w:r w:rsidRPr="00BD69FB">
        <w:t xml:space="preserve"> and the planet.</w:t>
      </w:r>
      <w:r>
        <w:t xml:space="preserve"> </w:t>
      </w:r>
      <w:r w:rsidRPr="00BD69FB">
        <w:t>The project's comprehensive monitoring plan should therefore be divided into two distinct sections: 1) safeguards risks and sustainable development benefits, and 2) biodiversity outcomes.</w:t>
      </w:r>
    </w:p>
    <w:p w14:paraId="764DC740" w14:textId="77777777" w:rsidR="00BD69FB" w:rsidRDefault="00BD69FB" w:rsidP="00BD69FB">
      <w:pPr>
        <w:pStyle w:val="Instruction"/>
      </w:pPr>
      <w:r w:rsidRPr="00BD69FB">
        <w:t>Each section must contain detail of:</w:t>
      </w:r>
    </w:p>
    <w:p w14:paraId="703F8519" w14:textId="77777777" w:rsidR="00BD69FB" w:rsidRDefault="00BD69FB" w:rsidP="00BD69FB">
      <w:pPr>
        <w:pStyle w:val="Instruction"/>
        <w:numPr>
          <w:ilvl w:val="0"/>
          <w:numId w:val="34"/>
        </w:numPr>
      </w:pPr>
      <w:r w:rsidRPr="00BD69FB">
        <w:t>Monitoring activities and tasks (including methods and planned frequency/schedule)</w:t>
      </w:r>
    </w:p>
    <w:p w14:paraId="10E092FB" w14:textId="77777777" w:rsidR="00BD69FB" w:rsidRDefault="00BD69FB" w:rsidP="00BD69FB">
      <w:pPr>
        <w:pStyle w:val="Instruction"/>
        <w:numPr>
          <w:ilvl w:val="0"/>
          <w:numId w:val="34"/>
        </w:numPr>
      </w:pPr>
      <w:r w:rsidRPr="00BD69FB">
        <w:t>Roles and responsibilities of personnel carrying out monitoring activities and tasks</w:t>
      </w:r>
    </w:p>
    <w:p w14:paraId="67C28192" w14:textId="70B95436" w:rsidR="00D23893" w:rsidRPr="00BD69FB" w:rsidRDefault="00BD69FB" w:rsidP="00BD69FB">
      <w:pPr>
        <w:pStyle w:val="Instruction"/>
        <w:numPr>
          <w:ilvl w:val="0"/>
          <w:numId w:val="34"/>
        </w:numPr>
      </w:pPr>
      <w:r w:rsidRPr="00BD69FB">
        <w:t>Procedures for quality control, assurance, and management for all information and data monitored</w:t>
      </w:r>
    </w:p>
    <w:p w14:paraId="7074FF87" w14:textId="77777777" w:rsidR="00DF6FEE" w:rsidRDefault="00DF6FEE" w:rsidP="00A226CA">
      <w:bookmarkStart w:id="131" w:name="claims-and-assets-from-other-programs"/>
      <w:bookmarkStart w:id="132" w:name="validation-and-verification-requirements"/>
      <w:bookmarkEnd w:id="131"/>
      <w:bookmarkEnd w:id="132"/>
    </w:p>
    <w:p w14:paraId="2AE446F2" w14:textId="77777777" w:rsidR="00BD69FB" w:rsidRDefault="00917EB7" w:rsidP="00917EB7">
      <w:pPr>
        <w:pStyle w:val="Heading3"/>
      </w:pPr>
      <w:r w:rsidRPr="00917EB7">
        <w:t>Safeguards risks and sustainable development benefits</w:t>
      </w:r>
    </w:p>
    <w:p w14:paraId="225C9FAE" w14:textId="22D70E88" w:rsidR="00917EB7" w:rsidRPr="00A439D2" w:rsidRDefault="00A439D2" w:rsidP="00A439D2">
      <w:pPr>
        <w:pStyle w:val="Instruction"/>
      </w:pPr>
      <w:r w:rsidRPr="00A439D2">
        <w:t xml:space="preserve">Note: Reassessment of the </w:t>
      </w:r>
      <w:r>
        <w:t xml:space="preserve">project’s </w:t>
      </w:r>
      <w:r w:rsidRPr="00A439D2">
        <w:t xml:space="preserve">without-project baseline scenario for the sustainable development context must be conducted at least every ten years. </w:t>
      </w:r>
    </w:p>
    <w:p w14:paraId="4179F587" w14:textId="77777777" w:rsidR="00A439D2" w:rsidRDefault="00A439D2" w:rsidP="00A439D2">
      <w:pPr>
        <w:pStyle w:val="Instruction"/>
      </w:pPr>
      <w:r>
        <w:t>Describe the plan for monitoring and updating (i.e., reassessing) the project's:</w:t>
      </w:r>
    </w:p>
    <w:p w14:paraId="7C5705F1" w14:textId="77777777" w:rsidR="00A439D2" w:rsidRDefault="00A439D2" w:rsidP="00A439D2">
      <w:pPr>
        <w:pStyle w:val="Instruction"/>
        <w:numPr>
          <w:ilvl w:val="0"/>
          <w:numId w:val="35"/>
        </w:numPr>
      </w:pPr>
      <w:r>
        <w:t>Stakeholder identification and categorization</w:t>
      </w:r>
    </w:p>
    <w:p w14:paraId="20BC09BD" w14:textId="77777777" w:rsidR="00A439D2" w:rsidRDefault="00A439D2" w:rsidP="00A439D2">
      <w:pPr>
        <w:pStyle w:val="Instruction"/>
        <w:numPr>
          <w:ilvl w:val="0"/>
          <w:numId w:val="35"/>
        </w:numPr>
      </w:pPr>
      <w:r>
        <w:t>Safeguards risk assessment and risk mitigation plan</w:t>
      </w:r>
    </w:p>
    <w:p w14:paraId="777CC48D" w14:textId="3EF038B3" w:rsidR="00A439D2" w:rsidRDefault="00A439D2" w:rsidP="00A439D2">
      <w:pPr>
        <w:pStyle w:val="Instruction"/>
        <w:numPr>
          <w:ilvl w:val="0"/>
          <w:numId w:val="35"/>
        </w:numPr>
      </w:pPr>
      <w:r>
        <w:t>Activities and assumptions linked to the causal chain analysis and elaborated in the project management plan</w:t>
      </w:r>
    </w:p>
    <w:p w14:paraId="4C2CBAF4" w14:textId="77777777" w:rsidR="005B5939" w:rsidRDefault="00A439D2" w:rsidP="005B5939">
      <w:pPr>
        <w:pStyle w:val="Instruction"/>
      </w:pPr>
      <w:r>
        <w:t>Include details on the following:</w:t>
      </w:r>
    </w:p>
    <w:p w14:paraId="2549B701" w14:textId="77777777" w:rsidR="005B5939" w:rsidRDefault="00A439D2" w:rsidP="005B5939">
      <w:pPr>
        <w:pStyle w:val="Instruction"/>
        <w:numPr>
          <w:ilvl w:val="0"/>
          <w:numId w:val="36"/>
        </w:numPr>
      </w:pPr>
      <w:r>
        <w:t>The methods for evaluating the project elements specified above during, and at the end of, the monitoring period (i.e., at verification)</w:t>
      </w:r>
    </w:p>
    <w:p w14:paraId="7D4EDBB0" w14:textId="77777777" w:rsidR="005B5939" w:rsidRDefault="00A439D2" w:rsidP="005B5939">
      <w:pPr>
        <w:pStyle w:val="Instruction"/>
        <w:numPr>
          <w:ilvl w:val="0"/>
          <w:numId w:val="36"/>
        </w:numPr>
      </w:pPr>
      <w:r>
        <w:t>The organizational structure, responsibilities, and competencies of the personnel carrying out monitoring activities for the elements above</w:t>
      </w:r>
    </w:p>
    <w:p w14:paraId="5182273D" w14:textId="77777777" w:rsidR="005B5939" w:rsidRDefault="00A439D2" w:rsidP="005B5939">
      <w:pPr>
        <w:pStyle w:val="Instruction"/>
        <w:numPr>
          <w:ilvl w:val="0"/>
          <w:numId w:val="36"/>
        </w:numPr>
      </w:pPr>
      <w:r>
        <w:lastRenderedPageBreak/>
        <w:t>The procedures for record-keeping, internal auditing, and quality assurance/control</w:t>
      </w:r>
    </w:p>
    <w:p w14:paraId="45F8A5B7" w14:textId="43C401B4" w:rsidR="00A439D2" w:rsidRDefault="00A439D2" w:rsidP="005B5939">
      <w:pPr>
        <w:pStyle w:val="Instruction"/>
        <w:numPr>
          <w:ilvl w:val="0"/>
          <w:numId w:val="36"/>
        </w:numPr>
      </w:pPr>
      <w:r>
        <w:t>The procedures for addressing any non-conformances with the validated monitoring plan</w:t>
      </w:r>
    </w:p>
    <w:p w14:paraId="7C4C0F06" w14:textId="35BECC1A" w:rsidR="00A67D60" w:rsidRDefault="00A67D60" w:rsidP="00A67D60">
      <w:pPr>
        <w:pStyle w:val="Heading3"/>
      </w:pPr>
      <w:r w:rsidRPr="00A67D60">
        <w:t>Biodiversity outcomes</w:t>
      </w:r>
    </w:p>
    <w:p w14:paraId="1D676701" w14:textId="77777777" w:rsidR="00C8278E" w:rsidRDefault="00A67D60" w:rsidP="00C8278E">
      <w:pPr>
        <w:pStyle w:val="Instruction"/>
      </w:pPr>
      <w:r>
        <w:t>Describe the procedures, frequency (i.e., schedule), roles and responsibilities for obtaining, recording, compiling, and analyzing data for quantifying the project's biodiver</w:t>
      </w:r>
      <w:r w:rsidR="00C8278E">
        <w:t>si</w:t>
      </w:r>
      <w:r>
        <w:t>ty outcomes.</w:t>
      </w:r>
      <w:r w:rsidR="00C8278E">
        <w:t xml:space="preserve"> </w:t>
      </w:r>
      <w:r>
        <w:t>Include details of, and justification for, the following:</w:t>
      </w:r>
    </w:p>
    <w:p w14:paraId="67ECDD2F" w14:textId="77777777" w:rsidR="00C8278E" w:rsidRDefault="00A67D60" w:rsidP="00C8278E">
      <w:pPr>
        <w:pStyle w:val="Instruction"/>
        <w:numPr>
          <w:ilvl w:val="0"/>
          <w:numId w:val="37"/>
        </w:numPr>
      </w:pPr>
      <w:r>
        <w:t>The sampling protocol for all Condition indicators monitored (i.e., the defined spatial scale and sampling area(s), the representative set of sample sites identified (including GPS coordinates and maps thereof), the sampling frequency and effort, and the data collection method(s) employed)</w:t>
      </w:r>
    </w:p>
    <w:p w14:paraId="3C84F6A7" w14:textId="3A71D4EB" w:rsidR="00C8278E" w:rsidRDefault="00A67D60" w:rsidP="00C8278E">
      <w:pPr>
        <w:pStyle w:val="Instruction"/>
        <w:numPr>
          <w:ilvl w:val="0"/>
          <w:numId w:val="37"/>
        </w:numPr>
      </w:pPr>
      <w:r>
        <w:t>The standard operating procedures to be followed for consistently monitoring bio</w:t>
      </w:r>
      <w:r w:rsidR="002964D8">
        <w:t>di</w:t>
      </w:r>
      <w:r>
        <w:t>versity outcomes (i.e., data capture methods and formats, training procedures for staff collecting, capturing, and processing data, steps and code used in processing/analyzing data, quality management and quality control procedures for auditing and assuring the integrity of data collected)</w:t>
      </w:r>
    </w:p>
    <w:p w14:paraId="1BD8322E" w14:textId="77777777" w:rsidR="00C8278E" w:rsidRDefault="00A67D60" w:rsidP="00C8278E">
      <w:pPr>
        <w:pStyle w:val="Instruction"/>
        <w:numPr>
          <w:ilvl w:val="0"/>
          <w:numId w:val="37"/>
        </w:numPr>
      </w:pPr>
      <w:r>
        <w:t>The procedures for handling non-conformances with the validated monitoring plan</w:t>
      </w:r>
    </w:p>
    <w:p w14:paraId="1E88E418" w14:textId="10AE0BCE" w:rsidR="00A67D60" w:rsidRPr="00A67D60" w:rsidRDefault="00A67D60" w:rsidP="00C8278E">
      <w:pPr>
        <w:pStyle w:val="Instruction"/>
        <w:numPr>
          <w:ilvl w:val="0"/>
          <w:numId w:val="37"/>
        </w:numPr>
      </w:pPr>
      <w:r>
        <w:t>How the sampling protocol will be evaluated at the end of each monitoring period per the adaptive management requirements (see Section 5.11</w:t>
      </w:r>
      <w:r w:rsidR="00C8278E">
        <w:t xml:space="preserve"> of the methodology</w:t>
      </w:r>
      <w:r>
        <w:t>)</w:t>
      </w:r>
    </w:p>
    <w:p w14:paraId="0D49C502" w14:textId="77777777" w:rsidR="00AB4E51" w:rsidRDefault="00AB4E51">
      <w:pPr>
        <w:spacing w:line="259" w:lineRule="auto"/>
        <w:rPr>
          <w:rFonts w:ascii="Century Gothic" w:eastAsiaTheme="majorEastAsia" w:hAnsi="Century Gothic" w:cstheme="majorBidi"/>
          <w:caps/>
          <w:color w:val="2B3A57"/>
          <w:spacing w:val="0"/>
          <w:sz w:val="48"/>
          <w:szCs w:val="72"/>
        </w:rPr>
      </w:pPr>
      <w:bookmarkStart w:id="133" w:name="_Toc535493072"/>
      <w:bookmarkStart w:id="134" w:name="_Toc197671968"/>
      <w:bookmarkStart w:id="135" w:name="_Toc534724044"/>
      <w:r>
        <w:br w:type="page"/>
      </w:r>
    </w:p>
    <w:p w14:paraId="1CDEEF4E" w14:textId="03707BCB" w:rsidR="005C691C" w:rsidRPr="005C691C" w:rsidRDefault="005C691C" w:rsidP="00030969">
      <w:pPr>
        <w:pStyle w:val="Heading1"/>
        <w:numPr>
          <w:ilvl w:val="0"/>
          <w:numId w:val="0"/>
        </w:numPr>
        <w:ind w:left="720" w:hanging="720"/>
      </w:pPr>
      <w:r>
        <w:lastRenderedPageBreak/>
        <w:t>Appendix</w:t>
      </w:r>
      <w:bookmarkEnd w:id="133"/>
      <w:bookmarkEnd w:id="134"/>
    </w:p>
    <w:bookmarkEnd w:id="135"/>
    <w:p w14:paraId="3A4028A0" w14:textId="35B85884" w:rsidR="00DF6FEE" w:rsidRPr="00C8278E" w:rsidRDefault="00DF6FEE" w:rsidP="00C8278E">
      <w:pPr>
        <w:pStyle w:val="Instruction"/>
      </w:pPr>
      <w:r w:rsidRPr="00C8278E">
        <w:t>Use appendices for supporting information.</w:t>
      </w:r>
      <w:r w:rsidR="002964D8">
        <w:t xml:space="preserve"> </w:t>
      </w:r>
      <w:r w:rsidR="00C8278E" w:rsidRPr="00C8278E">
        <w:t>Where no appendix is required, d</w:t>
      </w:r>
      <w:r w:rsidRPr="00C8278E">
        <w:t>elete this appendix (</w:t>
      </w:r>
      <w:r w:rsidR="00C8278E" w:rsidRPr="00C8278E">
        <w:t xml:space="preserve">i.e., both </w:t>
      </w:r>
      <w:r w:rsidRPr="00C8278E">
        <w:t>title and instructions).</w:t>
      </w:r>
    </w:p>
    <w:sectPr w:rsidR="00DF6FEE" w:rsidRPr="00C8278E"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9F08" w14:textId="77777777" w:rsidR="000C1CD2" w:rsidRDefault="000C1CD2" w:rsidP="00D109C1">
      <w:pPr>
        <w:spacing w:after="0" w:line="240" w:lineRule="auto"/>
      </w:pPr>
      <w:r>
        <w:separator/>
      </w:r>
    </w:p>
  </w:endnote>
  <w:endnote w:type="continuationSeparator" w:id="0">
    <w:p w14:paraId="7A272DD4" w14:textId="77777777" w:rsidR="000C1CD2" w:rsidRDefault="000C1CD2" w:rsidP="00D109C1">
      <w:pPr>
        <w:spacing w:after="0" w:line="240" w:lineRule="auto"/>
      </w:pPr>
      <w:r>
        <w:continuationSeparator/>
      </w:r>
    </w:p>
  </w:endnote>
  <w:endnote w:type="continuationNotice" w:id="1">
    <w:p w14:paraId="05C350FE" w14:textId="77777777" w:rsidR="000C1CD2" w:rsidRDefault="000C1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venir LT Com 35 Light">
    <w:altName w:val="Century Gothic"/>
    <w:charset w:val="4D"/>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830436"/>
      <w:docPartObj>
        <w:docPartGallery w:val="Page Numbers (Bottom of Page)"/>
        <w:docPartUnique/>
      </w:docPartObj>
    </w:sdtPr>
    <w:sdtEndPr>
      <w:rPr>
        <w:noProof/>
      </w:rPr>
    </w:sdtEndPr>
    <w:sdtContent>
      <w:p w14:paraId="327B1B87" w14:textId="28856F0D" w:rsidR="00B46869" w:rsidRDefault="00B46869"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2078A1">
          <w:rPr>
            <w:rFonts w:ascii="Century Gothic" w:hAnsi="Century Gothic"/>
            <w:noProof/>
            <w:color w:val="262626"/>
          </w:rPr>
          <w:t>22</w:t>
        </w:r>
        <w:r w:rsidRPr="0079438F">
          <w:rPr>
            <w:rFonts w:ascii="Century Gothic" w:hAnsi="Century Gothic"/>
            <w:noProof/>
            <w:color w:val="2626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119634"/>
      <w:docPartObj>
        <w:docPartGallery w:val="Page Numbers (Bottom of Page)"/>
        <w:docPartUnique/>
      </w:docPartObj>
    </w:sdtPr>
    <w:sdtEndPr>
      <w:rPr>
        <w:noProof/>
      </w:rPr>
    </w:sdtEndPr>
    <w:sdtContent>
      <w:p w14:paraId="0B5432DA" w14:textId="683D36DB" w:rsidR="00B46869" w:rsidRDefault="00B46869"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2078A1">
          <w:rPr>
            <w:rFonts w:ascii="Century Gothic" w:hAnsi="Century Gothic"/>
            <w:noProof/>
            <w:color w:val="262626"/>
          </w:rPr>
          <w:t>17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A04FD" w14:textId="77777777" w:rsidR="000C1CD2" w:rsidRDefault="000C1CD2" w:rsidP="00D109C1">
      <w:pPr>
        <w:spacing w:after="0" w:line="240" w:lineRule="auto"/>
      </w:pPr>
      <w:r>
        <w:separator/>
      </w:r>
    </w:p>
  </w:footnote>
  <w:footnote w:type="continuationSeparator" w:id="0">
    <w:p w14:paraId="77316F73" w14:textId="77777777" w:rsidR="000C1CD2" w:rsidRDefault="000C1CD2" w:rsidP="00D109C1">
      <w:pPr>
        <w:spacing w:after="0" w:line="240" w:lineRule="auto"/>
      </w:pPr>
      <w:r>
        <w:continuationSeparator/>
      </w:r>
    </w:p>
  </w:footnote>
  <w:footnote w:type="continuationNotice" w:id="1">
    <w:p w14:paraId="55689F50" w14:textId="77777777" w:rsidR="000C1CD2" w:rsidRDefault="000C1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8CF8" w14:textId="01D4D6ED" w:rsidR="00B46869" w:rsidRPr="002A3A28" w:rsidRDefault="00B46869"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340263FF" wp14:editId="5AC30933">
          <wp:simplePos x="0" y="0"/>
          <wp:positionH relativeFrom="margin">
            <wp:posOffset>0</wp:posOffset>
          </wp:positionH>
          <wp:positionV relativeFrom="paragraph">
            <wp:posOffset>-194149</wp:posOffset>
          </wp:positionV>
          <wp:extent cx="1294975" cy="36497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Project Description: SD VISta Version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A877" w14:textId="7ED21E59" w:rsidR="00B46869" w:rsidRPr="002A3A28" w:rsidRDefault="00B46869" w:rsidP="002A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A8A9" w14:textId="77CFC24A" w:rsidR="00B46869" w:rsidRPr="002A3A28" w:rsidRDefault="00B46869"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24599536">
          <wp:simplePos x="0" y="0"/>
          <wp:positionH relativeFrom="margin">
            <wp:posOffset>0</wp:posOffset>
          </wp:positionH>
          <wp:positionV relativeFrom="paragraph">
            <wp:posOffset>-194149</wp:posOffset>
          </wp:positionV>
          <wp:extent cx="1294975" cy="364973"/>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Project Description: SD VISta </w:t>
    </w:r>
    <w:r w:rsidR="007966AE" w:rsidRPr="007966AE">
      <w:rPr>
        <w:rFonts w:ascii="Century Gothic" w:hAnsi="Century Gothic"/>
        <w:i/>
        <w:iCs/>
        <w:noProof/>
        <w:color w:val="262626"/>
        <w:szCs w:val="21"/>
        <w14:textFill>
          <w14:solidFill>
            <w14:srgbClr w14:val="262626">
              <w14:lumMod w14:val="65000"/>
              <w14:lumOff w14:val="35000"/>
              <w14:lumMod w14:val="65000"/>
              <w14:lumOff w14:val="35000"/>
            </w14:srgbClr>
          </w14:solidFill>
        </w14:textFill>
      </w:rPr>
      <w:t>Nature Framework</w:t>
    </w:r>
    <w:r w:rsidR="008415D4">
      <w:rPr>
        <w:rFonts w:ascii="Century Gothic" w:hAnsi="Century Gothic"/>
        <w:i/>
        <w:iCs/>
        <w:noProof/>
        <w:color w:val="262626"/>
        <w:szCs w:val="21"/>
        <w14:textFill>
          <w14:solidFill>
            <w14:srgbClr w14:val="262626">
              <w14:lumMod w14:val="65000"/>
              <w14:lumOff w14:val="35000"/>
              <w14:lumMod w14:val="65000"/>
              <w14:lumOff w14:val="35000"/>
            </w14:srgbClr>
          </w14:solidFill>
        </w14:textFill>
      </w:rPr>
      <w:t>,</w:t>
    </w:r>
    <w:r w:rsidR="007966AE" w:rsidRPr="007966AE">
      <w:rPr>
        <w:rFonts w:ascii="Century Gothic" w:hAnsi="Century Gothic"/>
        <w:i/>
        <w:iCs/>
        <w:noProof/>
        <w:color w:val="262626"/>
        <w:szCs w:val="21"/>
        <w14:textFill>
          <w14:solidFill>
            <w14:srgbClr w14:val="262626">
              <w14:lumMod w14:val="65000"/>
              <w14:lumOff w14:val="35000"/>
              <w14:lumMod w14:val="65000"/>
              <w14:lumOff w14:val="35000"/>
            </w14:srgbClr>
          </w14:solidFill>
        </w14:textFill>
      </w:rPr>
      <w:t xml:space="preserve"> </w:t>
    </w:r>
    <w:r w:rsidR="008415D4">
      <w:rPr>
        <w:rFonts w:ascii="Century Gothic" w:hAnsi="Century Gothic"/>
        <w:i/>
        <w:iCs/>
        <w:noProof/>
        <w:color w:val="262626"/>
        <w:szCs w:val="21"/>
        <w14:textFill>
          <w14:solidFill>
            <w14:srgbClr w14:val="262626">
              <w14:lumMod w14:val="65000"/>
              <w14:lumOff w14:val="35000"/>
              <w14:lumMod w14:val="65000"/>
              <w14:lumOff w14:val="35000"/>
            </w14:srgbClr>
          </w14:solidFill>
        </w14:textFill>
      </w:rPr>
      <w:t>v</w:t>
    </w:r>
    <w:r w:rsidRPr="007966AE">
      <w:rPr>
        <w:rFonts w:ascii="Century Gothic" w:hAnsi="Century Gothic"/>
        <w:i/>
        <w:iCs/>
        <w:noProof/>
        <w:color w:val="262626"/>
        <w:szCs w:val="21"/>
        <w14:textFill>
          <w14:solidFill>
            <w14:srgbClr w14:val="262626">
              <w14:lumMod w14:val="65000"/>
              <w14:lumOff w14:val="35000"/>
              <w14:lumMod w14:val="65000"/>
              <w14:lumOff w14:val="35000"/>
            </w14:srgbClr>
          </w14:solidFill>
        </w14:textFill>
      </w:rPr>
      <w:t>1</w:t>
    </w:r>
    <w:r w:rsidR="007966AE" w:rsidRPr="007966AE">
      <w:rPr>
        <w:rFonts w:ascii="Century Gothic" w:hAnsi="Century Gothic"/>
        <w:i/>
        <w:iCs/>
        <w:noProof/>
        <w:color w:val="262626"/>
        <w:szCs w:val="21"/>
        <w14:textFill>
          <w14:solidFill>
            <w14:srgbClr w14:val="262626">
              <w14:lumMod w14:val="65000"/>
              <w14:lumOff w14:val="35000"/>
              <w14:lumMod w14:val="65000"/>
              <w14:lumOff w14:val="35000"/>
            </w14:srgbClr>
          </w14:solidFill>
        </w14:textFill>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5710F"/>
    <w:multiLevelType w:val="hybridMultilevel"/>
    <w:tmpl w:val="1A28BD06"/>
    <w:lvl w:ilvl="0" w:tplc="F1563A22">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0E853BD9"/>
    <w:multiLevelType w:val="hybridMultilevel"/>
    <w:tmpl w:val="81181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D22640"/>
    <w:multiLevelType w:val="hybridMultilevel"/>
    <w:tmpl w:val="50E8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F15EA1"/>
    <w:multiLevelType w:val="hybridMultilevel"/>
    <w:tmpl w:val="23FAA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D50EA"/>
    <w:multiLevelType w:val="hybridMultilevel"/>
    <w:tmpl w:val="D5548EB0"/>
    <w:lvl w:ilvl="0" w:tplc="F1563A22">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88E17A6"/>
    <w:multiLevelType w:val="hybridMultilevel"/>
    <w:tmpl w:val="E64CA814"/>
    <w:lvl w:ilvl="0" w:tplc="F1563A2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BBC0E8B"/>
    <w:multiLevelType w:val="multilevel"/>
    <w:tmpl w:val="EBEAF088"/>
    <w:lvl w:ilvl="0">
      <w:start w:val="1"/>
      <w:numFmt w:val="decimal"/>
      <w:lvlText w:val="%1"/>
      <w:lvlJc w:val="left"/>
      <w:pPr>
        <w:ind w:left="301" w:hanging="279"/>
      </w:pPr>
      <w:rPr>
        <w:rFonts w:ascii="Arial" w:eastAsia="Arial" w:hAnsi="Arial" w:cs="Arial" w:hint="default"/>
        <w:b/>
        <w:bCs/>
        <w:i w:val="0"/>
        <w:iCs w:val="0"/>
        <w:color w:val="3C454E"/>
        <w:spacing w:val="0"/>
        <w:w w:val="102"/>
        <w:sz w:val="28"/>
        <w:szCs w:val="28"/>
        <w:lang w:val="en-US" w:eastAsia="en-US" w:bidi="ar-SA"/>
      </w:rPr>
    </w:lvl>
    <w:lvl w:ilvl="1">
      <w:start w:val="1"/>
      <w:numFmt w:val="decimal"/>
      <w:lvlText w:val="%1.%2"/>
      <w:lvlJc w:val="left"/>
      <w:pPr>
        <w:ind w:left="441" w:hanging="419"/>
      </w:pPr>
      <w:rPr>
        <w:rFonts w:ascii="Arial MT" w:eastAsia="Arial MT" w:hAnsi="Arial MT" w:cs="Arial MT" w:hint="default"/>
        <w:b w:val="0"/>
        <w:bCs w:val="0"/>
        <w:i w:val="0"/>
        <w:iCs w:val="0"/>
        <w:color w:val="057098"/>
        <w:spacing w:val="0"/>
        <w:w w:val="99"/>
        <w:sz w:val="18"/>
        <w:szCs w:val="18"/>
        <w:lang w:val="en-US" w:eastAsia="en-US" w:bidi="ar-SA"/>
      </w:rPr>
    </w:lvl>
    <w:lvl w:ilvl="2">
      <w:start w:val="1"/>
      <w:numFmt w:val="decimal"/>
      <w:lvlText w:val="%1.%2.%3"/>
      <w:lvlJc w:val="left"/>
      <w:pPr>
        <w:ind w:left="22" w:hanging="538"/>
      </w:pPr>
      <w:rPr>
        <w:rFonts w:ascii="Arial MT" w:hAnsi="Arial MT" w:hint="default"/>
        <w:b w:val="0"/>
        <w:bCs w:val="0"/>
        <w:i w:val="0"/>
        <w:iCs w:val="0"/>
        <w:color w:val="057098"/>
        <w:spacing w:val="0"/>
        <w:w w:val="104"/>
        <w:sz w:val="16"/>
        <w:szCs w:val="16"/>
        <w:lang w:val="en-US" w:eastAsia="en-US" w:bidi="ar-SA"/>
      </w:rPr>
    </w:lvl>
    <w:lvl w:ilvl="3">
      <w:numFmt w:val="bullet"/>
      <w:lvlText w:val="•"/>
      <w:lvlJc w:val="left"/>
      <w:pPr>
        <w:ind w:left="1733" w:hanging="538"/>
      </w:pPr>
      <w:rPr>
        <w:rFonts w:hint="default"/>
        <w:lang w:val="en-US" w:eastAsia="en-US" w:bidi="ar-SA"/>
      </w:rPr>
    </w:lvl>
    <w:lvl w:ilvl="4">
      <w:numFmt w:val="bullet"/>
      <w:lvlText w:val="•"/>
      <w:lvlJc w:val="left"/>
      <w:pPr>
        <w:ind w:left="3026" w:hanging="538"/>
      </w:pPr>
      <w:rPr>
        <w:rFonts w:hint="default"/>
        <w:lang w:val="en-US" w:eastAsia="en-US" w:bidi="ar-SA"/>
      </w:rPr>
    </w:lvl>
    <w:lvl w:ilvl="5">
      <w:numFmt w:val="bullet"/>
      <w:lvlText w:val="•"/>
      <w:lvlJc w:val="left"/>
      <w:pPr>
        <w:ind w:left="4319" w:hanging="538"/>
      </w:pPr>
      <w:rPr>
        <w:rFonts w:hint="default"/>
        <w:lang w:val="en-US" w:eastAsia="en-US" w:bidi="ar-SA"/>
      </w:rPr>
    </w:lvl>
    <w:lvl w:ilvl="6">
      <w:numFmt w:val="bullet"/>
      <w:lvlText w:val="•"/>
      <w:lvlJc w:val="left"/>
      <w:pPr>
        <w:ind w:left="5612" w:hanging="538"/>
      </w:pPr>
      <w:rPr>
        <w:rFonts w:hint="default"/>
        <w:lang w:val="en-US" w:eastAsia="en-US" w:bidi="ar-SA"/>
      </w:rPr>
    </w:lvl>
    <w:lvl w:ilvl="7">
      <w:numFmt w:val="bullet"/>
      <w:lvlText w:val="•"/>
      <w:lvlJc w:val="left"/>
      <w:pPr>
        <w:ind w:left="6905" w:hanging="538"/>
      </w:pPr>
      <w:rPr>
        <w:rFonts w:hint="default"/>
        <w:lang w:val="en-US" w:eastAsia="en-US" w:bidi="ar-SA"/>
      </w:rPr>
    </w:lvl>
    <w:lvl w:ilvl="8">
      <w:numFmt w:val="bullet"/>
      <w:lvlText w:val="•"/>
      <w:lvlJc w:val="left"/>
      <w:pPr>
        <w:ind w:left="8199" w:hanging="538"/>
      </w:pPr>
      <w:rPr>
        <w:rFonts w:hint="default"/>
        <w:lang w:val="en-US" w:eastAsia="en-US" w:bidi="ar-SA"/>
      </w:rPr>
    </w:lvl>
  </w:abstractNum>
  <w:abstractNum w:abstractNumId="10"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D770E2"/>
    <w:multiLevelType w:val="hybridMultilevel"/>
    <w:tmpl w:val="A1D05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C74CEB"/>
    <w:multiLevelType w:val="hybridMultilevel"/>
    <w:tmpl w:val="3B463628"/>
    <w:lvl w:ilvl="0" w:tplc="F1563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0C3A"/>
    <w:multiLevelType w:val="hybridMultilevel"/>
    <w:tmpl w:val="A3EC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77071"/>
    <w:multiLevelType w:val="hybridMultilevel"/>
    <w:tmpl w:val="BB309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6B3E4D"/>
    <w:multiLevelType w:val="hybridMultilevel"/>
    <w:tmpl w:val="B4825FC4"/>
    <w:lvl w:ilvl="0" w:tplc="F1563A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6013C3"/>
    <w:multiLevelType w:val="hybridMultilevel"/>
    <w:tmpl w:val="9E42C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FF1E37"/>
    <w:multiLevelType w:val="hybridMultilevel"/>
    <w:tmpl w:val="C2E20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BD010E"/>
    <w:multiLevelType w:val="hybridMultilevel"/>
    <w:tmpl w:val="43465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323FCA"/>
    <w:multiLevelType w:val="hybridMultilevel"/>
    <w:tmpl w:val="E0C8D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5A65FC"/>
    <w:multiLevelType w:val="hybridMultilevel"/>
    <w:tmpl w:val="9C920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3" w15:restartNumberingAfterBreak="0">
    <w:nsid w:val="5D0550DA"/>
    <w:multiLevelType w:val="hybridMultilevel"/>
    <w:tmpl w:val="21226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9315BB"/>
    <w:multiLevelType w:val="hybridMultilevel"/>
    <w:tmpl w:val="B380A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32427C"/>
    <w:multiLevelType w:val="hybridMultilevel"/>
    <w:tmpl w:val="8B1C5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E93A67"/>
    <w:multiLevelType w:val="hybridMultilevel"/>
    <w:tmpl w:val="6BF89B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A60E18"/>
    <w:multiLevelType w:val="hybridMultilevel"/>
    <w:tmpl w:val="C4E63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C87102"/>
    <w:multiLevelType w:val="hybridMultilevel"/>
    <w:tmpl w:val="76FAC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2" w15:restartNumberingAfterBreak="0">
    <w:nsid w:val="75CC587D"/>
    <w:multiLevelType w:val="hybridMultilevel"/>
    <w:tmpl w:val="FD54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D3AAA"/>
    <w:multiLevelType w:val="hybridMultilevel"/>
    <w:tmpl w:val="CD5273F6"/>
    <w:lvl w:ilvl="0" w:tplc="6D8C07D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11093411">
    <w:abstractNumId w:val="24"/>
  </w:num>
  <w:num w:numId="2" w16cid:durableId="1125467507">
    <w:abstractNumId w:val="6"/>
  </w:num>
  <w:num w:numId="3" w16cid:durableId="424810651">
    <w:abstractNumId w:val="7"/>
  </w:num>
  <w:num w:numId="4" w16cid:durableId="1305700732">
    <w:abstractNumId w:val="33"/>
  </w:num>
  <w:num w:numId="5" w16cid:durableId="1492601245">
    <w:abstractNumId w:val="31"/>
  </w:num>
  <w:num w:numId="6" w16cid:durableId="2032027740">
    <w:abstractNumId w:val="22"/>
  </w:num>
  <w:num w:numId="7" w16cid:durableId="1578519254">
    <w:abstractNumId w:val="31"/>
  </w:num>
  <w:num w:numId="8" w16cid:durableId="1300841691">
    <w:abstractNumId w:val="29"/>
  </w:num>
  <w:num w:numId="9" w16cid:durableId="1194340068">
    <w:abstractNumId w:val="0"/>
  </w:num>
  <w:num w:numId="10" w16cid:durableId="1055003379">
    <w:abstractNumId w:val="10"/>
  </w:num>
  <w:num w:numId="11" w16cid:durableId="250117791">
    <w:abstractNumId w:val="18"/>
  </w:num>
  <w:num w:numId="12" w16cid:durableId="8141074">
    <w:abstractNumId w:val="31"/>
    <w:lvlOverride w:ilvl="0">
      <w:startOverride w:val="2"/>
    </w:lvlOverride>
    <w:lvlOverride w:ilvl="1">
      <w:startOverride w:val="1"/>
    </w:lvlOverride>
    <w:lvlOverride w:ilvl="2">
      <w:startOverride w:val="6"/>
    </w:lvlOverride>
  </w:num>
  <w:num w:numId="13" w16cid:durableId="1395351697">
    <w:abstractNumId w:val="31"/>
    <w:lvlOverride w:ilvl="0">
      <w:startOverride w:val="6"/>
    </w:lvlOverride>
    <w:lvlOverride w:ilvl="1">
      <w:startOverride w:val="1"/>
    </w:lvlOverride>
    <w:lvlOverride w:ilvl="2">
      <w:startOverride w:val="11"/>
    </w:lvlOverride>
  </w:num>
  <w:num w:numId="14" w16cid:durableId="1066537560">
    <w:abstractNumId w:val="32"/>
  </w:num>
  <w:num w:numId="15" w16cid:durableId="1945385351">
    <w:abstractNumId w:val="13"/>
  </w:num>
  <w:num w:numId="16" w16cid:durableId="965352991">
    <w:abstractNumId w:val="12"/>
  </w:num>
  <w:num w:numId="17" w16cid:durableId="442578734">
    <w:abstractNumId w:val="5"/>
  </w:num>
  <w:num w:numId="18" w16cid:durableId="1536963955">
    <w:abstractNumId w:val="8"/>
  </w:num>
  <w:num w:numId="19" w16cid:durableId="1416168913">
    <w:abstractNumId w:val="9"/>
  </w:num>
  <w:num w:numId="20" w16cid:durableId="1596017758">
    <w:abstractNumId w:val="1"/>
  </w:num>
  <w:num w:numId="21" w16cid:durableId="1507402917">
    <w:abstractNumId w:val="4"/>
  </w:num>
  <w:num w:numId="22" w16cid:durableId="1759599958">
    <w:abstractNumId w:val="27"/>
  </w:num>
  <w:num w:numId="23" w16cid:durableId="1574121940">
    <w:abstractNumId w:val="23"/>
  </w:num>
  <w:num w:numId="24" w16cid:durableId="1723551511">
    <w:abstractNumId w:val="25"/>
  </w:num>
  <w:num w:numId="25" w16cid:durableId="1385368854">
    <w:abstractNumId w:val="15"/>
  </w:num>
  <w:num w:numId="26" w16cid:durableId="203835603">
    <w:abstractNumId w:val="3"/>
  </w:num>
  <w:num w:numId="27" w16cid:durableId="1652825237">
    <w:abstractNumId w:val="11"/>
  </w:num>
  <w:num w:numId="28" w16cid:durableId="338312347">
    <w:abstractNumId w:val="16"/>
  </w:num>
  <w:num w:numId="29" w16cid:durableId="1452939774">
    <w:abstractNumId w:val="19"/>
  </w:num>
  <w:num w:numId="30" w16cid:durableId="879439589">
    <w:abstractNumId w:val="21"/>
  </w:num>
  <w:num w:numId="31" w16cid:durableId="280039069">
    <w:abstractNumId w:val="14"/>
  </w:num>
  <w:num w:numId="32" w16cid:durableId="385570841">
    <w:abstractNumId w:val="2"/>
  </w:num>
  <w:num w:numId="33" w16cid:durableId="678510787">
    <w:abstractNumId w:val="17"/>
  </w:num>
  <w:num w:numId="34" w16cid:durableId="1703163368">
    <w:abstractNumId w:val="20"/>
  </w:num>
  <w:num w:numId="35" w16cid:durableId="1561942381">
    <w:abstractNumId w:val="30"/>
  </w:num>
  <w:num w:numId="36" w16cid:durableId="1774201127">
    <w:abstractNumId w:val="28"/>
  </w:num>
  <w:num w:numId="37" w16cid:durableId="174379215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0MDQyNDU2NDW0NLRQ0lEKTi0uzszPAykwrAUAxRbAdCwAAAA="/>
  </w:docVars>
  <w:rsids>
    <w:rsidRoot w:val="001128A6"/>
    <w:rsid w:val="000009FA"/>
    <w:rsid w:val="000012C3"/>
    <w:rsid w:val="000040EA"/>
    <w:rsid w:val="00005855"/>
    <w:rsid w:val="000075BB"/>
    <w:rsid w:val="000116BA"/>
    <w:rsid w:val="00013E78"/>
    <w:rsid w:val="000143C0"/>
    <w:rsid w:val="000155F5"/>
    <w:rsid w:val="000156D9"/>
    <w:rsid w:val="00016468"/>
    <w:rsid w:val="00016927"/>
    <w:rsid w:val="00017FAA"/>
    <w:rsid w:val="00017FAF"/>
    <w:rsid w:val="00021A1A"/>
    <w:rsid w:val="00021D8F"/>
    <w:rsid w:val="0002251D"/>
    <w:rsid w:val="00024CFD"/>
    <w:rsid w:val="00025B08"/>
    <w:rsid w:val="00027CCD"/>
    <w:rsid w:val="00030969"/>
    <w:rsid w:val="0003165C"/>
    <w:rsid w:val="0003211D"/>
    <w:rsid w:val="00033140"/>
    <w:rsid w:val="000334E6"/>
    <w:rsid w:val="000336C9"/>
    <w:rsid w:val="000401C2"/>
    <w:rsid w:val="000436BC"/>
    <w:rsid w:val="00044DE1"/>
    <w:rsid w:val="000463F8"/>
    <w:rsid w:val="00047E21"/>
    <w:rsid w:val="00051874"/>
    <w:rsid w:val="00051A8A"/>
    <w:rsid w:val="00053D8A"/>
    <w:rsid w:val="0005542E"/>
    <w:rsid w:val="000555A1"/>
    <w:rsid w:val="00055C3F"/>
    <w:rsid w:val="00056F0D"/>
    <w:rsid w:val="00060774"/>
    <w:rsid w:val="00064C0A"/>
    <w:rsid w:val="00065DF8"/>
    <w:rsid w:val="00072246"/>
    <w:rsid w:val="00072390"/>
    <w:rsid w:val="00073BD7"/>
    <w:rsid w:val="00074A07"/>
    <w:rsid w:val="00074DAB"/>
    <w:rsid w:val="00075080"/>
    <w:rsid w:val="00075DC6"/>
    <w:rsid w:val="00076C34"/>
    <w:rsid w:val="0007771F"/>
    <w:rsid w:val="00081710"/>
    <w:rsid w:val="00082807"/>
    <w:rsid w:val="000846E7"/>
    <w:rsid w:val="00084DC5"/>
    <w:rsid w:val="000853B2"/>
    <w:rsid w:val="00085432"/>
    <w:rsid w:val="00085556"/>
    <w:rsid w:val="00086231"/>
    <w:rsid w:val="0008641C"/>
    <w:rsid w:val="00087352"/>
    <w:rsid w:val="00090981"/>
    <w:rsid w:val="00094FDE"/>
    <w:rsid w:val="00097080"/>
    <w:rsid w:val="000A08AB"/>
    <w:rsid w:val="000A0FBA"/>
    <w:rsid w:val="000A4464"/>
    <w:rsid w:val="000A4955"/>
    <w:rsid w:val="000A5ECA"/>
    <w:rsid w:val="000A738B"/>
    <w:rsid w:val="000A7858"/>
    <w:rsid w:val="000A7ECC"/>
    <w:rsid w:val="000B0203"/>
    <w:rsid w:val="000B14F2"/>
    <w:rsid w:val="000B259B"/>
    <w:rsid w:val="000B2A01"/>
    <w:rsid w:val="000B3947"/>
    <w:rsid w:val="000B4274"/>
    <w:rsid w:val="000B7012"/>
    <w:rsid w:val="000C1CD2"/>
    <w:rsid w:val="000C3B3F"/>
    <w:rsid w:val="000C3B79"/>
    <w:rsid w:val="000C4963"/>
    <w:rsid w:val="000C4987"/>
    <w:rsid w:val="000C4DE7"/>
    <w:rsid w:val="000C4FC0"/>
    <w:rsid w:val="000C6835"/>
    <w:rsid w:val="000C6F6B"/>
    <w:rsid w:val="000C75D1"/>
    <w:rsid w:val="000D0105"/>
    <w:rsid w:val="000D159B"/>
    <w:rsid w:val="000D5587"/>
    <w:rsid w:val="000D56AA"/>
    <w:rsid w:val="000D5729"/>
    <w:rsid w:val="000D6B8C"/>
    <w:rsid w:val="000E31A4"/>
    <w:rsid w:val="000E475C"/>
    <w:rsid w:val="000E76C9"/>
    <w:rsid w:val="000F0A19"/>
    <w:rsid w:val="000F0B58"/>
    <w:rsid w:val="000F0F23"/>
    <w:rsid w:val="000F4070"/>
    <w:rsid w:val="000F513D"/>
    <w:rsid w:val="000F56F9"/>
    <w:rsid w:val="000F764F"/>
    <w:rsid w:val="00100B7D"/>
    <w:rsid w:val="00100C51"/>
    <w:rsid w:val="00102348"/>
    <w:rsid w:val="00102AAD"/>
    <w:rsid w:val="00103B87"/>
    <w:rsid w:val="00104DB3"/>
    <w:rsid w:val="00105715"/>
    <w:rsid w:val="001061E1"/>
    <w:rsid w:val="0010643C"/>
    <w:rsid w:val="001114A7"/>
    <w:rsid w:val="0011190A"/>
    <w:rsid w:val="001128A6"/>
    <w:rsid w:val="001135AB"/>
    <w:rsid w:val="001139B1"/>
    <w:rsid w:val="00114FF3"/>
    <w:rsid w:val="00116DAD"/>
    <w:rsid w:val="0011709B"/>
    <w:rsid w:val="00120784"/>
    <w:rsid w:val="001212C6"/>
    <w:rsid w:val="0012286B"/>
    <w:rsid w:val="0012383A"/>
    <w:rsid w:val="00123A67"/>
    <w:rsid w:val="001243AC"/>
    <w:rsid w:val="0012703B"/>
    <w:rsid w:val="0013098E"/>
    <w:rsid w:val="00132A04"/>
    <w:rsid w:val="001336CE"/>
    <w:rsid w:val="0013526A"/>
    <w:rsid w:val="00136C56"/>
    <w:rsid w:val="00140098"/>
    <w:rsid w:val="001415A2"/>
    <w:rsid w:val="00143224"/>
    <w:rsid w:val="00144D09"/>
    <w:rsid w:val="00145314"/>
    <w:rsid w:val="001455E3"/>
    <w:rsid w:val="00146584"/>
    <w:rsid w:val="00146D92"/>
    <w:rsid w:val="001518F8"/>
    <w:rsid w:val="0015287F"/>
    <w:rsid w:val="00152FB6"/>
    <w:rsid w:val="00153513"/>
    <w:rsid w:val="0015480F"/>
    <w:rsid w:val="00156178"/>
    <w:rsid w:val="001573EC"/>
    <w:rsid w:val="001605DB"/>
    <w:rsid w:val="0016118D"/>
    <w:rsid w:val="0016195F"/>
    <w:rsid w:val="0016242F"/>
    <w:rsid w:val="00162881"/>
    <w:rsid w:val="00164EAD"/>
    <w:rsid w:val="00173DD9"/>
    <w:rsid w:val="00175614"/>
    <w:rsid w:val="001760BA"/>
    <w:rsid w:val="00176C9C"/>
    <w:rsid w:val="00180D98"/>
    <w:rsid w:val="001816F0"/>
    <w:rsid w:val="00184527"/>
    <w:rsid w:val="00186349"/>
    <w:rsid w:val="0018771C"/>
    <w:rsid w:val="001925B4"/>
    <w:rsid w:val="00195391"/>
    <w:rsid w:val="00196B03"/>
    <w:rsid w:val="00196CBC"/>
    <w:rsid w:val="001A4551"/>
    <w:rsid w:val="001A46E7"/>
    <w:rsid w:val="001A4703"/>
    <w:rsid w:val="001A4D38"/>
    <w:rsid w:val="001A55D2"/>
    <w:rsid w:val="001A583F"/>
    <w:rsid w:val="001A5C53"/>
    <w:rsid w:val="001A5E32"/>
    <w:rsid w:val="001A5F83"/>
    <w:rsid w:val="001A7CE7"/>
    <w:rsid w:val="001A7D14"/>
    <w:rsid w:val="001B403A"/>
    <w:rsid w:val="001B4897"/>
    <w:rsid w:val="001B4ADE"/>
    <w:rsid w:val="001B531B"/>
    <w:rsid w:val="001B791D"/>
    <w:rsid w:val="001C098E"/>
    <w:rsid w:val="001C0D6B"/>
    <w:rsid w:val="001C13E4"/>
    <w:rsid w:val="001C14B9"/>
    <w:rsid w:val="001C4E45"/>
    <w:rsid w:val="001D50DD"/>
    <w:rsid w:val="001D51B4"/>
    <w:rsid w:val="001D5A75"/>
    <w:rsid w:val="001E0C76"/>
    <w:rsid w:val="001E0FB7"/>
    <w:rsid w:val="001E362B"/>
    <w:rsid w:val="001E374F"/>
    <w:rsid w:val="001E5FDC"/>
    <w:rsid w:val="001E7631"/>
    <w:rsid w:val="001E7BE9"/>
    <w:rsid w:val="001F272F"/>
    <w:rsid w:val="001F3B1E"/>
    <w:rsid w:val="001F5980"/>
    <w:rsid w:val="001F62DB"/>
    <w:rsid w:val="001F7868"/>
    <w:rsid w:val="001F7AA3"/>
    <w:rsid w:val="00201435"/>
    <w:rsid w:val="002075DE"/>
    <w:rsid w:val="002078A1"/>
    <w:rsid w:val="0021028F"/>
    <w:rsid w:val="0021043B"/>
    <w:rsid w:val="00210E32"/>
    <w:rsid w:val="0021333F"/>
    <w:rsid w:val="00214EE7"/>
    <w:rsid w:val="00215854"/>
    <w:rsid w:val="00216F3E"/>
    <w:rsid w:val="00217017"/>
    <w:rsid w:val="00220CDF"/>
    <w:rsid w:val="00227D5B"/>
    <w:rsid w:val="00234142"/>
    <w:rsid w:val="002341A0"/>
    <w:rsid w:val="0023480F"/>
    <w:rsid w:val="002369D6"/>
    <w:rsid w:val="00240CB9"/>
    <w:rsid w:val="00241BF1"/>
    <w:rsid w:val="00241DD1"/>
    <w:rsid w:val="00243DDB"/>
    <w:rsid w:val="00244286"/>
    <w:rsid w:val="002450B3"/>
    <w:rsid w:val="00245129"/>
    <w:rsid w:val="002457ED"/>
    <w:rsid w:val="0024608F"/>
    <w:rsid w:val="002511CA"/>
    <w:rsid w:val="002513B7"/>
    <w:rsid w:val="00251C4C"/>
    <w:rsid w:val="002520AF"/>
    <w:rsid w:val="002534A8"/>
    <w:rsid w:val="0025548F"/>
    <w:rsid w:val="00256F05"/>
    <w:rsid w:val="00257492"/>
    <w:rsid w:val="002575B2"/>
    <w:rsid w:val="00261D1B"/>
    <w:rsid w:val="0026470E"/>
    <w:rsid w:val="00264BAE"/>
    <w:rsid w:val="00270D08"/>
    <w:rsid w:val="00271606"/>
    <w:rsid w:val="00274CCA"/>
    <w:rsid w:val="00275675"/>
    <w:rsid w:val="00276B9F"/>
    <w:rsid w:val="00281D9D"/>
    <w:rsid w:val="00282E38"/>
    <w:rsid w:val="00283592"/>
    <w:rsid w:val="0028419E"/>
    <w:rsid w:val="0028520F"/>
    <w:rsid w:val="00285C5B"/>
    <w:rsid w:val="0028607B"/>
    <w:rsid w:val="00286956"/>
    <w:rsid w:val="00286F82"/>
    <w:rsid w:val="002870B7"/>
    <w:rsid w:val="00287AD8"/>
    <w:rsid w:val="002900E1"/>
    <w:rsid w:val="0029097B"/>
    <w:rsid w:val="00291F3C"/>
    <w:rsid w:val="002924C4"/>
    <w:rsid w:val="002936FA"/>
    <w:rsid w:val="00296001"/>
    <w:rsid w:val="002964D8"/>
    <w:rsid w:val="00296ADC"/>
    <w:rsid w:val="002970B2"/>
    <w:rsid w:val="00297376"/>
    <w:rsid w:val="0029751F"/>
    <w:rsid w:val="00297595"/>
    <w:rsid w:val="00297CA4"/>
    <w:rsid w:val="002A03B8"/>
    <w:rsid w:val="002A21FE"/>
    <w:rsid w:val="002A373C"/>
    <w:rsid w:val="002A3A28"/>
    <w:rsid w:val="002A6DDF"/>
    <w:rsid w:val="002B1642"/>
    <w:rsid w:val="002B6331"/>
    <w:rsid w:val="002C14E8"/>
    <w:rsid w:val="002C1611"/>
    <w:rsid w:val="002C18C4"/>
    <w:rsid w:val="002C26A0"/>
    <w:rsid w:val="002C2B9E"/>
    <w:rsid w:val="002C32C0"/>
    <w:rsid w:val="002C51C0"/>
    <w:rsid w:val="002C6464"/>
    <w:rsid w:val="002C65D6"/>
    <w:rsid w:val="002C6C5F"/>
    <w:rsid w:val="002C70AD"/>
    <w:rsid w:val="002C7911"/>
    <w:rsid w:val="002C7AF8"/>
    <w:rsid w:val="002D0C16"/>
    <w:rsid w:val="002D2075"/>
    <w:rsid w:val="002D349D"/>
    <w:rsid w:val="002D4871"/>
    <w:rsid w:val="002D6BC4"/>
    <w:rsid w:val="002E1284"/>
    <w:rsid w:val="002E2D7C"/>
    <w:rsid w:val="002E3090"/>
    <w:rsid w:val="002E3BE4"/>
    <w:rsid w:val="002E5315"/>
    <w:rsid w:val="002E5ED1"/>
    <w:rsid w:val="002E70EB"/>
    <w:rsid w:val="002E7867"/>
    <w:rsid w:val="002F0AE2"/>
    <w:rsid w:val="002F36FC"/>
    <w:rsid w:val="002F43D1"/>
    <w:rsid w:val="002F46FA"/>
    <w:rsid w:val="002F4C97"/>
    <w:rsid w:val="002F5474"/>
    <w:rsid w:val="002F63B9"/>
    <w:rsid w:val="002F7ABB"/>
    <w:rsid w:val="002F7B5F"/>
    <w:rsid w:val="00300B79"/>
    <w:rsid w:val="00302418"/>
    <w:rsid w:val="00305699"/>
    <w:rsid w:val="00305C7B"/>
    <w:rsid w:val="00305C93"/>
    <w:rsid w:val="00306428"/>
    <w:rsid w:val="00310455"/>
    <w:rsid w:val="00310BE8"/>
    <w:rsid w:val="00310D62"/>
    <w:rsid w:val="00313EA3"/>
    <w:rsid w:val="00314616"/>
    <w:rsid w:val="0031501A"/>
    <w:rsid w:val="0031771B"/>
    <w:rsid w:val="0032163D"/>
    <w:rsid w:val="00322B76"/>
    <w:rsid w:val="00322E54"/>
    <w:rsid w:val="00324DDF"/>
    <w:rsid w:val="0032727A"/>
    <w:rsid w:val="0033045E"/>
    <w:rsid w:val="00330508"/>
    <w:rsid w:val="00332DBA"/>
    <w:rsid w:val="0033394A"/>
    <w:rsid w:val="0033547A"/>
    <w:rsid w:val="00335ADA"/>
    <w:rsid w:val="00335C81"/>
    <w:rsid w:val="00337676"/>
    <w:rsid w:val="00340A18"/>
    <w:rsid w:val="00342237"/>
    <w:rsid w:val="00342808"/>
    <w:rsid w:val="0034531B"/>
    <w:rsid w:val="003455C5"/>
    <w:rsid w:val="00347778"/>
    <w:rsid w:val="0035081F"/>
    <w:rsid w:val="0035187E"/>
    <w:rsid w:val="003518DF"/>
    <w:rsid w:val="00351CA3"/>
    <w:rsid w:val="00351E5B"/>
    <w:rsid w:val="00351EF7"/>
    <w:rsid w:val="0035284D"/>
    <w:rsid w:val="00352945"/>
    <w:rsid w:val="00352F23"/>
    <w:rsid w:val="00353BC1"/>
    <w:rsid w:val="00360C7C"/>
    <w:rsid w:val="00362399"/>
    <w:rsid w:val="00362F5E"/>
    <w:rsid w:val="003648DC"/>
    <w:rsid w:val="00366351"/>
    <w:rsid w:val="00367D26"/>
    <w:rsid w:val="00371142"/>
    <w:rsid w:val="00372EA6"/>
    <w:rsid w:val="003742E6"/>
    <w:rsid w:val="00374F4A"/>
    <w:rsid w:val="00375E12"/>
    <w:rsid w:val="00377159"/>
    <w:rsid w:val="00381ABF"/>
    <w:rsid w:val="0038227C"/>
    <w:rsid w:val="00382979"/>
    <w:rsid w:val="003838EA"/>
    <w:rsid w:val="00383AD0"/>
    <w:rsid w:val="0038449E"/>
    <w:rsid w:val="0038647A"/>
    <w:rsid w:val="003865E2"/>
    <w:rsid w:val="00390DF3"/>
    <w:rsid w:val="00393466"/>
    <w:rsid w:val="0039441A"/>
    <w:rsid w:val="0039610F"/>
    <w:rsid w:val="00396280"/>
    <w:rsid w:val="00397038"/>
    <w:rsid w:val="003A21B1"/>
    <w:rsid w:val="003A43D8"/>
    <w:rsid w:val="003A6D40"/>
    <w:rsid w:val="003B0484"/>
    <w:rsid w:val="003B199E"/>
    <w:rsid w:val="003B4BE0"/>
    <w:rsid w:val="003B5E87"/>
    <w:rsid w:val="003B6223"/>
    <w:rsid w:val="003B79FE"/>
    <w:rsid w:val="003B7E7D"/>
    <w:rsid w:val="003C19C7"/>
    <w:rsid w:val="003C394C"/>
    <w:rsid w:val="003C7B7A"/>
    <w:rsid w:val="003C7DBB"/>
    <w:rsid w:val="003D2C96"/>
    <w:rsid w:val="003D3774"/>
    <w:rsid w:val="003D792B"/>
    <w:rsid w:val="003D7FF3"/>
    <w:rsid w:val="003E0747"/>
    <w:rsid w:val="003E1757"/>
    <w:rsid w:val="003E6F1E"/>
    <w:rsid w:val="003F2323"/>
    <w:rsid w:val="003F2328"/>
    <w:rsid w:val="003F3ED0"/>
    <w:rsid w:val="003F4802"/>
    <w:rsid w:val="003F6F55"/>
    <w:rsid w:val="00400FA2"/>
    <w:rsid w:val="00404416"/>
    <w:rsid w:val="00404BF7"/>
    <w:rsid w:val="00404EAB"/>
    <w:rsid w:val="00407887"/>
    <w:rsid w:val="00410B1A"/>
    <w:rsid w:val="00411697"/>
    <w:rsid w:val="00415F29"/>
    <w:rsid w:val="004163E1"/>
    <w:rsid w:val="00417150"/>
    <w:rsid w:val="00417BF0"/>
    <w:rsid w:val="0042296D"/>
    <w:rsid w:val="00426E05"/>
    <w:rsid w:val="004273ED"/>
    <w:rsid w:val="0042777E"/>
    <w:rsid w:val="00432476"/>
    <w:rsid w:val="004348D5"/>
    <w:rsid w:val="00436EE5"/>
    <w:rsid w:val="004410FF"/>
    <w:rsid w:val="004416DF"/>
    <w:rsid w:val="004430DC"/>
    <w:rsid w:val="004436ED"/>
    <w:rsid w:val="00443E2D"/>
    <w:rsid w:val="00444FAB"/>
    <w:rsid w:val="0045008D"/>
    <w:rsid w:val="0045273D"/>
    <w:rsid w:val="00452A88"/>
    <w:rsid w:val="00452B81"/>
    <w:rsid w:val="00453512"/>
    <w:rsid w:val="00453A04"/>
    <w:rsid w:val="00453B5D"/>
    <w:rsid w:val="00453B95"/>
    <w:rsid w:val="00455D09"/>
    <w:rsid w:val="004618D9"/>
    <w:rsid w:val="00462AFE"/>
    <w:rsid w:val="00464E3A"/>
    <w:rsid w:val="00467934"/>
    <w:rsid w:val="00467D47"/>
    <w:rsid w:val="0047043E"/>
    <w:rsid w:val="0047150F"/>
    <w:rsid w:val="0047257D"/>
    <w:rsid w:val="004726A6"/>
    <w:rsid w:val="004736C5"/>
    <w:rsid w:val="00474AFD"/>
    <w:rsid w:val="0047625C"/>
    <w:rsid w:val="00483942"/>
    <w:rsid w:val="0048523B"/>
    <w:rsid w:val="004853A6"/>
    <w:rsid w:val="0049203B"/>
    <w:rsid w:val="0049264F"/>
    <w:rsid w:val="00492B52"/>
    <w:rsid w:val="0049370A"/>
    <w:rsid w:val="00496FF5"/>
    <w:rsid w:val="004973C5"/>
    <w:rsid w:val="00497C0C"/>
    <w:rsid w:val="004A113E"/>
    <w:rsid w:val="004A1494"/>
    <w:rsid w:val="004A1BFB"/>
    <w:rsid w:val="004A29F3"/>
    <w:rsid w:val="004A4F29"/>
    <w:rsid w:val="004A50D0"/>
    <w:rsid w:val="004A5588"/>
    <w:rsid w:val="004A6D75"/>
    <w:rsid w:val="004B1535"/>
    <w:rsid w:val="004B2ECE"/>
    <w:rsid w:val="004B3D6C"/>
    <w:rsid w:val="004B528E"/>
    <w:rsid w:val="004B57BD"/>
    <w:rsid w:val="004B7681"/>
    <w:rsid w:val="004C0246"/>
    <w:rsid w:val="004C0A09"/>
    <w:rsid w:val="004C0AA7"/>
    <w:rsid w:val="004C258B"/>
    <w:rsid w:val="004C3593"/>
    <w:rsid w:val="004C4181"/>
    <w:rsid w:val="004C4B95"/>
    <w:rsid w:val="004C70A2"/>
    <w:rsid w:val="004D3572"/>
    <w:rsid w:val="004D40D5"/>
    <w:rsid w:val="004D480B"/>
    <w:rsid w:val="004D5903"/>
    <w:rsid w:val="004D784A"/>
    <w:rsid w:val="004E0E4F"/>
    <w:rsid w:val="004E34B6"/>
    <w:rsid w:val="004E35E6"/>
    <w:rsid w:val="004E69C0"/>
    <w:rsid w:val="004E7BFA"/>
    <w:rsid w:val="004F0EB6"/>
    <w:rsid w:val="004F16BA"/>
    <w:rsid w:val="004F5031"/>
    <w:rsid w:val="004F5B5E"/>
    <w:rsid w:val="004F5E11"/>
    <w:rsid w:val="004F6048"/>
    <w:rsid w:val="004F78EF"/>
    <w:rsid w:val="005005EE"/>
    <w:rsid w:val="0050099E"/>
    <w:rsid w:val="0050155A"/>
    <w:rsid w:val="00506952"/>
    <w:rsid w:val="00507546"/>
    <w:rsid w:val="00510B6C"/>
    <w:rsid w:val="005122CF"/>
    <w:rsid w:val="005203D2"/>
    <w:rsid w:val="00522627"/>
    <w:rsid w:val="00522D0E"/>
    <w:rsid w:val="00522F61"/>
    <w:rsid w:val="005236F5"/>
    <w:rsid w:val="0053093A"/>
    <w:rsid w:val="00530C17"/>
    <w:rsid w:val="00530C4A"/>
    <w:rsid w:val="0053161F"/>
    <w:rsid w:val="00533689"/>
    <w:rsid w:val="00533752"/>
    <w:rsid w:val="00533BFD"/>
    <w:rsid w:val="00535990"/>
    <w:rsid w:val="00536958"/>
    <w:rsid w:val="0053717C"/>
    <w:rsid w:val="005410E0"/>
    <w:rsid w:val="0054252E"/>
    <w:rsid w:val="005445AE"/>
    <w:rsid w:val="005449CD"/>
    <w:rsid w:val="00545D9C"/>
    <w:rsid w:val="005474C8"/>
    <w:rsid w:val="00557FE9"/>
    <w:rsid w:val="00563A66"/>
    <w:rsid w:val="00563E91"/>
    <w:rsid w:val="0056429B"/>
    <w:rsid w:val="00564A69"/>
    <w:rsid w:val="005656E0"/>
    <w:rsid w:val="00566DF4"/>
    <w:rsid w:val="00571EB8"/>
    <w:rsid w:val="00572E41"/>
    <w:rsid w:val="00574708"/>
    <w:rsid w:val="00574907"/>
    <w:rsid w:val="00577133"/>
    <w:rsid w:val="005776B8"/>
    <w:rsid w:val="00583907"/>
    <w:rsid w:val="00583C98"/>
    <w:rsid w:val="00584D17"/>
    <w:rsid w:val="00585FDF"/>
    <w:rsid w:val="00586D20"/>
    <w:rsid w:val="00587308"/>
    <w:rsid w:val="005913BF"/>
    <w:rsid w:val="00591490"/>
    <w:rsid w:val="00593E58"/>
    <w:rsid w:val="00594A3C"/>
    <w:rsid w:val="00595934"/>
    <w:rsid w:val="005964BA"/>
    <w:rsid w:val="005A1230"/>
    <w:rsid w:val="005A3E39"/>
    <w:rsid w:val="005A499E"/>
    <w:rsid w:val="005B252C"/>
    <w:rsid w:val="005B252E"/>
    <w:rsid w:val="005B2999"/>
    <w:rsid w:val="005B2C43"/>
    <w:rsid w:val="005B2CDE"/>
    <w:rsid w:val="005B3CA8"/>
    <w:rsid w:val="005B418D"/>
    <w:rsid w:val="005B43AD"/>
    <w:rsid w:val="005B4583"/>
    <w:rsid w:val="005B48B7"/>
    <w:rsid w:val="005B5939"/>
    <w:rsid w:val="005B6343"/>
    <w:rsid w:val="005B695A"/>
    <w:rsid w:val="005C038C"/>
    <w:rsid w:val="005C03B1"/>
    <w:rsid w:val="005C18D6"/>
    <w:rsid w:val="005C2CE9"/>
    <w:rsid w:val="005C3A56"/>
    <w:rsid w:val="005C5335"/>
    <w:rsid w:val="005C5A23"/>
    <w:rsid w:val="005C691C"/>
    <w:rsid w:val="005C6D79"/>
    <w:rsid w:val="005C74AD"/>
    <w:rsid w:val="005D24E7"/>
    <w:rsid w:val="005D275F"/>
    <w:rsid w:val="005D38E1"/>
    <w:rsid w:val="005D3F0A"/>
    <w:rsid w:val="005D43FC"/>
    <w:rsid w:val="005D4E07"/>
    <w:rsid w:val="005D60C6"/>
    <w:rsid w:val="005E06BC"/>
    <w:rsid w:val="005E3815"/>
    <w:rsid w:val="005E71FD"/>
    <w:rsid w:val="005E7392"/>
    <w:rsid w:val="005E7C70"/>
    <w:rsid w:val="005F0F43"/>
    <w:rsid w:val="005F13E7"/>
    <w:rsid w:val="005F3AE8"/>
    <w:rsid w:val="005F692F"/>
    <w:rsid w:val="0060123B"/>
    <w:rsid w:val="006030A0"/>
    <w:rsid w:val="00603143"/>
    <w:rsid w:val="006056A2"/>
    <w:rsid w:val="00605983"/>
    <w:rsid w:val="00607393"/>
    <w:rsid w:val="006113D0"/>
    <w:rsid w:val="00614224"/>
    <w:rsid w:val="0061463F"/>
    <w:rsid w:val="0061526E"/>
    <w:rsid w:val="00616246"/>
    <w:rsid w:val="00617B41"/>
    <w:rsid w:val="00617DC9"/>
    <w:rsid w:val="00620C0F"/>
    <w:rsid w:val="0062304D"/>
    <w:rsid w:val="00624D39"/>
    <w:rsid w:val="00625F89"/>
    <w:rsid w:val="00627F58"/>
    <w:rsid w:val="00630612"/>
    <w:rsid w:val="00632746"/>
    <w:rsid w:val="00634F9C"/>
    <w:rsid w:val="006356E0"/>
    <w:rsid w:val="00640B79"/>
    <w:rsid w:val="006410BF"/>
    <w:rsid w:val="0064211E"/>
    <w:rsid w:val="00643BF7"/>
    <w:rsid w:val="00644159"/>
    <w:rsid w:val="00647338"/>
    <w:rsid w:val="00647752"/>
    <w:rsid w:val="00647F2E"/>
    <w:rsid w:val="00650694"/>
    <w:rsid w:val="00651C78"/>
    <w:rsid w:val="0065225A"/>
    <w:rsid w:val="00655050"/>
    <w:rsid w:val="006552B0"/>
    <w:rsid w:val="00656077"/>
    <w:rsid w:val="006570C8"/>
    <w:rsid w:val="006618D7"/>
    <w:rsid w:val="0066193B"/>
    <w:rsid w:val="006637C2"/>
    <w:rsid w:val="006647F9"/>
    <w:rsid w:val="0066481E"/>
    <w:rsid w:val="00665223"/>
    <w:rsid w:val="00665747"/>
    <w:rsid w:val="006704A1"/>
    <w:rsid w:val="00675473"/>
    <w:rsid w:val="00675A88"/>
    <w:rsid w:val="00675D59"/>
    <w:rsid w:val="00675EF9"/>
    <w:rsid w:val="0067775B"/>
    <w:rsid w:val="00677B10"/>
    <w:rsid w:val="00677B58"/>
    <w:rsid w:val="00680AFD"/>
    <w:rsid w:val="00681849"/>
    <w:rsid w:val="006847AE"/>
    <w:rsid w:val="00685C16"/>
    <w:rsid w:val="00685C43"/>
    <w:rsid w:val="00685C73"/>
    <w:rsid w:val="00687089"/>
    <w:rsid w:val="00687BBF"/>
    <w:rsid w:val="0069145C"/>
    <w:rsid w:val="0069251B"/>
    <w:rsid w:val="0069323C"/>
    <w:rsid w:val="00693F29"/>
    <w:rsid w:val="00695150"/>
    <w:rsid w:val="006A0192"/>
    <w:rsid w:val="006A374F"/>
    <w:rsid w:val="006A3AED"/>
    <w:rsid w:val="006A4E1D"/>
    <w:rsid w:val="006A5F73"/>
    <w:rsid w:val="006A68C6"/>
    <w:rsid w:val="006A7B12"/>
    <w:rsid w:val="006B0FEC"/>
    <w:rsid w:val="006B101A"/>
    <w:rsid w:val="006B2EB4"/>
    <w:rsid w:val="006B34CA"/>
    <w:rsid w:val="006B4079"/>
    <w:rsid w:val="006B414A"/>
    <w:rsid w:val="006B4AF4"/>
    <w:rsid w:val="006B6568"/>
    <w:rsid w:val="006B672C"/>
    <w:rsid w:val="006B6E96"/>
    <w:rsid w:val="006B7FFA"/>
    <w:rsid w:val="006C2D06"/>
    <w:rsid w:val="006C4C47"/>
    <w:rsid w:val="006C5063"/>
    <w:rsid w:val="006C5BFA"/>
    <w:rsid w:val="006C5CCE"/>
    <w:rsid w:val="006D4D5C"/>
    <w:rsid w:val="006D70EC"/>
    <w:rsid w:val="006E1B69"/>
    <w:rsid w:val="006E21CE"/>
    <w:rsid w:val="006E2A55"/>
    <w:rsid w:val="006E2CAB"/>
    <w:rsid w:val="006E3233"/>
    <w:rsid w:val="006E37DA"/>
    <w:rsid w:val="006E384F"/>
    <w:rsid w:val="006E711E"/>
    <w:rsid w:val="006F01BB"/>
    <w:rsid w:val="006F33B9"/>
    <w:rsid w:val="006F4D14"/>
    <w:rsid w:val="006F5171"/>
    <w:rsid w:val="00700584"/>
    <w:rsid w:val="00701003"/>
    <w:rsid w:val="0070283E"/>
    <w:rsid w:val="00703E11"/>
    <w:rsid w:val="0070435C"/>
    <w:rsid w:val="007044EE"/>
    <w:rsid w:val="00705D56"/>
    <w:rsid w:val="00710AFD"/>
    <w:rsid w:val="00711A5B"/>
    <w:rsid w:val="00711C94"/>
    <w:rsid w:val="00713CC0"/>
    <w:rsid w:val="00715027"/>
    <w:rsid w:val="00717570"/>
    <w:rsid w:val="00720075"/>
    <w:rsid w:val="0072070A"/>
    <w:rsid w:val="007211F6"/>
    <w:rsid w:val="007229E5"/>
    <w:rsid w:val="007261CD"/>
    <w:rsid w:val="00726235"/>
    <w:rsid w:val="007311DA"/>
    <w:rsid w:val="007312A2"/>
    <w:rsid w:val="00731616"/>
    <w:rsid w:val="00732218"/>
    <w:rsid w:val="00733B6C"/>
    <w:rsid w:val="00734D77"/>
    <w:rsid w:val="00740125"/>
    <w:rsid w:val="00740B6C"/>
    <w:rsid w:val="007410D9"/>
    <w:rsid w:val="00742677"/>
    <w:rsid w:val="007455DC"/>
    <w:rsid w:val="0074580D"/>
    <w:rsid w:val="00746929"/>
    <w:rsid w:val="00747DD6"/>
    <w:rsid w:val="0075025F"/>
    <w:rsid w:val="00750D7F"/>
    <w:rsid w:val="007512A7"/>
    <w:rsid w:val="007516B0"/>
    <w:rsid w:val="007527C3"/>
    <w:rsid w:val="00752BA0"/>
    <w:rsid w:val="00752EBE"/>
    <w:rsid w:val="00753468"/>
    <w:rsid w:val="0075354B"/>
    <w:rsid w:val="00755905"/>
    <w:rsid w:val="00755BC5"/>
    <w:rsid w:val="0075625A"/>
    <w:rsid w:val="00757BF6"/>
    <w:rsid w:val="00757C2A"/>
    <w:rsid w:val="0076189D"/>
    <w:rsid w:val="00761A82"/>
    <w:rsid w:val="007655B5"/>
    <w:rsid w:val="00765A7D"/>
    <w:rsid w:val="00771741"/>
    <w:rsid w:val="00772B12"/>
    <w:rsid w:val="007733DE"/>
    <w:rsid w:val="00775382"/>
    <w:rsid w:val="00776930"/>
    <w:rsid w:val="007770E9"/>
    <w:rsid w:val="00780C91"/>
    <w:rsid w:val="00781B41"/>
    <w:rsid w:val="007821BF"/>
    <w:rsid w:val="0078229C"/>
    <w:rsid w:val="007833B3"/>
    <w:rsid w:val="00783610"/>
    <w:rsid w:val="0078372D"/>
    <w:rsid w:val="0078414C"/>
    <w:rsid w:val="00785881"/>
    <w:rsid w:val="0078628F"/>
    <w:rsid w:val="00787636"/>
    <w:rsid w:val="0079210A"/>
    <w:rsid w:val="00792177"/>
    <w:rsid w:val="00793397"/>
    <w:rsid w:val="00793632"/>
    <w:rsid w:val="00793810"/>
    <w:rsid w:val="0079438F"/>
    <w:rsid w:val="00794783"/>
    <w:rsid w:val="00794E2B"/>
    <w:rsid w:val="00796174"/>
    <w:rsid w:val="007966AE"/>
    <w:rsid w:val="007969A1"/>
    <w:rsid w:val="00797E90"/>
    <w:rsid w:val="007A049E"/>
    <w:rsid w:val="007A2E8B"/>
    <w:rsid w:val="007A3415"/>
    <w:rsid w:val="007A3C5D"/>
    <w:rsid w:val="007A49C9"/>
    <w:rsid w:val="007A575B"/>
    <w:rsid w:val="007A61BC"/>
    <w:rsid w:val="007A6B0D"/>
    <w:rsid w:val="007B0168"/>
    <w:rsid w:val="007B05F5"/>
    <w:rsid w:val="007B51B8"/>
    <w:rsid w:val="007B51E5"/>
    <w:rsid w:val="007B660B"/>
    <w:rsid w:val="007C04F5"/>
    <w:rsid w:val="007C14A2"/>
    <w:rsid w:val="007C1716"/>
    <w:rsid w:val="007C2C97"/>
    <w:rsid w:val="007C46A9"/>
    <w:rsid w:val="007C5502"/>
    <w:rsid w:val="007C7F8B"/>
    <w:rsid w:val="007D1DA2"/>
    <w:rsid w:val="007D246A"/>
    <w:rsid w:val="007D6773"/>
    <w:rsid w:val="007D7246"/>
    <w:rsid w:val="007E06E5"/>
    <w:rsid w:val="007E0BCA"/>
    <w:rsid w:val="007E2349"/>
    <w:rsid w:val="007E594F"/>
    <w:rsid w:val="007E631B"/>
    <w:rsid w:val="007E6E91"/>
    <w:rsid w:val="007E796A"/>
    <w:rsid w:val="007F0616"/>
    <w:rsid w:val="007F0EC1"/>
    <w:rsid w:val="007F1AC2"/>
    <w:rsid w:val="008008BE"/>
    <w:rsid w:val="00801AD6"/>
    <w:rsid w:val="008031B4"/>
    <w:rsid w:val="008048C6"/>
    <w:rsid w:val="0080583B"/>
    <w:rsid w:val="00806AE3"/>
    <w:rsid w:val="00812576"/>
    <w:rsid w:val="00812B27"/>
    <w:rsid w:val="00812EF9"/>
    <w:rsid w:val="008131E9"/>
    <w:rsid w:val="00813204"/>
    <w:rsid w:val="008143E6"/>
    <w:rsid w:val="00815AA4"/>
    <w:rsid w:val="0081641F"/>
    <w:rsid w:val="00816933"/>
    <w:rsid w:val="00816C61"/>
    <w:rsid w:val="00822DD8"/>
    <w:rsid w:val="008231DB"/>
    <w:rsid w:val="00823497"/>
    <w:rsid w:val="00823519"/>
    <w:rsid w:val="00823AF5"/>
    <w:rsid w:val="00824568"/>
    <w:rsid w:val="008249E7"/>
    <w:rsid w:val="008250D1"/>
    <w:rsid w:val="00830B7E"/>
    <w:rsid w:val="00830FBB"/>
    <w:rsid w:val="00831BAE"/>
    <w:rsid w:val="0083342C"/>
    <w:rsid w:val="008356FE"/>
    <w:rsid w:val="00837DF6"/>
    <w:rsid w:val="008401A5"/>
    <w:rsid w:val="008415D4"/>
    <w:rsid w:val="008424EE"/>
    <w:rsid w:val="00845276"/>
    <w:rsid w:val="00845653"/>
    <w:rsid w:val="008470E0"/>
    <w:rsid w:val="00847D13"/>
    <w:rsid w:val="00850F56"/>
    <w:rsid w:val="00851B8D"/>
    <w:rsid w:val="008533DA"/>
    <w:rsid w:val="008555B2"/>
    <w:rsid w:val="008556F8"/>
    <w:rsid w:val="008578A8"/>
    <w:rsid w:val="008615DC"/>
    <w:rsid w:val="00861E70"/>
    <w:rsid w:val="00861F5E"/>
    <w:rsid w:val="008653FD"/>
    <w:rsid w:val="008654C9"/>
    <w:rsid w:val="008655C8"/>
    <w:rsid w:val="00867FF2"/>
    <w:rsid w:val="00871052"/>
    <w:rsid w:val="00872963"/>
    <w:rsid w:val="00872E35"/>
    <w:rsid w:val="00875D21"/>
    <w:rsid w:val="00876102"/>
    <w:rsid w:val="0087717F"/>
    <w:rsid w:val="008776D2"/>
    <w:rsid w:val="00881332"/>
    <w:rsid w:val="00881BEE"/>
    <w:rsid w:val="008820D9"/>
    <w:rsid w:val="00882979"/>
    <w:rsid w:val="00883E33"/>
    <w:rsid w:val="0088420E"/>
    <w:rsid w:val="00885CEA"/>
    <w:rsid w:val="008902AF"/>
    <w:rsid w:val="0089275C"/>
    <w:rsid w:val="0089282F"/>
    <w:rsid w:val="00892E84"/>
    <w:rsid w:val="008954EA"/>
    <w:rsid w:val="00896F99"/>
    <w:rsid w:val="008A0E9A"/>
    <w:rsid w:val="008A5530"/>
    <w:rsid w:val="008A55BB"/>
    <w:rsid w:val="008A7584"/>
    <w:rsid w:val="008A7DA7"/>
    <w:rsid w:val="008B0B9A"/>
    <w:rsid w:val="008B3634"/>
    <w:rsid w:val="008B445C"/>
    <w:rsid w:val="008B4DA5"/>
    <w:rsid w:val="008B62AA"/>
    <w:rsid w:val="008B7F69"/>
    <w:rsid w:val="008C075D"/>
    <w:rsid w:val="008C18AD"/>
    <w:rsid w:val="008C20FB"/>
    <w:rsid w:val="008C2F71"/>
    <w:rsid w:val="008C3621"/>
    <w:rsid w:val="008C3D17"/>
    <w:rsid w:val="008C7D47"/>
    <w:rsid w:val="008D15C4"/>
    <w:rsid w:val="008D2489"/>
    <w:rsid w:val="008D3CFC"/>
    <w:rsid w:val="008D54A7"/>
    <w:rsid w:val="008D6DC2"/>
    <w:rsid w:val="008D746A"/>
    <w:rsid w:val="008E113A"/>
    <w:rsid w:val="008E4C7E"/>
    <w:rsid w:val="008E4E17"/>
    <w:rsid w:val="008F0969"/>
    <w:rsid w:val="008F165E"/>
    <w:rsid w:val="008F3F87"/>
    <w:rsid w:val="008F576C"/>
    <w:rsid w:val="008F5ABA"/>
    <w:rsid w:val="008F5F56"/>
    <w:rsid w:val="008F6C36"/>
    <w:rsid w:val="008F6FEC"/>
    <w:rsid w:val="008F7F49"/>
    <w:rsid w:val="00900855"/>
    <w:rsid w:val="00902F5E"/>
    <w:rsid w:val="00903E73"/>
    <w:rsid w:val="00905529"/>
    <w:rsid w:val="00905C90"/>
    <w:rsid w:val="00911047"/>
    <w:rsid w:val="00911627"/>
    <w:rsid w:val="009132B6"/>
    <w:rsid w:val="0091416E"/>
    <w:rsid w:val="00914FF8"/>
    <w:rsid w:val="0091520F"/>
    <w:rsid w:val="00915635"/>
    <w:rsid w:val="00917A7E"/>
    <w:rsid w:val="00917EB7"/>
    <w:rsid w:val="009219D8"/>
    <w:rsid w:val="00922BD2"/>
    <w:rsid w:val="00923191"/>
    <w:rsid w:val="00923540"/>
    <w:rsid w:val="00924330"/>
    <w:rsid w:val="0093280C"/>
    <w:rsid w:val="00932F4F"/>
    <w:rsid w:val="00933A07"/>
    <w:rsid w:val="00934367"/>
    <w:rsid w:val="009345C2"/>
    <w:rsid w:val="0093478A"/>
    <w:rsid w:val="009347F8"/>
    <w:rsid w:val="009355B6"/>
    <w:rsid w:val="00936825"/>
    <w:rsid w:val="00936B8C"/>
    <w:rsid w:val="00940EDD"/>
    <w:rsid w:val="00943492"/>
    <w:rsid w:val="00946206"/>
    <w:rsid w:val="00946CA6"/>
    <w:rsid w:val="00950FB5"/>
    <w:rsid w:val="00952F24"/>
    <w:rsid w:val="00953556"/>
    <w:rsid w:val="0095362F"/>
    <w:rsid w:val="009536C3"/>
    <w:rsid w:val="00954F38"/>
    <w:rsid w:val="009568BC"/>
    <w:rsid w:val="009575DF"/>
    <w:rsid w:val="00957952"/>
    <w:rsid w:val="00957CAC"/>
    <w:rsid w:val="00960A93"/>
    <w:rsid w:val="009625C0"/>
    <w:rsid w:val="009651BA"/>
    <w:rsid w:val="00966969"/>
    <w:rsid w:val="00966EA1"/>
    <w:rsid w:val="00967768"/>
    <w:rsid w:val="00970B6A"/>
    <w:rsid w:val="00972281"/>
    <w:rsid w:val="00976225"/>
    <w:rsid w:val="00976EF3"/>
    <w:rsid w:val="00977C99"/>
    <w:rsid w:val="0098072A"/>
    <w:rsid w:val="00981024"/>
    <w:rsid w:val="00982AA6"/>
    <w:rsid w:val="00982BCC"/>
    <w:rsid w:val="009832C2"/>
    <w:rsid w:val="00985688"/>
    <w:rsid w:val="00986A53"/>
    <w:rsid w:val="00987CE0"/>
    <w:rsid w:val="009924EB"/>
    <w:rsid w:val="009928DF"/>
    <w:rsid w:val="00993642"/>
    <w:rsid w:val="00997356"/>
    <w:rsid w:val="009973B8"/>
    <w:rsid w:val="00997975"/>
    <w:rsid w:val="009A016D"/>
    <w:rsid w:val="009A0A95"/>
    <w:rsid w:val="009A1090"/>
    <w:rsid w:val="009A1818"/>
    <w:rsid w:val="009A3528"/>
    <w:rsid w:val="009A3B43"/>
    <w:rsid w:val="009A4A2B"/>
    <w:rsid w:val="009A4C8C"/>
    <w:rsid w:val="009A4E45"/>
    <w:rsid w:val="009A4FF8"/>
    <w:rsid w:val="009A6786"/>
    <w:rsid w:val="009B0EB2"/>
    <w:rsid w:val="009B20E4"/>
    <w:rsid w:val="009B210F"/>
    <w:rsid w:val="009B2C97"/>
    <w:rsid w:val="009B2DD1"/>
    <w:rsid w:val="009B2F36"/>
    <w:rsid w:val="009B3249"/>
    <w:rsid w:val="009B4B58"/>
    <w:rsid w:val="009B64B7"/>
    <w:rsid w:val="009C0AD6"/>
    <w:rsid w:val="009C325D"/>
    <w:rsid w:val="009C490C"/>
    <w:rsid w:val="009C6D7C"/>
    <w:rsid w:val="009D20C2"/>
    <w:rsid w:val="009D4452"/>
    <w:rsid w:val="009D4A49"/>
    <w:rsid w:val="009D50F3"/>
    <w:rsid w:val="009D69D9"/>
    <w:rsid w:val="009D6BFF"/>
    <w:rsid w:val="009D7148"/>
    <w:rsid w:val="009E0D43"/>
    <w:rsid w:val="009E0F77"/>
    <w:rsid w:val="009E15C4"/>
    <w:rsid w:val="009E41FE"/>
    <w:rsid w:val="009E5D2A"/>
    <w:rsid w:val="009E5EBE"/>
    <w:rsid w:val="009E612E"/>
    <w:rsid w:val="009E6F3A"/>
    <w:rsid w:val="009E7425"/>
    <w:rsid w:val="009F1F2F"/>
    <w:rsid w:val="009F2AA4"/>
    <w:rsid w:val="009F4ACA"/>
    <w:rsid w:val="009F6C2E"/>
    <w:rsid w:val="00A02350"/>
    <w:rsid w:val="00A0314F"/>
    <w:rsid w:val="00A04909"/>
    <w:rsid w:val="00A05367"/>
    <w:rsid w:val="00A05C07"/>
    <w:rsid w:val="00A07536"/>
    <w:rsid w:val="00A11344"/>
    <w:rsid w:val="00A11E80"/>
    <w:rsid w:val="00A12A4B"/>
    <w:rsid w:val="00A13BB2"/>
    <w:rsid w:val="00A1423A"/>
    <w:rsid w:val="00A14D00"/>
    <w:rsid w:val="00A14E8A"/>
    <w:rsid w:val="00A22075"/>
    <w:rsid w:val="00A226CA"/>
    <w:rsid w:val="00A23A5C"/>
    <w:rsid w:val="00A25974"/>
    <w:rsid w:val="00A31191"/>
    <w:rsid w:val="00A341FA"/>
    <w:rsid w:val="00A375E3"/>
    <w:rsid w:val="00A40B7F"/>
    <w:rsid w:val="00A439D2"/>
    <w:rsid w:val="00A50432"/>
    <w:rsid w:val="00A52AD2"/>
    <w:rsid w:val="00A53DF4"/>
    <w:rsid w:val="00A564DA"/>
    <w:rsid w:val="00A63ABB"/>
    <w:rsid w:val="00A65BF2"/>
    <w:rsid w:val="00A677D1"/>
    <w:rsid w:val="00A679C4"/>
    <w:rsid w:val="00A67D11"/>
    <w:rsid w:val="00A67D60"/>
    <w:rsid w:val="00A7068D"/>
    <w:rsid w:val="00A70BA4"/>
    <w:rsid w:val="00A70CC2"/>
    <w:rsid w:val="00A7461B"/>
    <w:rsid w:val="00A74766"/>
    <w:rsid w:val="00A7557C"/>
    <w:rsid w:val="00A76838"/>
    <w:rsid w:val="00A771E1"/>
    <w:rsid w:val="00A814FE"/>
    <w:rsid w:val="00A86CAB"/>
    <w:rsid w:val="00A876FE"/>
    <w:rsid w:val="00A93D6D"/>
    <w:rsid w:val="00A97080"/>
    <w:rsid w:val="00AA23F2"/>
    <w:rsid w:val="00AA3F26"/>
    <w:rsid w:val="00AA6546"/>
    <w:rsid w:val="00AA71B4"/>
    <w:rsid w:val="00AB346E"/>
    <w:rsid w:val="00AB3E06"/>
    <w:rsid w:val="00AB3F4E"/>
    <w:rsid w:val="00AB41D9"/>
    <w:rsid w:val="00AB4E51"/>
    <w:rsid w:val="00AC0EF6"/>
    <w:rsid w:val="00AC2860"/>
    <w:rsid w:val="00AC28B8"/>
    <w:rsid w:val="00AC351F"/>
    <w:rsid w:val="00AC767E"/>
    <w:rsid w:val="00AC7AB8"/>
    <w:rsid w:val="00AD0249"/>
    <w:rsid w:val="00AD0C17"/>
    <w:rsid w:val="00AD13D5"/>
    <w:rsid w:val="00AD1B2E"/>
    <w:rsid w:val="00AD2D5F"/>
    <w:rsid w:val="00AD338C"/>
    <w:rsid w:val="00AD42FF"/>
    <w:rsid w:val="00AD43E4"/>
    <w:rsid w:val="00AD4486"/>
    <w:rsid w:val="00AD63DE"/>
    <w:rsid w:val="00AD7072"/>
    <w:rsid w:val="00AD75CE"/>
    <w:rsid w:val="00AE200D"/>
    <w:rsid w:val="00AE33CE"/>
    <w:rsid w:val="00AE432A"/>
    <w:rsid w:val="00AE6A50"/>
    <w:rsid w:val="00AE721F"/>
    <w:rsid w:val="00AF244D"/>
    <w:rsid w:val="00AF2C5B"/>
    <w:rsid w:val="00AF33E3"/>
    <w:rsid w:val="00AF4519"/>
    <w:rsid w:val="00AF4730"/>
    <w:rsid w:val="00AF5BD2"/>
    <w:rsid w:val="00AF6EC7"/>
    <w:rsid w:val="00B001BB"/>
    <w:rsid w:val="00B00EC9"/>
    <w:rsid w:val="00B019E0"/>
    <w:rsid w:val="00B02AE4"/>
    <w:rsid w:val="00B02B76"/>
    <w:rsid w:val="00B05F11"/>
    <w:rsid w:val="00B10269"/>
    <w:rsid w:val="00B10AEA"/>
    <w:rsid w:val="00B14886"/>
    <w:rsid w:val="00B15AB5"/>
    <w:rsid w:val="00B17895"/>
    <w:rsid w:val="00B22004"/>
    <w:rsid w:val="00B225E4"/>
    <w:rsid w:val="00B226C3"/>
    <w:rsid w:val="00B234FA"/>
    <w:rsid w:val="00B24B9C"/>
    <w:rsid w:val="00B25BDD"/>
    <w:rsid w:val="00B26543"/>
    <w:rsid w:val="00B315A5"/>
    <w:rsid w:val="00B31AE4"/>
    <w:rsid w:val="00B32819"/>
    <w:rsid w:val="00B3286B"/>
    <w:rsid w:val="00B34131"/>
    <w:rsid w:val="00B3593B"/>
    <w:rsid w:val="00B35A16"/>
    <w:rsid w:val="00B35C2F"/>
    <w:rsid w:val="00B360E5"/>
    <w:rsid w:val="00B37580"/>
    <w:rsid w:val="00B43C3E"/>
    <w:rsid w:val="00B43E3E"/>
    <w:rsid w:val="00B43EC5"/>
    <w:rsid w:val="00B452CF"/>
    <w:rsid w:val="00B458E5"/>
    <w:rsid w:val="00B46869"/>
    <w:rsid w:val="00B474F4"/>
    <w:rsid w:val="00B52F9B"/>
    <w:rsid w:val="00B53820"/>
    <w:rsid w:val="00B5404F"/>
    <w:rsid w:val="00B541AF"/>
    <w:rsid w:val="00B6168F"/>
    <w:rsid w:val="00B639E2"/>
    <w:rsid w:val="00B65792"/>
    <w:rsid w:val="00B67D11"/>
    <w:rsid w:val="00B75DC8"/>
    <w:rsid w:val="00B76103"/>
    <w:rsid w:val="00B77BDD"/>
    <w:rsid w:val="00B8014E"/>
    <w:rsid w:val="00B80DA4"/>
    <w:rsid w:val="00B83475"/>
    <w:rsid w:val="00B844AB"/>
    <w:rsid w:val="00B901EE"/>
    <w:rsid w:val="00B91BB3"/>
    <w:rsid w:val="00B92AD4"/>
    <w:rsid w:val="00B938ED"/>
    <w:rsid w:val="00B93FCF"/>
    <w:rsid w:val="00B9790B"/>
    <w:rsid w:val="00B979DF"/>
    <w:rsid w:val="00BA0B2C"/>
    <w:rsid w:val="00BA1C74"/>
    <w:rsid w:val="00BA1E87"/>
    <w:rsid w:val="00BA2431"/>
    <w:rsid w:val="00BA3B0B"/>
    <w:rsid w:val="00BA3E0E"/>
    <w:rsid w:val="00BA5E07"/>
    <w:rsid w:val="00BA609E"/>
    <w:rsid w:val="00BB0BDD"/>
    <w:rsid w:val="00BB7BB9"/>
    <w:rsid w:val="00BB7E12"/>
    <w:rsid w:val="00BC01D4"/>
    <w:rsid w:val="00BC11EE"/>
    <w:rsid w:val="00BC1ECD"/>
    <w:rsid w:val="00BC449D"/>
    <w:rsid w:val="00BC465A"/>
    <w:rsid w:val="00BC4B1E"/>
    <w:rsid w:val="00BC5712"/>
    <w:rsid w:val="00BC5A01"/>
    <w:rsid w:val="00BC6BD2"/>
    <w:rsid w:val="00BC72C3"/>
    <w:rsid w:val="00BD164B"/>
    <w:rsid w:val="00BD1E32"/>
    <w:rsid w:val="00BD1E8E"/>
    <w:rsid w:val="00BD240C"/>
    <w:rsid w:val="00BD4A53"/>
    <w:rsid w:val="00BD69FB"/>
    <w:rsid w:val="00BD714E"/>
    <w:rsid w:val="00BD723B"/>
    <w:rsid w:val="00BD779C"/>
    <w:rsid w:val="00BE10F9"/>
    <w:rsid w:val="00BE166A"/>
    <w:rsid w:val="00BE1D4B"/>
    <w:rsid w:val="00BE3DB3"/>
    <w:rsid w:val="00BF0B7E"/>
    <w:rsid w:val="00BF0DC7"/>
    <w:rsid w:val="00BF0DE4"/>
    <w:rsid w:val="00BF1283"/>
    <w:rsid w:val="00BF14A5"/>
    <w:rsid w:val="00BF187F"/>
    <w:rsid w:val="00BF236D"/>
    <w:rsid w:val="00BF3572"/>
    <w:rsid w:val="00BF3B33"/>
    <w:rsid w:val="00BF417E"/>
    <w:rsid w:val="00BF586E"/>
    <w:rsid w:val="00BF5D22"/>
    <w:rsid w:val="00BF6492"/>
    <w:rsid w:val="00BF6B11"/>
    <w:rsid w:val="00C00046"/>
    <w:rsid w:val="00C00212"/>
    <w:rsid w:val="00C00FC3"/>
    <w:rsid w:val="00C03642"/>
    <w:rsid w:val="00C04647"/>
    <w:rsid w:val="00C04710"/>
    <w:rsid w:val="00C04C8B"/>
    <w:rsid w:val="00C05259"/>
    <w:rsid w:val="00C05C1F"/>
    <w:rsid w:val="00C11256"/>
    <w:rsid w:val="00C12F81"/>
    <w:rsid w:val="00C136A8"/>
    <w:rsid w:val="00C14C02"/>
    <w:rsid w:val="00C17065"/>
    <w:rsid w:val="00C172DE"/>
    <w:rsid w:val="00C17B61"/>
    <w:rsid w:val="00C20F89"/>
    <w:rsid w:val="00C21CD2"/>
    <w:rsid w:val="00C22B21"/>
    <w:rsid w:val="00C245AD"/>
    <w:rsid w:val="00C25CD5"/>
    <w:rsid w:val="00C25E01"/>
    <w:rsid w:val="00C26921"/>
    <w:rsid w:val="00C336DB"/>
    <w:rsid w:val="00C34AF8"/>
    <w:rsid w:val="00C36B01"/>
    <w:rsid w:val="00C36B49"/>
    <w:rsid w:val="00C37B9C"/>
    <w:rsid w:val="00C40654"/>
    <w:rsid w:val="00C418C5"/>
    <w:rsid w:val="00C42654"/>
    <w:rsid w:val="00C4295F"/>
    <w:rsid w:val="00C42B0F"/>
    <w:rsid w:val="00C43EF5"/>
    <w:rsid w:val="00C448D0"/>
    <w:rsid w:val="00C45410"/>
    <w:rsid w:val="00C465B4"/>
    <w:rsid w:val="00C46B18"/>
    <w:rsid w:val="00C51208"/>
    <w:rsid w:val="00C51A5E"/>
    <w:rsid w:val="00C5285A"/>
    <w:rsid w:val="00C57F48"/>
    <w:rsid w:val="00C60643"/>
    <w:rsid w:val="00C61C6A"/>
    <w:rsid w:val="00C62606"/>
    <w:rsid w:val="00C6270D"/>
    <w:rsid w:val="00C64279"/>
    <w:rsid w:val="00C64AF2"/>
    <w:rsid w:val="00C65540"/>
    <w:rsid w:val="00C71429"/>
    <w:rsid w:val="00C71956"/>
    <w:rsid w:val="00C75009"/>
    <w:rsid w:val="00C755FA"/>
    <w:rsid w:val="00C764D5"/>
    <w:rsid w:val="00C773C9"/>
    <w:rsid w:val="00C8022E"/>
    <w:rsid w:val="00C822B4"/>
    <w:rsid w:val="00C8278E"/>
    <w:rsid w:val="00C86ECE"/>
    <w:rsid w:val="00C87579"/>
    <w:rsid w:val="00C87AA4"/>
    <w:rsid w:val="00C90A10"/>
    <w:rsid w:val="00C95C97"/>
    <w:rsid w:val="00C963E9"/>
    <w:rsid w:val="00C9648F"/>
    <w:rsid w:val="00C97F41"/>
    <w:rsid w:val="00CA08D3"/>
    <w:rsid w:val="00CA0D5D"/>
    <w:rsid w:val="00CA21B8"/>
    <w:rsid w:val="00CA267C"/>
    <w:rsid w:val="00CA29A8"/>
    <w:rsid w:val="00CA301B"/>
    <w:rsid w:val="00CA3275"/>
    <w:rsid w:val="00CA35A9"/>
    <w:rsid w:val="00CA364B"/>
    <w:rsid w:val="00CA37A7"/>
    <w:rsid w:val="00CA4F98"/>
    <w:rsid w:val="00CA5FEB"/>
    <w:rsid w:val="00CA638D"/>
    <w:rsid w:val="00CA6EAC"/>
    <w:rsid w:val="00CB0485"/>
    <w:rsid w:val="00CB0612"/>
    <w:rsid w:val="00CB23A3"/>
    <w:rsid w:val="00CB2A05"/>
    <w:rsid w:val="00CB4630"/>
    <w:rsid w:val="00CB4DE9"/>
    <w:rsid w:val="00CB6392"/>
    <w:rsid w:val="00CB715C"/>
    <w:rsid w:val="00CB7A6A"/>
    <w:rsid w:val="00CC0A59"/>
    <w:rsid w:val="00CC2237"/>
    <w:rsid w:val="00CC24F1"/>
    <w:rsid w:val="00CC33B5"/>
    <w:rsid w:val="00CC548D"/>
    <w:rsid w:val="00CC6CBB"/>
    <w:rsid w:val="00CC6F32"/>
    <w:rsid w:val="00CD3949"/>
    <w:rsid w:val="00CD4C57"/>
    <w:rsid w:val="00CE05DC"/>
    <w:rsid w:val="00CE133B"/>
    <w:rsid w:val="00CE1566"/>
    <w:rsid w:val="00CE17A1"/>
    <w:rsid w:val="00CE190B"/>
    <w:rsid w:val="00CE3093"/>
    <w:rsid w:val="00CE53F1"/>
    <w:rsid w:val="00CE6521"/>
    <w:rsid w:val="00CE7354"/>
    <w:rsid w:val="00CF0575"/>
    <w:rsid w:val="00CF1D7F"/>
    <w:rsid w:val="00CF20FE"/>
    <w:rsid w:val="00CF2B8C"/>
    <w:rsid w:val="00CF2EEC"/>
    <w:rsid w:val="00CF32B6"/>
    <w:rsid w:val="00CF4025"/>
    <w:rsid w:val="00CF619E"/>
    <w:rsid w:val="00D00001"/>
    <w:rsid w:val="00D004DD"/>
    <w:rsid w:val="00D010E4"/>
    <w:rsid w:val="00D01D3A"/>
    <w:rsid w:val="00D03965"/>
    <w:rsid w:val="00D048F8"/>
    <w:rsid w:val="00D04C38"/>
    <w:rsid w:val="00D04C51"/>
    <w:rsid w:val="00D06B65"/>
    <w:rsid w:val="00D109C1"/>
    <w:rsid w:val="00D112AB"/>
    <w:rsid w:val="00D12310"/>
    <w:rsid w:val="00D1430E"/>
    <w:rsid w:val="00D15ECD"/>
    <w:rsid w:val="00D16317"/>
    <w:rsid w:val="00D16846"/>
    <w:rsid w:val="00D2185A"/>
    <w:rsid w:val="00D23893"/>
    <w:rsid w:val="00D25D0E"/>
    <w:rsid w:val="00D265B2"/>
    <w:rsid w:val="00D3098D"/>
    <w:rsid w:val="00D342F3"/>
    <w:rsid w:val="00D3445F"/>
    <w:rsid w:val="00D359DF"/>
    <w:rsid w:val="00D36A97"/>
    <w:rsid w:val="00D36DAF"/>
    <w:rsid w:val="00D37BBC"/>
    <w:rsid w:val="00D402AD"/>
    <w:rsid w:val="00D406A6"/>
    <w:rsid w:val="00D415D2"/>
    <w:rsid w:val="00D41B77"/>
    <w:rsid w:val="00D41C04"/>
    <w:rsid w:val="00D426A9"/>
    <w:rsid w:val="00D436CB"/>
    <w:rsid w:val="00D447F3"/>
    <w:rsid w:val="00D44922"/>
    <w:rsid w:val="00D44975"/>
    <w:rsid w:val="00D46F1D"/>
    <w:rsid w:val="00D47A1C"/>
    <w:rsid w:val="00D513C5"/>
    <w:rsid w:val="00D53A01"/>
    <w:rsid w:val="00D53E54"/>
    <w:rsid w:val="00D54147"/>
    <w:rsid w:val="00D5442E"/>
    <w:rsid w:val="00D563CB"/>
    <w:rsid w:val="00D607A8"/>
    <w:rsid w:val="00D612DB"/>
    <w:rsid w:val="00D61345"/>
    <w:rsid w:val="00D61A8E"/>
    <w:rsid w:val="00D6234E"/>
    <w:rsid w:val="00D629EC"/>
    <w:rsid w:val="00D709E2"/>
    <w:rsid w:val="00D70A64"/>
    <w:rsid w:val="00D751FC"/>
    <w:rsid w:val="00D754EA"/>
    <w:rsid w:val="00D76491"/>
    <w:rsid w:val="00D7677C"/>
    <w:rsid w:val="00D76CAE"/>
    <w:rsid w:val="00D77746"/>
    <w:rsid w:val="00D77E72"/>
    <w:rsid w:val="00D802AA"/>
    <w:rsid w:val="00D8093B"/>
    <w:rsid w:val="00D80B2B"/>
    <w:rsid w:val="00D81560"/>
    <w:rsid w:val="00D8242E"/>
    <w:rsid w:val="00D831CF"/>
    <w:rsid w:val="00D834B2"/>
    <w:rsid w:val="00D854B9"/>
    <w:rsid w:val="00D877BF"/>
    <w:rsid w:val="00D92678"/>
    <w:rsid w:val="00D9451D"/>
    <w:rsid w:val="00D95181"/>
    <w:rsid w:val="00D9532C"/>
    <w:rsid w:val="00DA0CFA"/>
    <w:rsid w:val="00DA1F6C"/>
    <w:rsid w:val="00DA37E8"/>
    <w:rsid w:val="00DA411E"/>
    <w:rsid w:val="00DA4248"/>
    <w:rsid w:val="00DA45DA"/>
    <w:rsid w:val="00DA486E"/>
    <w:rsid w:val="00DA5C2D"/>
    <w:rsid w:val="00DA5EAF"/>
    <w:rsid w:val="00DA68A9"/>
    <w:rsid w:val="00DA759D"/>
    <w:rsid w:val="00DB0A99"/>
    <w:rsid w:val="00DB0C89"/>
    <w:rsid w:val="00DB0FB9"/>
    <w:rsid w:val="00DB1FB4"/>
    <w:rsid w:val="00DB240D"/>
    <w:rsid w:val="00DB4003"/>
    <w:rsid w:val="00DB4DA1"/>
    <w:rsid w:val="00DB5EC3"/>
    <w:rsid w:val="00DB6EE5"/>
    <w:rsid w:val="00DB71F0"/>
    <w:rsid w:val="00DB739B"/>
    <w:rsid w:val="00DB742E"/>
    <w:rsid w:val="00DC2462"/>
    <w:rsid w:val="00DC3FC4"/>
    <w:rsid w:val="00DC5C6D"/>
    <w:rsid w:val="00DC61BA"/>
    <w:rsid w:val="00DC66E7"/>
    <w:rsid w:val="00DD203B"/>
    <w:rsid w:val="00DD4A09"/>
    <w:rsid w:val="00DD6612"/>
    <w:rsid w:val="00DD6971"/>
    <w:rsid w:val="00DD7037"/>
    <w:rsid w:val="00DE1395"/>
    <w:rsid w:val="00DE20CB"/>
    <w:rsid w:val="00DE583E"/>
    <w:rsid w:val="00DF3F27"/>
    <w:rsid w:val="00DF4231"/>
    <w:rsid w:val="00DF47BC"/>
    <w:rsid w:val="00DF4DF8"/>
    <w:rsid w:val="00DF67E4"/>
    <w:rsid w:val="00DF6FEE"/>
    <w:rsid w:val="00E03198"/>
    <w:rsid w:val="00E0379F"/>
    <w:rsid w:val="00E05B6A"/>
    <w:rsid w:val="00E12612"/>
    <w:rsid w:val="00E12705"/>
    <w:rsid w:val="00E127E1"/>
    <w:rsid w:val="00E12FB0"/>
    <w:rsid w:val="00E1640A"/>
    <w:rsid w:val="00E16B46"/>
    <w:rsid w:val="00E23D86"/>
    <w:rsid w:val="00E25681"/>
    <w:rsid w:val="00E263E8"/>
    <w:rsid w:val="00E273A9"/>
    <w:rsid w:val="00E30FF0"/>
    <w:rsid w:val="00E32E0D"/>
    <w:rsid w:val="00E37252"/>
    <w:rsid w:val="00E37318"/>
    <w:rsid w:val="00E37BA2"/>
    <w:rsid w:val="00E42F68"/>
    <w:rsid w:val="00E441A2"/>
    <w:rsid w:val="00E46805"/>
    <w:rsid w:val="00E469B4"/>
    <w:rsid w:val="00E47CAB"/>
    <w:rsid w:val="00E50188"/>
    <w:rsid w:val="00E503A2"/>
    <w:rsid w:val="00E504E2"/>
    <w:rsid w:val="00E54240"/>
    <w:rsid w:val="00E54EFB"/>
    <w:rsid w:val="00E56984"/>
    <w:rsid w:val="00E60ABB"/>
    <w:rsid w:val="00E70E8C"/>
    <w:rsid w:val="00E71339"/>
    <w:rsid w:val="00E7134E"/>
    <w:rsid w:val="00E715B7"/>
    <w:rsid w:val="00E74E00"/>
    <w:rsid w:val="00E768FE"/>
    <w:rsid w:val="00E76DDF"/>
    <w:rsid w:val="00E77625"/>
    <w:rsid w:val="00E80397"/>
    <w:rsid w:val="00E8041F"/>
    <w:rsid w:val="00E8325D"/>
    <w:rsid w:val="00E832E6"/>
    <w:rsid w:val="00E84A10"/>
    <w:rsid w:val="00E84F2A"/>
    <w:rsid w:val="00E87721"/>
    <w:rsid w:val="00E90723"/>
    <w:rsid w:val="00E90F5B"/>
    <w:rsid w:val="00E926FE"/>
    <w:rsid w:val="00E93B4C"/>
    <w:rsid w:val="00E94545"/>
    <w:rsid w:val="00E95DCC"/>
    <w:rsid w:val="00E96FC0"/>
    <w:rsid w:val="00EA0894"/>
    <w:rsid w:val="00EA08AC"/>
    <w:rsid w:val="00EA1E67"/>
    <w:rsid w:val="00EA5197"/>
    <w:rsid w:val="00EA623D"/>
    <w:rsid w:val="00EA62F0"/>
    <w:rsid w:val="00EA6E3D"/>
    <w:rsid w:val="00EA74BC"/>
    <w:rsid w:val="00EB1673"/>
    <w:rsid w:val="00EB1C4F"/>
    <w:rsid w:val="00EB1E82"/>
    <w:rsid w:val="00EB2316"/>
    <w:rsid w:val="00EB2F47"/>
    <w:rsid w:val="00EB507D"/>
    <w:rsid w:val="00EC09D0"/>
    <w:rsid w:val="00EC0E78"/>
    <w:rsid w:val="00EC1721"/>
    <w:rsid w:val="00EC3880"/>
    <w:rsid w:val="00EC491A"/>
    <w:rsid w:val="00EC5CB2"/>
    <w:rsid w:val="00EC5D29"/>
    <w:rsid w:val="00ED171A"/>
    <w:rsid w:val="00ED2EA9"/>
    <w:rsid w:val="00ED3E76"/>
    <w:rsid w:val="00ED42DE"/>
    <w:rsid w:val="00EE0A5C"/>
    <w:rsid w:val="00EE0E17"/>
    <w:rsid w:val="00EE0EA2"/>
    <w:rsid w:val="00EE2D59"/>
    <w:rsid w:val="00EE621A"/>
    <w:rsid w:val="00EE63E0"/>
    <w:rsid w:val="00EF0AE2"/>
    <w:rsid w:val="00EF114D"/>
    <w:rsid w:val="00EF1A9E"/>
    <w:rsid w:val="00EF42FD"/>
    <w:rsid w:val="00EF6553"/>
    <w:rsid w:val="00EF7E28"/>
    <w:rsid w:val="00F0056C"/>
    <w:rsid w:val="00F00DBF"/>
    <w:rsid w:val="00F04D3A"/>
    <w:rsid w:val="00F04FAB"/>
    <w:rsid w:val="00F0652F"/>
    <w:rsid w:val="00F06967"/>
    <w:rsid w:val="00F06E83"/>
    <w:rsid w:val="00F070F4"/>
    <w:rsid w:val="00F1154C"/>
    <w:rsid w:val="00F13C50"/>
    <w:rsid w:val="00F142B9"/>
    <w:rsid w:val="00F20DED"/>
    <w:rsid w:val="00F213E8"/>
    <w:rsid w:val="00F21779"/>
    <w:rsid w:val="00F25351"/>
    <w:rsid w:val="00F256D3"/>
    <w:rsid w:val="00F25A34"/>
    <w:rsid w:val="00F25B1B"/>
    <w:rsid w:val="00F25BC6"/>
    <w:rsid w:val="00F2741B"/>
    <w:rsid w:val="00F27F8C"/>
    <w:rsid w:val="00F31A21"/>
    <w:rsid w:val="00F33EC6"/>
    <w:rsid w:val="00F3495A"/>
    <w:rsid w:val="00F35C3F"/>
    <w:rsid w:val="00F35EF4"/>
    <w:rsid w:val="00F37051"/>
    <w:rsid w:val="00F37FBA"/>
    <w:rsid w:val="00F4020E"/>
    <w:rsid w:val="00F40505"/>
    <w:rsid w:val="00F409E9"/>
    <w:rsid w:val="00F409F0"/>
    <w:rsid w:val="00F41A87"/>
    <w:rsid w:val="00F42888"/>
    <w:rsid w:val="00F428C5"/>
    <w:rsid w:val="00F43031"/>
    <w:rsid w:val="00F453B8"/>
    <w:rsid w:val="00F51080"/>
    <w:rsid w:val="00F521C5"/>
    <w:rsid w:val="00F528DF"/>
    <w:rsid w:val="00F53A7A"/>
    <w:rsid w:val="00F54C1F"/>
    <w:rsid w:val="00F54DF1"/>
    <w:rsid w:val="00F5531B"/>
    <w:rsid w:val="00F56B40"/>
    <w:rsid w:val="00F56CFD"/>
    <w:rsid w:val="00F6088B"/>
    <w:rsid w:val="00F61B34"/>
    <w:rsid w:val="00F63BA4"/>
    <w:rsid w:val="00F63BDD"/>
    <w:rsid w:val="00F66CE5"/>
    <w:rsid w:val="00F67E8E"/>
    <w:rsid w:val="00F701FC"/>
    <w:rsid w:val="00F7176B"/>
    <w:rsid w:val="00F73846"/>
    <w:rsid w:val="00F74302"/>
    <w:rsid w:val="00F75EAD"/>
    <w:rsid w:val="00F76472"/>
    <w:rsid w:val="00F76A9C"/>
    <w:rsid w:val="00F77293"/>
    <w:rsid w:val="00F777CC"/>
    <w:rsid w:val="00F777F7"/>
    <w:rsid w:val="00F77C1D"/>
    <w:rsid w:val="00F83EEC"/>
    <w:rsid w:val="00F8450D"/>
    <w:rsid w:val="00F84B22"/>
    <w:rsid w:val="00F867EB"/>
    <w:rsid w:val="00F8683A"/>
    <w:rsid w:val="00F86A92"/>
    <w:rsid w:val="00F876EA"/>
    <w:rsid w:val="00F91757"/>
    <w:rsid w:val="00F92452"/>
    <w:rsid w:val="00F92F45"/>
    <w:rsid w:val="00F93492"/>
    <w:rsid w:val="00F935AD"/>
    <w:rsid w:val="00F972EA"/>
    <w:rsid w:val="00FA147F"/>
    <w:rsid w:val="00FA292D"/>
    <w:rsid w:val="00FA3484"/>
    <w:rsid w:val="00FA3602"/>
    <w:rsid w:val="00FA3DD9"/>
    <w:rsid w:val="00FA652B"/>
    <w:rsid w:val="00FA7C1C"/>
    <w:rsid w:val="00FA7CCD"/>
    <w:rsid w:val="00FA7E84"/>
    <w:rsid w:val="00FB099E"/>
    <w:rsid w:val="00FB2157"/>
    <w:rsid w:val="00FB29F3"/>
    <w:rsid w:val="00FB3465"/>
    <w:rsid w:val="00FB4449"/>
    <w:rsid w:val="00FB6C08"/>
    <w:rsid w:val="00FC13F8"/>
    <w:rsid w:val="00FC23E1"/>
    <w:rsid w:val="00FC2A6D"/>
    <w:rsid w:val="00FC37C8"/>
    <w:rsid w:val="00FC3B93"/>
    <w:rsid w:val="00FC7D7A"/>
    <w:rsid w:val="00FD0951"/>
    <w:rsid w:val="00FD0BD2"/>
    <w:rsid w:val="00FD283C"/>
    <w:rsid w:val="00FD51B4"/>
    <w:rsid w:val="00FD60F0"/>
    <w:rsid w:val="00FD6504"/>
    <w:rsid w:val="00FD66E3"/>
    <w:rsid w:val="00FD6E55"/>
    <w:rsid w:val="00FE0988"/>
    <w:rsid w:val="00FE0BF1"/>
    <w:rsid w:val="00FE4382"/>
    <w:rsid w:val="00FE5CB3"/>
    <w:rsid w:val="00FE603B"/>
    <w:rsid w:val="00FE74CD"/>
    <w:rsid w:val="00FE7821"/>
    <w:rsid w:val="00FF00AF"/>
    <w:rsid w:val="00FF0E51"/>
    <w:rsid w:val="00FF1023"/>
    <w:rsid w:val="00FF2E17"/>
    <w:rsid w:val="00FF355C"/>
    <w:rsid w:val="119C26B5"/>
    <w:rsid w:val="14397958"/>
    <w:rsid w:val="1FF57B22"/>
    <w:rsid w:val="4165F3EE"/>
    <w:rsid w:val="560A720A"/>
    <w:rsid w:val="667A0205"/>
    <w:rsid w:val="7AAB1794"/>
    <w:rsid w:val="7EA44636"/>
    <w:rsid w:val="7F73A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3DF59"/>
  <w15:chartTrackingRefBased/>
  <w15:docId w15:val="{BB6D841F-7F68-4124-83C3-716CC633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01A"/>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0A7858"/>
    <w:pPr>
      <w:numPr>
        <w:numId w:val="7"/>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7"/>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F8450D"/>
    <w:pPr>
      <w:numPr>
        <w:ilvl w:val="0"/>
        <w:numId w:val="0"/>
      </w:numPr>
      <w:ind w:left="-187" w:firstLine="907"/>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F8450D"/>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qFormat/>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6B672C"/>
    <w:pPr>
      <w:spacing w:before="120" w:after="0"/>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6B672C"/>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4"/>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TableParagraph">
    <w:name w:val="Table Paragraph"/>
    <w:basedOn w:val="Normal"/>
    <w:uiPriority w:val="1"/>
    <w:qFormat/>
    <w:rsid w:val="00DA1F6C"/>
    <w:pPr>
      <w:widowControl w:val="0"/>
      <w:autoSpaceDE w:val="0"/>
      <w:autoSpaceDN w:val="0"/>
      <w:spacing w:after="0" w:line="240" w:lineRule="auto"/>
    </w:pPr>
    <w:rPr>
      <w:rFonts w:ascii="Arial MT" w:eastAsia="Arial MT" w:hAnsi="Arial MT" w:cs="Arial MT"/>
      <w:spacing w:val="0"/>
      <w:kern w:val="0"/>
      <w:sz w:val="22"/>
    </w:rPr>
  </w:style>
  <w:style w:type="character" w:styleId="UnresolvedMention">
    <w:name w:val="Unresolved Mention"/>
    <w:basedOn w:val="DefaultParagraphFont"/>
    <w:uiPriority w:val="99"/>
    <w:semiHidden/>
    <w:unhideWhenUsed/>
    <w:rsid w:val="00AF3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anctionssearch.ofac.treas.gov" TargetMode="External"/><Relationship Id="rId3" Type="http://schemas.openxmlformats.org/officeDocument/2006/relationships/customXml" Target="../customXml/item3.xml"/><Relationship Id="rId21" Type="http://schemas.openxmlformats.org/officeDocument/2006/relationships/hyperlink" Target="https://global-ecosystems.org/analys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csanctions.un.org/6bu2ben-al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orldwildlife.org/publications/marine-ecoregions-of-the-world-a-bioregionalization-of-coastal-and-shelf-areas" TargetMode="External"/><Relationship Id="rId10" Type="http://schemas.openxmlformats.org/officeDocument/2006/relationships/endnotes" Target="endnotes.xml"/><Relationship Id="rId19" Type="http://schemas.openxmlformats.org/officeDocument/2006/relationships/hyperlink" Target="https://data.europa.eu/apps/eusanctionstrac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coregions.apps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d567e-04f2-4ce7-95aa-4ef7d5e4a812">
      <Terms xmlns="http://schemas.microsoft.com/office/infopath/2007/PartnerControls"/>
    </lcf76f155ced4ddcb4097134ff3c332f>
    <TaxCatchAll xmlns="536f534b-b617-4fcf-9acb-f510fedcfa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8C11EDA5119541AA375759A6AE0032" ma:contentTypeVersion="19" ma:contentTypeDescription="Create a new document." ma:contentTypeScope="" ma:versionID="9cd5539394e743a2c1507b663052fe8d">
  <xsd:schema xmlns:xsd="http://www.w3.org/2001/XMLSchema" xmlns:xs="http://www.w3.org/2001/XMLSchema" xmlns:p="http://schemas.microsoft.com/office/2006/metadata/properties" xmlns:ns2="d1bd567e-04f2-4ce7-95aa-4ef7d5e4a812" xmlns:ns3="536f534b-b617-4fcf-9acb-f510fedcfa21" targetNamespace="http://schemas.microsoft.com/office/2006/metadata/properties" ma:root="true" ma:fieldsID="ce6a1e24dc38dbf5d7407672674fd805" ns2:_="" ns3:_="">
    <xsd:import namespace="d1bd567e-04f2-4ce7-95aa-4ef7d5e4a812"/>
    <xsd:import namespace="536f534b-b617-4fcf-9acb-f510fedcf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567e-04f2-4ce7-95aa-4ef7d5e4a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f534b-b617-4fcf-9acb-f510fedcf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ccf8b1-6866-44e8-8dae-bb2c1635ec96}" ma:internalName="TaxCatchAll" ma:showField="CatchAllData" ma:web="536f534b-b617-4fcf-9acb-f510fedcf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2BB9A-7FB6-421A-B27B-60C4985C3218}">
  <ds:schemaRefs>
    <ds:schemaRef ds:uri="http://schemas.microsoft.com/office/2006/metadata/properties"/>
    <ds:schemaRef ds:uri="http://schemas.microsoft.com/office/infopath/2007/PartnerControls"/>
    <ds:schemaRef ds:uri="d1bd567e-04f2-4ce7-95aa-4ef7d5e4a812"/>
    <ds:schemaRef ds:uri="536f534b-b617-4fcf-9acb-f510fedcfa21"/>
  </ds:schemaRefs>
</ds:datastoreItem>
</file>

<file path=customXml/itemProps2.xml><?xml version="1.0" encoding="utf-8"?>
<ds:datastoreItem xmlns:ds="http://schemas.openxmlformats.org/officeDocument/2006/customXml" ds:itemID="{498C4613-D972-45F3-AB79-54E02D9AB009}">
  <ds:schemaRefs>
    <ds:schemaRef ds:uri="http://schemas.openxmlformats.org/officeDocument/2006/bibliography"/>
  </ds:schemaRefs>
</ds:datastoreItem>
</file>

<file path=customXml/itemProps3.xml><?xml version="1.0" encoding="utf-8"?>
<ds:datastoreItem xmlns:ds="http://schemas.openxmlformats.org/officeDocument/2006/customXml" ds:itemID="{9A7AE0B4-A2EA-4912-9578-D7F198775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567e-04f2-4ce7-95aa-4ef7d5e4a812"/>
    <ds:schemaRef ds:uri="536f534b-b617-4fcf-9acb-f510fedcf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640A2-461E-4CC6-B286-3725EBB7F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11835</Words>
  <Characters>69596</Characters>
  <Application>Microsoft Office Word</Application>
  <DocSecurity>0</DocSecurity>
  <Lines>1831</Lines>
  <Paragraphs>925</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80506</CharactersWithSpaces>
  <SharedDoc>false</SharedDoc>
  <HLinks>
    <vt:vector size="288" baseType="variant">
      <vt:variant>
        <vt:i4>2031623</vt:i4>
      </vt:variant>
      <vt:variant>
        <vt:i4>270</vt:i4>
      </vt:variant>
      <vt:variant>
        <vt:i4>0</vt:i4>
      </vt:variant>
      <vt:variant>
        <vt:i4>5</vt:i4>
      </vt:variant>
      <vt:variant>
        <vt:lpwstr>https://www.worldwildlife.org/publications/marine-ecoregions-of-the-world-a-bioregionalization-of-coastal-and-shelf-areas</vt:lpwstr>
      </vt:variant>
      <vt:variant>
        <vt:lpwstr/>
      </vt:variant>
      <vt:variant>
        <vt:i4>6291499</vt:i4>
      </vt:variant>
      <vt:variant>
        <vt:i4>267</vt:i4>
      </vt:variant>
      <vt:variant>
        <vt:i4>0</vt:i4>
      </vt:variant>
      <vt:variant>
        <vt:i4>5</vt:i4>
      </vt:variant>
      <vt:variant>
        <vt:lpwstr>https://ecoregions.appspot.com/</vt:lpwstr>
      </vt:variant>
      <vt:variant>
        <vt:lpwstr/>
      </vt:variant>
      <vt:variant>
        <vt:i4>1769472</vt:i4>
      </vt:variant>
      <vt:variant>
        <vt:i4>264</vt:i4>
      </vt:variant>
      <vt:variant>
        <vt:i4>0</vt:i4>
      </vt:variant>
      <vt:variant>
        <vt:i4>5</vt:i4>
      </vt:variant>
      <vt:variant>
        <vt:lpwstr>https://global-ecosystems.org/analyse</vt:lpwstr>
      </vt:variant>
      <vt:variant>
        <vt:lpwstr/>
      </vt:variant>
      <vt:variant>
        <vt:i4>7864430</vt:i4>
      </vt:variant>
      <vt:variant>
        <vt:i4>261</vt:i4>
      </vt:variant>
      <vt:variant>
        <vt:i4>0</vt:i4>
      </vt:variant>
      <vt:variant>
        <vt:i4>5</vt:i4>
      </vt:variant>
      <vt:variant>
        <vt:lpwstr>https://scsanctions.un.org/6bu2ben-all.html</vt:lpwstr>
      </vt:variant>
      <vt:variant>
        <vt:lpwstr/>
      </vt:variant>
      <vt:variant>
        <vt:i4>7274536</vt:i4>
      </vt:variant>
      <vt:variant>
        <vt:i4>258</vt:i4>
      </vt:variant>
      <vt:variant>
        <vt:i4>0</vt:i4>
      </vt:variant>
      <vt:variant>
        <vt:i4>5</vt:i4>
      </vt:variant>
      <vt:variant>
        <vt:lpwstr>https://data.europa.eu/apps/eusanctionstracker/</vt:lpwstr>
      </vt:variant>
      <vt:variant>
        <vt:lpwstr/>
      </vt:variant>
      <vt:variant>
        <vt:i4>3997752</vt:i4>
      </vt:variant>
      <vt:variant>
        <vt:i4>255</vt:i4>
      </vt:variant>
      <vt:variant>
        <vt:i4>0</vt:i4>
      </vt:variant>
      <vt:variant>
        <vt:i4>5</vt:i4>
      </vt:variant>
      <vt:variant>
        <vt:lpwstr>https://sanctionssearch.ofac.treas.gov/</vt:lpwstr>
      </vt:variant>
      <vt:variant>
        <vt:lpwstr/>
      </vt:variant>
      <vt:variant>
        <vt:i4>2031672</vt:i4>
      </vt:variant>
      <vt:variant>
        <vt:i4>248</vt:i4>
      </vt:variant>
      <vt:variant>
        <vt:i4>0</vt:i4>
      </vt:variant>
      <vt:variant>
        <vt:i4>5</vt:i4>
      </vt:variant>
      <vt:variant>
        <vt:lpwstr/>
      </vt:variant>
      <vt:variant>
        <vt:lpwstr>_Toc197671968</vt:lpwstr>
      </vt:variant>
      <vt:variant>
        <vt:i4>2031672</vt:i4>
      </vt:variant>
      <vt:variant>
        <vt:i4>242</vt:i4>
      </vt:variant>
      <vt:variant>
        <vt:i4>0</vt:i4>
      </vt:variant>
      <vt:variant>
        <vt:i4>5</vt:i4>
      </vt:variant>
      <vt:variant>
        <vt:lpwstr/>
      </vt:variant>
      <vt:variant>
        <vt:lpwstr>_Toc197671967</vt:lpwstr>
      </vt:variant>
      <vt:variant>
        <vt:i4>2031672</vt:i4>
      </vt:variant>
      <vt:variant>
        <vt:i4>236</vt:i4>
      </vt:variant>
      <vt:variant>
        <vt:i4>0</vt:i4>
      </vt:variant>
      <vt:variant>
        <vt:i4>5</vt:i4>
      </vt:variant>
      <vt:variant>
        <vt:lpwstr/>
      </vt:variant>
      <vt:variant>
        <vt:lpwstr>_Toc197671966</vt:lpwstr>
      </vt:variant>
      <vt:variant>
        <vt:i4>2031672</vt:i4>
      </vt:variant>
      <vt:variant>
        <vt:i4>230</vt:i4>
      </vt:variant>
      <vt:variant>
        <vt:i4>0</vt:i4>
      </vt:variant>
      <vt:variant>
        <vt:i4>5</vt:i4>
      </vt:variant>
      <vt:variant>
        <vt:lpwstr/>
      </vt:variant>
      <vt:variant>
        <vt:lpwstr>_Toc197671965</vt:lpwstr>
      </vt:variant>
      <vt:variant>
        <vt:i4>2031672</vt:i4>
      </vt:variant>
      <vt:variant>
        <vt:i4>224</vt:i4>
      </vt:variant>
      <vt:variant>
        <vt:i4>0</vt:i4>
      </vt:variant>
      <vt:variant>
        <vt:i4>5</vt:i4>
      </vt:variant>
      <vt:variant>
        <vt:lpwstr/>
      </vt:variant>
      <vt:variant>
        <vt:lpwstr>_Toc197671964</vt:lpwstr>
      </vt:variant>
      <vt:variant>
        <vt:i4>2031672</vt:i4>
      </vt:variant>
      <vt:variant>
        <vt:i4>218</vt:i4>
      </vt:variant>
      <vt:variant>
        <vt:i4>0</vt:i4>
      </vt:variant>
      <vt:variant>
        <vt:i4>5</vt:i4>
      </vt:variant>
      <vt:variant>
        <vt:lpwstr/>
      </vt:variant>
      <vt:variant>
        <vt:lpwstr>_Toc197671963</vt:lpwstr>
      </vt:variant>
      <vt:variant>
        <vt:i4>2031672</vt:i4>
      </vt:variant>
      <vt:variant>
        <vt:i4>212</vt:i4>
      </vt:variant>
      <vt:variant>
        <vt:i4>0</vt:i4>
      </vt:variant>
      <vt:variant>
        <vt:i4>5</vt:i4>
      </vt:variant>
      <vt:variant>
        <vt:lpwstr/>
      </vt:variant>
      <vt:variant>
        <vt:lpwstr>_Toc197671962</vt:lpwstr>
      </vt:variant>
      <vt:variant>
        <vt:i4>2031672</vt:i4>
      </vt:variant>
      <vt:variant>
        <vt:i4>206</vt:i4>
      </vt:variant>
      <vt:variant>
        <vt:i4>0</vt:i4>
      </vt:variant>
      <vt:variant>
        <vt:i4>5</vt:i4>
      </vt:variant>
      <vt:variant>
        <vt:lpwstr/>
      </vt:variant>
      <vt:variant>
        <vt:lpwstr>_Toc197671961</vt:lpwstr>
      </vt:variant>
      <vt:variant>
        <vt:i4>2031672</vt:i4>
      </vt:variant>
      <vt:variant>
        <vt:i4>200</vt:i4>
      </vt:variant>
      <vt:variant>
        <vt:i4>0</vt:i4>
      </vt:variant>
      <vt:variant>
        <vt:i4>5</vt:i4>
      </vt:variant>
      <vt:variant>
        <vt:lpwstr/>
      </vt:variant>
      <vt:variant>
        <vt:lpwstr>_Toc197671960</vt:lpwstr>
      </vt:variant>
      <vt:variant>
        <vt:i4>1835064</vt:i4>
      </vt:variant>
      <vt:variant>
        <vt:i4>194</vt:i4>
      </vt:variant>
      <vt:variant>
        <vt:i4>0</vt:i4>
      </vt:variant>
      <vt:variant>
        <vt:i4>5</vt:i4>
      </vt:variant>
      <vt:variant>
        <vt:lpwstr/>
      </vt:variant>
      <vt:variant>
        <vt:lpwstr>_Toc197671959</vt:lpwstr>
      </vt:variant>
      <vt:variant>
        <vt:i4>1835064</vt:i4>
      </vt:variant>
      <vt:variant>
        <vt:i4>188</vt:i4>
      </vt:variant>
      <vt:variant>
        <vt:i4>0</vt:i4>
      </vt:variant>
      <vt:variant>
        <vt:i4>5</vt:i4>
      </vt:variant>
      <vt:variant>
        <vt:lpwstr/>
      </vt:variant>
      <vt:variant>
        <vt:lpwstr>_Toc197671958</vt:lpwstr>
      </vt:variant>
      <vt:variant>
        <vt:i4>1835064</vt:i4>
      </vt:variant>
      <vt:variant>
        <vt:i4>182</vt:i4>
      </vt:variant>
      <vt:variant>
        <vt:i4>0</vt:i4>
      </vt:variant>
      <vt:variant>
        <vt:i4>5</vt:i4>
      </vt:variant>
      <vt:variant>
        <vt:lpwstr/>
      </vt:variant>
      <vt:variant>
        <vt:lpwstr>_Toc197671957</vt:lpwstr>
      </vt:variant>
      <vt:variant>
        <vt:i4>1835064</vt:i4>
      </vt:variant>
      <vt:variant>
        <vt:i4>176</vt:i4>
      </vt:variant>
      <vt:variant>
        <vt:i4>0</vt:i4>
      </vt:variant>
      <vt:variant>
        <vt:i4>5</vt:i4>
      </vt:variant>
      <vt:variant>
        <vt:lpwstr/>
      </vt:variant>
      <vt:variant>
        <vt:lpwstr>_Toc197671956</vt:lpwstr>
      </vt:variant>
      <vt:variant>
        <vt:i4>1835064</vt:i4>
      </vt:variant>
      <vt:variant>
        <vt:i4>170</vt:i4>
      </vt:variant>
      <vt:variant>
        <vt:i4>0</vt:i4>
      </vt:variant>
      <vt:variant>
        <vt:i4>5</vt:i4>
      </vt:variant>
      <vt:variant>
        <vt:lpwstr/>
      </vt:variant>
      <vt:variant>
        <vt:lpwstr>_Toc197671955</vt:lpwstr>
      </vt:variant>
      <vt:variant>
        <vt:i4>1835064</vt:i4>
      </vt:variant>
      <vt:variant>
        <vt:i4>164</vt:i4>
      </vt:variant>
      <vt:variant>
        <vt:i4>0</vt:i4>
      </vt:variant>
      <vt:variant>
        <vt:i4>5</vt:i4>
      </vt:variant>
      <vt:variant>
        <vt:lpwstr/>
      </vt:variant>
      <vt:variant>
        <vt:lpwstr>_Toc197671954</vt:lpwstr>
      </vt:variant>
      <vt:variant>
        <vt:i4>1835064</vt:i4>
      </vt:variant>
      <vt:variant>
        <vt:i4>158</vt:i4>
      </vt:variant>
      <vt:variant>
        <vt:i4>0</vt:i4>
      </vt:variant>
      <vt:variant>
        <vt:i4>5</vt:i4>
      </vt:variant>
      <vt:variant>
        <vt:lpwstr/>
      </vt:variant>
      <vt:variant>
        <vt:lpwstr>_Toc197671953</vt:lpwstr>
      </vt:variant>
      <vt:variant>
        <vt:i4>1835064</vt:i4>
      </vt:variant>
      <vt:variant>
        <vt:i4>152</vt:i4>
      </vt:variant>
      <vt:variant>
        <vt:i4>0</vt:i4>
      </vt:variant>
      <vt:variant>
        <vt:i4>5</vt:i4>
      </vt:variant>
      <vt:variant>
        <vt:lpwstr/>
      </vt:variant>
      <vt:variant>
        <vt:lpwstr>_Toc197671952</vt:lpwstr>
      </vt:variant>
      <vt:variant>
        <vt:i4>1835064</vt:i4>
      </vt:variant>
      <vt:variant>
        <vt:i4>146</vt:i4>
      </vt:variant>
      <vt:variant>
        <vt:i4>0</vt:i4>
      </vt:variant>
      <vt:variant>
        <vt:i4>5</vt:i4>
      </vt:variant>
      <vt:variant>
        <vt:lpwstr/>
      </vt:variant>
      <vt:variant>
        <vt:lpwstr>_Toc197671951</vt:lpwstr>
      </vt:variant>
      <vt:variant>
        <vt:i4>1835064</vt:i4>
      </vt:variant>
      <vt:variant>
        <vt:i4>140</vt:i4>
      </vt:variant>
      <vt:variant>
        <vt:i4>0</vt:i4>
      </vt:variant>
      <vt:variant>
        <vt:i4>5</vt:i4>
      </vt:variant>
      <vt:variant>
        <vt:lpwstr/>
      </vt:variant>
      <vt:variant>
        <vt:lpwstr>_Toc197671950</vt:lpwstr>
      </vt:variant>
      <vt:variant>
        <vt:i4>1900600</vt:i4>
      </vt:variant>
      <vt:variant>
        <vt:i4>134</vt:i4>
      </vt:variant>
      <vt:variant>
        <vt:i4>0</vt:i4>
      </vt:variant>
      <vt:variant>
        <vt:i4>5</vt:i4>
      </vt:variant>
      <vt:variant>
        <vt:lpwstr/>
      </vt:variant>
      <vt:variant>
        <vt:lpwstr>_Toc197671949</vt:lpwstr>
      </vt:variant>
      <vt:variant>
        <vt:i4>1900600</vt:i4>
      </vt:variant>
      <vt:variant>
        <vt:i4>128</vt:i4>
      </vt:variant>
      <vt:variant>
        <vt:i4>0</vt:i4>
      </vt:variant>
      <vt:variant>
        <vt:i4>5</vt:i4>
      </vt:variant>
      <vt:variant>
        <vt:lpwstr/>
      </vt:variant>
      <vt:variant>
        <vt:lpwstr>_Toc197671948</vt:lpwstr>
      </vt:variant>
      <vt:variant>
        <vt:i4>1900600</vt:i4>
      </vt:variant>
      <vt:variant>
        <vt:i4>122</vt:i4>
      </vt:variant>
      <vt:variant>
        <vt:i4>0</vt:i4>
      </vt:variant>
      <vt:variant>
        <vt:i4>5</vt:i4>
      </vt:variant>
      <vt:variant>
        <vt:lpwstr/>
      </vt:variant>
      <vt:variant>
        <vt:lpwstr>_Toc197671947</vt:lpwstr>
      </vt:variant>
      <vt:variant>
        <vt:i4>1900600</vt:i4>
      </vt:variant>
      <vt:variant>
        <vt:i4>116</vt:i4>
      </vt:variant>
      <vt:variant>
        <vt:i4>0</vt:i4>
      </vt:variant>
      <vt:variant>
        <vt:i4>5</vt:i4>
      </vt:variant>
      <vt:variant>
        <vt:lpwstr/>
      </vt:variant>
      <vt:variant>
        <vt:lpwstr>_Toc197671946</vt:lpwstr>
      </vt:variant>
      <vt:variant>
        <vt:i4>1900600</vt:i4>
      </vt:variant>
      <vt:variant>
        <vt:i4>110</vt:i4>
      </vt:variant>
      <vt:variant>
        <vt:i4>0</vt:i4>
      </vt:variant>
      <vt:variant>
        <vt:i4>5</vt:i4>
      </vt:variant>
      <vt:variant>
        <vt:lpwstr/>
      </vt:variant>
      <vt:variant>
        <vt:lpwstr>_Toc197671945</vt:lpwstr>
      </vt:variant>
      <vt:variant>
        <vt:i4>1900600</vt:i4>
      </vt:variant>
      <vt:variant>
        <vt:i4>104</vt:i4>
      </vt:variant>
      <vt:variant>
        <vt:i4>0</vt:i4>
      </vt:variant>
      <vt:variant>
        <vt:i4>5</vt:i4>
      </vt:variant>
      <vt:variant>
        <vt:lpwstr/>
      </vt:variant>
      <vt:variant>
        <vt:lpwstr>_Toc197671944</vt:lpwstr>
      </vt:variant>
      <vt:variant>
        <vt:i4>1900600</vt:i4>
      </vt:variant>
      <vt:variant>
        <vt:i4>98</vt:i4>
      </vt:variant>
      <vt:variant>
        <vt:i4>0</vt:i4>
      </vt:variant>
      <vt:variant>
        <vt:i4>5</vt:i4>
      </vt:variant>
      <vt:variant>
        <vt:lpwstr/>
      </vt:variant>
      <vt:variant>
        <vt:lpwstr>_Toc197671943</vt:lpwstr>
      </vt:variant>
      <vt:variant>
        <vt:i4>1900600</vt:i4>
      </vt:variant>
      <vt:variant>
        <vt:i4>92</vt:i4>
      </vt:variant>
      <vt:variant>
        <vt:i4>0</vt:i4>
      </vt:variant>
      <vt:variant>
        <vt:i4>5</vt:i4>
      </vt:variant>
      <vt:variant>
        <vt:lpwstr/>
      </vt:variant>
      <vt:variant>
        <vt:lpwstr>_Toc197671942</vt:lpwstr>
      </vt:variant>
      <vt:variant>
        <vt:i4>1900600</vt:i4>
      </vt:variant>
      <vt:variant>
        <vt:i4>86</vt:i4>
      </vt:variant>
      <vt:variant>
        <vt:i4>0</vt:i4>
      </vt:variant>
      <vt:variant>
        <vt:i4>5</vt:i4>
      </vt:variant>
      <vt:variant>
        <vt:lpwstr/>
      </vt:variant>
      <vt:variant>
        <vt:lpwstr>_Toc197671941</vt:lpwstr>
      </vt:variant>
      <vt:variant>
        <vt:i4>1900600</vt:i4>
      </vt:variant>
      <vt:variant>
        <vt:i4>80</vt:i4>
      </vt:variant>
      <vt:variant>
        <vt:i4>0</vt:i4>
      </vt:variant>
      <vt:variant>
        <vt:i4>5</vt:i4>
      </vt:variant>
      <vt:variant>
        <vt:lpwstr/>
      </vt:variant>
      <vt:variant>
        <vt:lpwstr>_Toc197671940</vt:lpwstr>
      </vt:variant>
      <vt:variant>
        <vt:i4>1703992</vt:i4>
      </vt:variant>
      <vt:variant>
        <vt:i4>74</vt:i4>
      </vt:variant>
      <vt:variant>
        <vt:i4>0</vt:i4>
      </vt:variant>
      <vt:variant>
        <vt:i4>5</vt:i4>
      </vt:variant>
      <vt:variant>
        <vt:lpwstr/>
      </vt:variant>
      <vt:variant>
        <vt:lpwstr>_Toc197671939</vt:lpwstr>
      </vt:variant>
      <vt:variant>
        <vt:i4>1703992</vt:i4>
      </vt:variant>
      <vt:variant>
        <vt:i4>68</vt:i4>
      </vt:variant>
      <vt:variant>
        <vt:i4>0</vt:i4>
      </vt:variant>
      <vt:variant>
        <vt:i4>5</vt:i4>
      </vt:variant>
      <vt:variant>
        <vt:lpwstr/>
      </vt:variant>
      <vt:variant>
        <vt:lpwstr>_Toc197671938</vt:lpwstr>
      </vt:variant>
      <vt:variant>
        <vt:i4>1703992</vt:i4>
      </vt:variant>
      <vt:variant>
        <vt:i4>62</vt:i4>
      </vt:variant>
      <vt:variant>
        <vt:i4>0</vt:i4>
      </vt:variant>
      <vt:variant>
        <vt:i4>5</vt:i4>
      </vt:variant>
      <vt:variant>
        <vt:lpwstr/>
      </vt:variant>
      <vt:variant>
        <vt:lpwstr>_Toc197671937</vt:lpwstr>
      </vt:variant>
      <vt:variant>
        <vt:i4>1703992</vt:i4>
      </vt:variant>
      <vt:variant>
        <vt:i4>56</vt:i4>
      </vt:variant>
      <vt:variant>
        <vt:i4>0</vt:i4>
      </vt:variant>
      <vt:variant>
        <vt:i4>5</vt:i4>
      </vt:variant>
      <vt:variant>
        <vt:lpwstr/>
      </vt:variant>
      <vt:variant>
        <vt:lpwstr>_Toc197671936</vt:lpwstr>
      </vt:variant>
      <vt:variant>
        <vt:i4>1703992</vt:i4>
      </vt:variant>
      <vt:variant>
        <vt:i4>50</vt:i4>
      </vt:variant>
      <vt:variant>
        <vt:i4>0</vt:i4>
      </vt:variant>
      <vt:variant>
        <vt:i4>5</vt:i4>
      </vt:variant>
      <vt:variant>
        <vt:lpwstr/>
      </vt:variant>
      <vt:variant>
        <vt:lpwstr>_Toc197671935</vt:lpwstr>
      </vt:variant>
      <vt:variant>
        <vt:i4>1703992</vt:i4>
      </vt:variant>
      <vt:variant>
        <vt:i4>44</vt:i4>
      </vt:variant>
      <vt:variant>
        <vt:i4>0</vt:i4>
      </vt:variant>
      <vt:variant>
        <vt:i4>5</vt:i4>
      </vt:variant>
      <vt:variant>
        <vt:lpwstr/>
      </vt:variant>
      <vt:variant>
        <vt:lpwstr>_Toc197671934</vt:lpwstr>
      </vt:variant>
      <vt:variant>
        <vt:i4>1703992</vt:i4>
      </vt:variant>
      <vt:variant>
        <vt:i4>38</vt:i4>
      </vt:variant>
      <vt:variant>
        <vt:i4>0</vt:i4>
      </vt:variant>
      <vt:variant>
        <vt:i4>5</vt:i4>
      </vt:variant>
      <vt:variant>
        <vt:lpwstr/>
      </vt:variant>
      <vt:variant>
        <vt:lpwstr>_Toc197671933</vt:lpwstr>
      </vt:variant>
      <vt:variant>
        <vt:i4>1703992</vt:i4>
      </vt:variant>
      <vt:variant>
        <vt:i4>32</vt:i4>
      </vt:variant>
      <vt:variant>
        <vt:i4>0</vt:i4>
      </vt:variant>
      <vt:variant>
        <vt:i4>5</vt:i4>
      </vt:variant>
      <vt:variant>
        <vt:lpwstr/>
      </vt:variant>
      <vt:variant>
        <vt:lpwstr>_Toc197671932</vt:lpwstr>
      </vt:variant>
      <vt:variant>
        <vt:i4>1703992</vt:i4>
      </vt:variant>
      <vt:variant>
        <vt:i4>26</vt:i4>
      </vt:variant>
      <vt:variant>
        <vt:i4>0</vt:i4>
      </vt:variant>
      <vt:variant>
        <vt:i4>5</vt:i4>
      </vt:variant>
      <vt:variant>
        <vt:lpwstr/>
      </vt:variant>
      <vt:variant>
        <vt:lpwstr>_Toc197671931</vt:lpwstr>
      </vt:variant>
      <vt:variant>
        <vt:i4>1703992</vt:i4>
      </vt:variant>
      <vt:variant>
        <vt:i4>20</vt:i4>
      </vt:variant>
      <vt:variant>
        <vt:i4>0</vt:i4>
      </vt:variant>
      <vt:variant>
        <vt:i4>5</vt:i4>
      </vt:variant>
      <vt:variant>
        <vt:lpwstr/>
      </vt:variant>
      <vt:variant>
        <vt:lpwstr>_Toc197671930</vt:lpwstr>
      </vt:variant>
      <vt:variant>
        <vt:i4>1769528</vt:i4>
      </vt:variant>
      <vt:variant>
        <vt:i4>14</vt:i4>
      </vt:variant>
      <vt:variant>
        <vt:i4>0</vt:i4>
      </vt:variant>
      <vt:variant>
        <vt:i4>5</vt:i4>
      </vt:variant>
      <vt:variant>
        <vt:lpwstr/>
      </vt:variant>
      <vt:variant>
        <vt:lpwstr>_Toc197671929</vt:lpwstr>
      </vt:variant>
      <vt:variant>
        <vt:i4>1769528</vt:i4>
      </vt:variant>
      <vt:variant>
        <vt:i4>8</vt:i4>
      </vt:variant>
      <vt:variant>
        <vt:i4>0</vt:i4>
      </vt:variant>
      <vt:variant>
        <vt:i4>5</vt:i4>
      </vt:variant>
      <vt:variant>
        <vt:lpwstr/>
      </vt:variant>
      <vt:variant>
        <vt:lpwstr>_Toc197671928</vt:lpwstr>
      </vt:variant>
      <vt:variant>
        <vt:i4>1769528</vt:i4>
      </vt:variant>
      <vt:variant>
        <vt:i4>2</vt:i4>
      </vt:variant>
      <vt:variant>
        <vt:i4>0</vt:i4>
      </vt:variant>
      <vt:variant>
        <vt:i4>5</vt:i4>
      </vt:variant>
      <vt:variant>
        <vt:lpwstr/>
      </vt:variant>
      <vt:variant>
        <vt:lpwstr>_Toc197671927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Amy Thom</cp:lastModifiedBy>
  <cp:revision>2</cp:revision>
  <cp:lastPrinted>2018-06-01T06:39:00Z</cp:lastPrinted>
  <dcterms:created xsi:type="dcterms:W3CDTF">2025-05-13T14:10:00Z</dcterms:created>
  <dcterms:modified xsi:type="dcterms:W3CDTF">2025-05-13T14:10:00Z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0101e4de-c2c0-4cde-bd92-7fc2c19179b5</vt:lpwstr>
  </property>
  <property fmtid="{D5CDD505-2E9C-101B-9397-08002B2CF9AE}" pid="3" name="ContentTypeId">
    <vt:lpwstr>0x010100348C11EDA5119541AA375759A6AE0032</vt:lpwstr>
  </property>
  <property fmtid="{D5CDD505-2E9C-101B-9397-08002B2CF9AE}" pid="4" name="MediaServiceImageTags">
    <vt:lpwstr/>
  </property>
</Properties>
</file>