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76DC6266" w:rsidR="00FB099E" w:rsidRDefault="001110E9" w:rsidP="00030969">
      <w:pPr>
        <w:pStyle w:val="TemplateTitle"/>
      </w:pPr>
      <w:bookmarkStart w:id="0" w:name="_27ium52uqmjl" w:colFirst="0" w:colLast="0"/>
      <w:bookmarkStart w:id="1" w:name="_Toc535492836"/>
      <w:bookmarkStart w:id="2" w:name="_Toc535493048"/>
      <w:bookmarkEnd w:id="0"/>
      <w:r>
        <w:t xml:space="preserve">  </w:t>
      </w:r>
      <w:r w:rsidR="003838EA">
        <w:rPr>
          <w:noProof/>
        </w:rPr>
        <w:drawing>
          <wp:inline distT="114300" distB="114300" distL="114300" distR="114300" wp14:anchorId="2D3B2897" wp14:editId="68DBC230">
            <wp:extent cx="5486400" cy="1289539"/>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486400" cy="1289539"/>
                    </a:xfrm>
                    <a:prstGeom prst="rect">
                      <a:avLst/>
                    </a:prstGeom>
                    <a:ln/>
                  </pic:spPr>
                </pic:pic>
              </a:graphicData>
            </a:graphic>
          </wp:inline>
        </w:drawing>
      </w:r>
    </w:p>
    <w:p w14:paraId="49F09D4C" w14:textId="3F3B53AD" w:rsidR="00FE4382" w:rsidRPr="0079438F" w:rsidRDefault="004A6D75" w:rsidP="00030969">
      <w:pPr>
        <w:pStyle w:val="TemplateTitle"/>
      </w:pPr>
      <w:r>
        <w:t>SD VISta</w:t>
      </w:r>
      <w:r w:rsidR="00FE4382">
        <w:t xml:space="preserve"> </w:t>
      </w:r>
      <w:r w:rsidR="00A05367">
        <w:t xml:space="preserve">Nature </w:t>
      </w:r>
      <w:proofErr w:type="gramStart"/>
      <w:r w:rsidR="00A05367">
        <w:t xml:space="preserve">framework </w:t>
      </w:r>
      <w:r w:rsidR="00647752">
        <w:t xml:space="preserve"> </w:t>
      </w:r>
      <w:r w:rsidR="048C8454">
        <w:t>m</w:t>
      </w:r>
      <w:r w:rsidR="00FE4382">
        <w:t>on</w:t>
      </w:r>
      <w:r w:rsidR="61DB615D">
        <w:t>ITOring</w:t>
      </w:r>
      <w:proofErr w:type="gramEnd"/>
      <w:r w:rsidR="61DB615D">
        <w:t xml:space="preserve"> report TEMPLATE</w:t>
      </w:r>
      <w:bookmarkEnd w:id="1"/>
      <w:bookmarkEnd w:id="2"/>
    </w:p>
    <w:p w14:paraId="7C98DA35" w14:textId="77777777" w:rsidR="00474AFD" w:rsidRDefault="00474AFD" w:rsidP="00794783">
      <w:pPr>
        <w:rPr>
          <w:iCs/>
          <w:color w:val="4F5150" w:themeColor="text2"/>
        </w:rPr>
      </w:pPr>
    </w:p>
    <w:p w14:paraId="2ECF49F9" w14:textId="2E71F9FA" w:rsidR="00FE4382" w:rsidRPr="00DB0A99" w:rsidRDefault="00FE4382" w:rsidP="4C2CBDFB">
      <w:pPr>
        <w:rPr>
          <w:color w:val="000000"/>
        </w:rPr>
      </w:pPr>
      <w:r w:rsidRPr="4C2CBDFB">
        <w:rPr>
          <w:color w:val="000000" w:themeColor="text1"/>
        </w:rPr>
        <w:t xml:space="preserve">This template is </w:t>
      </w:r>
      <w:r w:rsidR="00F0652F" w:rsidRPr="4C2CBDFB">
        <w:rPr>
          <w:color w:val="000000" w:themeColor="text1"/>
        </w:rPr>
        <w:t xml:space="preserve">used </w:t>
      </w:r>
      <w:r w:rsidRPr="4C2CBDFB">
        <w:rPr>
          <w:color w:val="000000" w:themeColor="text1"/>
        </w:rPr>
        <w:t xml:space="preserve">for </w:t>
      </w:r>
      <w:r w:rsidR="4B6893F5" w:rsidRPr="4C2CBDFB">
        <w:rPr>
          <w:color w:val="000000" w:themeColor="text1"/>
        </w:rPr>
        <w:t>monitor</w:t>
      </w:r>
      <w:r w:rsidR="00A05367" w:rsidRPr="4C2CBDFB">
        <w:rPr>
          <w:color w:val="000000" w:themeColor="text1"/>
        </w:rPr>
        <w:t>ing</w:t>
      </w:r>
      <w:r w:rsidRPr="4C2CBDFB">
        <w:rPr>
          <w:color w:val="000000" w:themeColor="text1"/>
        </w:rPr>
        <w:t xml:space="preserve"> projects</w:t>
      </w:r>
      <w:r w:rsidR="00C93582">
        <w:rPr>
          <w:color w:val="000000" w:themeColor="text1"/>
        </w:rPr>
        <w:t xml:space="preserve"> as part of the verification stage of the certification process under Verra’s Sustainable Development Verified Impact Standard (SD VISta) Program and the </w:t>
      </w:r>
      <w:r w:rsidR="00CE53F1" w:rsidRPr="4C2CBDFB">
        <w:rPr>
          <w:i/>
          <w:iCs/>
          <w:color w:val="000000" w:themeColor="text1"/>
        </w:rPr>
        <w:t>Nature Framework</w:t>
      </w:r>
      <w:r w:rsidR="00CE53F1" w:rsidRPr="4C2CBDFB">
        <w:rPr>
          <w:color w:val="000000" w:themeColor="text1"/>
        </w:rPr>
        <w:t xml:space="preserve"> methodology (</w:t>
      </w:r>
      <w:r w:rsidR="00CE53F1" w:rsidRPr="4C2CBDFB">
        <w:rPr>
          <w:i/>
          <w:iCs/>
          <w:color w:val="000000" w:themeColor="text1"/>
        </w:rPr>
        <w:t>SDVM002</w:t>
      </w:r>
      <w:r w:rsidR="00CE53F1" w:rsidRPr="4C2CBDFB">
        <w:rPr>
          <w:color w:val="000000" w:themeColor="text1"/>
        </w:rPr>
        <w:t>)</w:t>
      </w:r>
      <w:r w:rsidRPr="4C2CBDFB">
        <w:rPr>
          <w:color w:val="000000" w:themeColor="text1"/>
        </w:rPr>
        <w:t>.</w:t>
      </w:r>
    </w:p>
    <w:p w14:paraId="4DAB86CF" w14:textId="12139784" w:rsidR="00BB7BB9" w:rsidRDefault="00FE4382" w:rsidP="224CCE4C">
      <w:pPr>
        <w:pStyle w:val="Intra-sectionheader"/>
        <w:spacing w:after="240"/>
        <w:rPr>
          <w:rStyle w:val="Heading4Char"/>
        </w:rPr>
      </w:pPr>
      <w:r>
        <w:t xml:space="preserve">Instructions for </w:t>
      </w:r>
      <w:r w:rsidR="00146584">
        <w:t>C</w:t>
      </w:r>
      <w:r>
        <w:t xml:space="preserve">ompleting the </w:t>
      </w:r>
      <w:r w:rsidR="728CB08D" w:rsidRPr="224CCE4C">
        <w:rPr>
          <w:rStyle w:val="Heading4Char"/>
        </w:rPr>
        <w:t>Monitoring Report</w:t>
      </w:r>
    </w:p>
    <w:p w14:paraId="5297A46D" w14:textId="24CB893B" w:rsidR="008820D9" w:rsidRDefault="008820D9" w:rsidP="4C2CBDFB">
      <w:pPr>
        <w:rPr>
          <w:color w:val="000000" w:themeColor="text1"/>
        </w:rPr>
      </w:pPr>
      <w:r w:rsidRPr="4C2CBDFB">
        <w:rPr>
          <w:color w:val="000000" w:themeColor="text1"/>
        </w:rPr>
        <w:t xml:space="preserve">The digital version of the </w:t>
      </w:r>
      <w:r w:rsidRPr="4C2CBDFB">
        <w:rPr>
          <w:i/>
          <w:iCs/>
          <w:color w:val="000000" w:themeColor="text1"/>
        </w:rPr>
        <w:t>Nature Framework</w:t>
      </w:r>
      <w:r w:rsidRPr="4C2CBDFB">
        <w:rPr>
          <w:color w:val="000000" w:themeColor="text1"/>
        </w:rPr>
        <w:t xml:space="preserve"> </w:t>
      </w:r>
      <w:r w:rsidR="42BEAEE7" w:rsidRPr="4C2CBDFB">
        <w:rPr>
          <w:color w:val="000000" w:themeColor="text1"/>
        </w:rPr>
        <w:t>monitoring report</w:t>
      </w:r>
      <w:r w:rsidRPr="4C2CBDFB">
        <w:rPr>
          <w:color w:val="000000" w:themeColor="text1"/>
        </w:rPr>
        <w:t xml:space="preserve"> </w:t>
      </w:r>
      <w:r w:rsidR="00C93582">
        <w:rPr>
          <w:color w:val="000000" w:themeColor="text1"/>
        </w:rPr>
        <w:t xml:space="preserve">(MR) </w:t>
      </w:r>
      <w:r w:rsidRPr="4C2CBDFB">
        <w:rPr>
          <w:color w:val="000000" w:themeColor="text1"/>
        </w:rPr>
        <w:t>template, and the interpretation of the same, take</w:t>
      </w:r>
      <w:r w:rsidR="000567FF">
        <w:rPr>
          <w:color w:val="000000" w:themeColor="text1"/>
        </w:rPr>
        <w:t>s</w:t>
      </w:r>
      <w:r w:rsidRPr="4C2CBDFB">
        <w:rPr>
          <w:color w:val="000000" w:themeColor="text1"/>
        </w:rPr>
        <w:t xml:space="preserve"> precedence over any hard copy version.</w:t>
      </w:r>
      <w:r w:rsidR="00A1423A" w:rsidRPr="4C2CBDFB">
        <w:rPr>
          <w:color w:val="000000" w:themeColor="text1"/>
        </w:rPr>
        <w:t xml:space="preserve"> </w:t>
      </w:r>
      <w:r w:rsidRPr="4C2CBDFB">
        <w:rPr>
          <w:color w:val="000000" w:themeColor="text1"/>
        </w:rPr>
        <w:t>Th</w:t>
      </w:r>
      <w:r w:rsidR="00A1423A" w:rsidRPr="4C2CBDFB">
        <w:rPr>
          <w:color w:val="000000" w:themeColor="text1"/>
        </w:rPr>
        <w:t>e digital</w:t>
      </w:r>
      <w:r w:rsidRPr="4C2CBDFB">
        <w:rPr>
          <w:color w:val="000000" w:themeColor="text1"/>
        </w:rPr>
        <w:t xml:space="preserve"> version is optimized for digital preparation and submission</w:t>
      </w:r>
      <w:r w:rsidR="00B110F9">
        <w:rPr>
          <w:color w:val="000000" w:themeColor="text1"/>
        </w:rPr>
        <w:t xml:space="preserve"> in the Verra Project Hub online</w:t>
      </w:r>
      <w:r w:rsidRPr="4C2CBDFB">
        <w:rPr>
          <w:color w:val="000000" w:themeColor="text1"/>
        </w:rPr>
        <w:t xml:space="preserve">. This version of the </w:t>
      </w:r>
      <w:r w:rsidR="00275AC0">
        <w:rPr>
          <w:color w:val="000000" w:themeColor="text1"/>
        </w:rPr>
        <w:t xml:space="preserve">MR </w:t>
      </w:r>
      <w:r w:rsidRPr="4C2CBDFB">
        <w:rPr>
          <w:color w:val="000000" w:themeColor="text1"/>
        </w:rPr>
        <w:t xml:space="preserve">template is </w:t>
      </w:r>
      <w:r w:rsidR="00482510">
        <w:rPr>
          <w:color w:val="000000" w:themeColor="text1"/>
        </w:rPr>
        <w:t>intended primarily for developing</w:t>
      </w:r>
      <w:r w:rsidRPr="4C2CBDFB">
        <w:rPr>
          <w:color w:val="000000" w:themeColor="text1"/>
        </w:rPr>
        <w:t xml:space="preserve"> content for digital submission. </w:t>
      </w:r>
    </w:p>
    <w:p w14:paraId="22B7AFEE" w14:textId="050CAF1D" w:rsidR="00763C99" w:rsidRPr="00DB0A99" w:rsidRDefault="00385614" w:rsidP="4C2CBDFB">
      <w:pPr>
        <w:rPr>
          <w:color w:val="000000"/>
        </w:rPr>
      </w:pPr>
      <w:r>
        <w:rPr>
          <w:color w:val="000000" w:themeColor="text1"/>
        </w:rPr>
        <w:t>N</w:t>
      </w:r>
      <w:r w:rsidR="00763C99">
        <w:rPr>
          <w:color w:val="000000" w:themeColor="text1"/>
        </w:rPr>
        <w:t xml:space="preserve">ote that data from the </w:t>
      </w:r>
      <w:r>
        <w:rPr>
          <w:color w:val="000000" w:themeColor="text1"/>
        </w:rPr>
        <w:t xml:space="preserve">project’s </w:t>
      </w:r>
      <w:r w:rsidR="00763C99">
        <w:rPr>
          <w:color w:val="000000" w:themeColor="text1"/>
        </w:rPr>
        <w:t xml:space="preserve">validated </w:t>
      </w:r>
      <w:r>
        <w:rPr>
          <w:color w:val="000000" w:themeColor="text1"/>
        </w:rPr>
        <w:t xml:space="preserve">digital </w:t>
      </w:r>
      <w:r w:rsidR="00763C99">
        <w:rPr>
          <w:color w:val="000000" w:themeColor="text1"/>
        </w:rPr>
        <w:t>project description (PD) template</w:t>
      </w:r>
      <w:r>
        <w:rPr>
          <w:color w:val="000000" w:themeColor="text1"/>
        </w:rPr>
        <w:t xml:space="preserve"> will be automatically carried over </w:t>
      </w:r>
      <w:r w:rsidR="008179EB">
        <w:rPr>
          <w:color w:val="000000" w:themeColor="text1"/>
        </w:rPr>
        <w:t>(i.e., populated) in</w:t>
      </w:r>
      <w:r w:rsidR="00925485">
        <w:rPr>
          <w:color w:val="000000" w:themeColor="text1"/>
        </w:rPr>
        <w:t xml:space="preserve"> the </w:t>
      </w:r>
      <w:r w:rsidR="00C5074F">
        <w:rPr>
          <w:color w:val="000000" w:themeColor="text1"/>
        </w:rPr>
        <w:t xml:space="preserve">project’s </w:t>
      </w:r>
      <w:r w:rsidR="002B5753">
        <w:rPr>
          <w:color w:val="000000" w:themeColor="text1"/>
        </w:rPr>
        <w:t xml:space="preserve">first </w:t>
      </w:r>
      <w:r w:rsidR="00925485">
        <w:rPr>
          <w:color w:val="000000" w:themeColor="text1"/>
        </w:rPr>
        <w:t xml:space="preserve">digital </w:t>
      </w:r>
      <w:r w:rsidR="00275AC0">
        <w:rPr>
          <w:color w:val="000000" w:themeColor="text1"/>
        </w:rPr>
        <w:t>MR</w:t>
      </w:r>
      <w:r w:rsidR="00C93582">
        <w:rPr>
          <w:color w:val="000000" w:themeColor="text1"/>
        </w:rPr>
        <w:t xml:space="preserve">. </w:t>
      </w:r>
      <w:r w:rsidR="004B2389">
        <w:rPr>
          <w:color w:val="000000" w:themeColor="text1"/>
        </w:rPr>
        <w:t>Subsequently,</w:t>
      </w:r>
      <w:r w:rsidR="00C93582">
        <w:rPr>
          <w:color w:val="000000" w:themeColor="text1"/>
        </w:rPr>
        <w:t xml:space="preserve"> data from the PD and </w:t>
      </w:r>
      <w:r w:rsidR="00275AC0">
        <w:rPr>
          <w:color w:val="000000" w:themeColor="text1"/>
        </w:rPr>
        <w:t xml:space="preserve">the </w:t>
      </w:r>
      <w:r w:rsidR="005F631C">
        <w:rPr>
          <w:color w:val="000000" w:themeColor="text1"/>
        </w:rPr>
        <w:t xml:space="preserve">prior </w:t>
      </w:r>
      <w:r w:rsidR="00275AC0">
        <w:rPr>
          <w:color w:val="000000" w:themeColor="text1"/>
        </w:rPr>
        <w:t>MR</w:t>
      </w:r>
      <w:r w:rsidR="002B5753">
        <w:rPr>
          <w:color w:val="000000" w:themeColor="text1"/>
        </w:rPr>
        <w:t xml:space="preserve"> </w:t>
      </w:r>
      <w:r w:rsidR="00275AC0">
        <w:rPr>
          <w:color w:val="000000" w:themeColor="text1"/>
        </w:rPr>
        <w:t xml:space="preserve">will be automatically </w:t>
      </w:r>
      <w:r w:rsidR="008179EB">
        <w:rPr>
          <w:color w:val="000000" w:themeColor="text1"/>
        </w:rPr>
        <w:t>populated</w:t>
      </w:r>
      <w:r w:rsidR="002B5753">
        <w:rPr>
          <w:color w:val="000000" w:themeColor="text1"/>
        </w:rPr>
        <w:t xml:space="preserve"> </w:t>
      </w:r>
      <w:r w:rsidR="008179EB">
        <w:rPr>
          <w:color w:val="000000" w:themeColor="text1"/>
        </w:rPr>
        <w:t xml:space="preserve">in </w:t>
      </w:r>
      <w:r w:rsidR="005F631C">
        <w:rPr>
          <w:color w:val="000000" w:themeColor="text1"/>
        </w:rPr>
        <w:t xml:space="preserve">the </w:t>
      </w:r>
      <w:r w:rsidR="0021271B">
        <w:rPr>
          <w:color w:val="000000" w:themeColor="text1"/>
        </w:rPr>
        <w:t xml:space="preserve">project’s </w:t>
      </w:r>
      <w:r w:rsidR="005F631C">
        <w:rPr>
          <w:color w:val="000000" w:themeColor="text1"/>
        </w:rPr>
        <w:t>next</w:t>
      </w:r>
      <w:r w:rsidR="002B5753">
        <w:rPr>
          <w:color w:val="000000" w:themeColor="text1"/>
        </w:rPr>
        <w:t xml:space="preserve"> </w:t>
      </w:r>
      <w:r w:rsidR="004B2389">
        <w:rPr>
          <w:color w:val="000000" w:themeColor="text1"/>
        </w:rPr>
        <w:t>MR</w:t>
      </w:r>
      <w:r w:rsidR="00925485">
        <w:rPr>
          <w:color w:val="000000" w:themeColor="text1"/>
        </w:rPr>
        <w:t xml:space="preserve">. </w:t>
      </w:r>
      <w:r w:rsidR="00BA4075">
        <w:rPr>
          <w:color w:val="000000" w:themeColor="text1"/>
        </w:rPr>
        <w:t xml:space="preserve">To enable automatic data population, it </w:t>
      </w:r>
      <w:r w:rsidR="007D5845">
        <w:rPr>
          <w:color w:val="000000" w:themeColor="text1"/>
        </w:rPr>
        <w:t>is only</w:t>
      </w:r>
      <w:r w:rsidR="00BA4075">
        <w:rPr>
          <w:color w:val="000000" w:themeColor="text1"/>
        </w:rPr>
        <w:t xml:space="preserve"> possible to create a new MR once the PD has been submitted</w:t>
      </w:r>
      <w:r w:rsidR="00127EC6">
        <w:rPr>
          <w:color w:val="000000" w:themeColor="text1"/>
        </w:rPr>
        <w:t xml:space="preserve"> </w:t>
      </w:r>
      <w:r w:rsidR="00D07C65">
        <w:rPr>
          <w:color w:val="000000" w:themeColor="text1"/>
        </w:rPr>
        <w:t xml:space="preserve">in the </w:t>
      </w:r>
      <w:r w:rsidR="0021271B">
        <w:rPr>
          <w:color w:val="000000" w:themeColor="text1"/>
        </w:rPr>
        <w:t xml:space="preserve">Verra </w:t>
      </w:r>
      <w:r w:rsidR="00D07C65">
        <w:rPr>
          <w:color w:val="000000" w:themeColor="text1"/>
        </w:rPr>
        <w:t>Project Hub</w:t>
      </w:r>
      <w:r w:rsidR="00BA4075">
        <w:rPr>
          <w:color w:val="000000" w:themeColor="text1"/>
        </w:rPr>
        <w:t xml:space="preserve">. </w:t>
      </w:r>
      <w:r w:rsidR="00925485">
        <w:rPr>
          <w:color w:val="000000" w:themeColor="text1"/>
        </w:rPr>
        <w:t xml:space="preserve">As such, projects pursuing joint validation and verification </w:t>
      </w:r>
      <w:r w:rsidR="00B30D9A">
        <w:rPr>
          <w:color w:val="000000" w:themeColor="text1"/>
        </w:rPr>
        <w:t>must</w:t>
      </w:r>
      <w:r w:rsidR="00925485">
        <w:rPr>
          <w:color w:val="000000" w:themeColor="text1"/>
        </w:rPr>
        <w:t xml:space="preserve"> first complete and submit their digital PD</w:t>
      </w:r>
      <w:r w:rsidR="00EA3256">
        <w:rPr>
          <w:color w:val="000000" w:themeColor="text1"/>
        </w:rPr>
        <w:t xml:space="preserve"> </w:t>
      </w:r>
      <w:r w:rsidR="0021271B">
        <w:rPr>
          <w:color w:val="000000" w:themeColor="text1"/>
        </w:rPr>
        <w:t xml:space="preserve">online </w:t>
      </w:r>
      <w:r w:rsidR="00127EC6">
        <w:rPr>
          <w:color w:val="000000" w:themeColor="text1"/>
        </w:rPr>
        <w:t xml:space="preserve">before </w:t>
      </w:r>
      <w:r w:rsidR="00D07C65">
        <w:rPr>
          <w:color w:val="000000" w:themeColor="text1"/>
        </w:rPr>
        <w:t>attempting to create their</w:t>
      </w:r>
      <w:r w:rsidR="00316EA0">
        <w:rPr>
          <w:color w:val="000000" w:themeColor="text1"/>
        </w:rPr>
        <w:t xml:space="preserve"> </w:t>
      </w:r>
      <w:r w:rsidR="007D5845">
        <w:rPr>
          <w:color w:val="000000" w:themeColor="text1"/>
        </w:rPr>
        <w:t xml:space="preserve">digital </w:t>
      </w:r>
      <w:r w:rsidR="00316EA0">
        <w:rPr>
          <w:color w:val="000000" w:themeColor="text1"/>
        </w:rPr>
        <w:t>MR</w:t>
      </w:r>
      <w:r w:rsidR="00BF66DA">
        <w:rPr>
          <w:color w:val="000000" w:themeColor="text1"/>
        </w:rPr>
        <w:t>.</w:t>
      </w:r>
      <w:r w:rsidR="00D07C65">
        <w:rPr>
          <w:color w:val="000000" w:themeColor="text1"/>
        </w:rPr>
        <w:t xml:space="preserve"> </w:t>
      </w:r>
      <w:r w:rsidR="00BF66DA">
        <w:rPr>
          <w:color w:val="000000" w:themeColor="text1"/>
        </w:rPr>
        <w:t xml:space="preserve"> </w:t>
      </w:r>
      <w:r w:rsidR="00520075">
        <w:rPr>
          <w:color w:val="000000" w:themeColor="text1"/>
        </w:rPr>
        <w:t xml:space="preserve"> </w:t>
      </w:r>
    </w:p>
    <w:p w14:paraId="5B2D00AF" w14:textId="5B16C77C" w:rsidR="000D1546" w:rsidRPr="00B11904" w:rsidRDefault="009E612E" w:rsidP="002F72F9">
      <w:pPr>
        <w:rPr>
          <w:color w:val="000000" w:themeColor="text1"/>
        </w:rPr>
      </w:pPr>
      <w:r w:rsidRPr="00AB51DB">
        <w:rPr>
          <w:color w:val="000000" w:themeColor="text1"/>
        </w:rPr>
        <w:t>I</w:t>
      </w:r>
      <w:r w:rsidR="00FE4382" w:rsidRPr="00AB51DB">
        <w:rPr>
          <w:color w:val="000000" w:themeColor="text1"/>
        </w:rPr>
        <w:t xml:space="preserve">nstructions for completing the </w:t>
      </w:r>
      <w:r w:rsidR="00F95DC0">
        <w:rPr>
          <w:color w:val="000000" w:themeColor="text1"/>
        </w:rPr>
        <w:t>MR</w:t>
      </w:r>
      <w:r w:rsidR="00FE4382" w:rsidRPr="00AB51DB">
        <w:rPr>
          <w:color w:val="000000" w:themeColor="text1"/>
        </w:rPr>
        <w:t xml:space="preserve"> </w:t>
      </w:r>
      <w:r w:rsidR="00F95DC0">
        <w:rPr>
          <w:color w:val="000000" w:themeColor="text1"/>
        </w:rPr>
        <w:t>(i.</w:t>
      </w:r>
      <w:r w:rsidR="0026221B">
        <w:rPr>
          <w:color w:val="000000" w:themeColor="text1"/>
        </w:rPr>
        <w:t xml:space="preserve">e., </w:t>
      </w:r>
      <w:r w:rsidR="002F72F9">
        <w:rPr>
          <w:color w:val="000000" w:themeColor="text1"/>
        </w:rPr>
        <w:t xml:space="preserve">the </w:t>
      </w:r>
      <w:r w:rsidR="0026221B">
        <w:rPr>
          <w:color w:val="000000" w:themeColor="text1"/>
        </w:rPr>
        <w:t>guidance</w:t>
      </w:r>
      <w:r w:rsidR="002F72F9">
        <w:rPr>
          <w:color w:val="000000" w:themeColor="text1"/>
        </w:rPr>
        <w:t xml:space="preserve"> text</w:t>
      </w:r>
      <w:r w:rsidR="0026221B">
        <w:rPr>
          <w:color w:val="000000" w:themeColor="text1"/>
        </w:rPr>
        <w:t xml:space="preserve">) </w:t>
      </w:r>
      <w:r w:rsidR="00FE4382" w:rsidRPr="00AB51DB">
        <w:rPr>
          <w:color w:val="000000" w:themeColor="text1"/>
        </w:rPr>
        <w:t xml:space="preserve">are </w:t>
      </w:r>
      <w:r w:rsidR="00A97080" w:rsidRPr="00AB51DB">
        <w:rPr>
          <w:color w:val="000000" w:themeColor="text1"/>
        </w:rPr>
        <w:t xml:space="preserve">found </w:t>
      </w:r>
      <w:r w:rsidR="00FE4382" w:rsidRPr="00AB51DB">
        <w:rPr>
          <w:color w:val="000000" w:themeColor="text1"/>
        </w:rPr>
        <w:t xml:space="preserve">under the section headings </w:t>
      </w:r>
      <w:r w:rsidR="007A0C55">
        <w:rPr>
          <w:color w:val="000000" w:themeColor="text1"/>
        </w:rPr>
        <w:t>throughout</w:t>
      </w:r>
      <w:r w:rsidR="00FE4382" w:rsidRPr="00AB51DB">
        <w:rPr>
          <w:color w:val="000000" w:themeColor="text1"/>
        </w:rPr>
        <w:t xml:space="preserve"> this template. </w:t>
      </w:r>
      <w:r w:rsidR="0091486D" w:rsidRPr="0091486D">
        <w:rPr>
          <w:color w:val="000000" w:themeColor="text1"/>
        </w:rPr>
        <w:t>Note that the instructions in this template serve as a guide and do not necessarily represent an exhaustive list of the information the preparer must provide under each template section.</w:t>
      </w:r>
      <w:r w:rsidR="0091486D">
        <w:rPr>
          <w:color w:val="000000" w:themeColor="text1"/>
        </w:rPr>
        <w:t xml:space="preserve"> </w:t>
      </w:r>
      <w:r w:rsidR="00060774" w:rsidRPr="00AB51DB">
        <w:rPr>
          <w:color w:val="000000" w:themeColor="text1"/>
        </w:rPr>
        <w:t>Adhere to all i</w:t>
      </w:r>
      <w:r w:rsidR="004B2ECE" w:rsidRPr="00AB51DB">
        <w:rPr>
          <w:color w:val="000000" w:themeColor="text1"/>
        </w:rPr>
        <w:t>nstructions</w:t>
      </w:r>
      <w:r w:rsidR="00060774" w:rsidRPr="00AB51DB">
        <w:rPr>
          <w:color w:val="000000" w:themeColor="text1"/>
        </w:rPr>
        <w:t>,</w:t>
      </w:r>
      <w:r w:rsidR="00024CFD" w:rsidRPr="00AB51DB">
        <w:rPr>
          <w:color w:val="000000" w:themeColor="text1"/>
        </w:rPr>
        <w:t xml:space="preserve"> </w:t>
      </w:r>
      <w:r w:rsidR="00DF2E3C">
        <w:rPr>
          <w:color w:val="000000" w:themeColor="text1"/>
        </w:rPr>
        <w:t xml:space="preserve">referring </w:t>
      </w:r>
      <w:r w:rsidR="0026221B">
        <w:rPr>
          <w:color w:val="000000" w:themeColor="text1"/>
        </w:rPr>
        <w:t xml:space="preserve">also </w:t>
      </w:r>
      <w:r w:rsidR="00FE4382" w:rsidRPr="00AB51DB">
        <w:rPr>
          <w:color w:val="000000" w:themeColor="text1"/>
        </w:rPr>
        <w:t>to the rules and requirements set out in the Sustainable Development Verified Impact Standard</w:t>
      </w:r>
      <w:r w:rsidR="00320F7F">
        <w:rPr>
          <w:color w:val="000000" w:themeColor="text1"/>
        </w:rPr>
        <w:t xml:space="preserve"> (SD VISta)</w:t>
      </w:r>
      <w:r w:rsidR="00E12705" w:rsidRPr="00AB51DB">
        <w:rPr>
          <w:color w:val="000000" w:themeColor="text1"/>
        </w:rPr>
        <w:t xml:space="preserve">, </w:t>
      </w:r>
      <w:r w:rsidR="0026221B">
        <w:rPr>
          <w:color w:val="000000" w:themeColor="text1"/>
        </w:rPr>
        <w:t xml:space="preserve">the </w:t>
      </w:r>
      <w:r w:rsidR="00FE4382" w:rsidRPr="00AB51DB">
        <w:rPr>
          <w:color w:val="000000" w:themeColor="text1"/>
        </w:rPr>
        <w:t>accompanying SD VISta Program documents</w:t>
      </w:r>
      <w:r w:rsidR="00E12705" w:rsidRPr="00AB51DB">
        <w:rPr>
          <w:color w:val="000000" w:themeColor="text1"/>
        </w:rPr>
        <w:t xml:space="preserve">, and the </w:t>
      </w:r>
      <w:r w:rsidR="00E12705" w:rsidRPr="00AB51DB">
        <w:rPr>
          <w:i/>
          <w:iCs/>
          <w:color w:val="000000" w:themeColor="text1"/>
        </w:rPr>
        <w:t>Nature Framework</w:t>
      </w:r>
      <w:r w:rsidR="00985688" w:rsidRPr="00AB51DB">
        <w:rPr>
          <w:color w:val="000000" w:themeColor="text1"/>
        </w:rPr>
        <w:t xml:space="preserve"> methodology</w:t>
      </w:r>
      <w:r w:rsidR="00FE4382" w:rsidRPr="00AB51DB">
        <w:rPr>
          <w:color w:val="000000" w:themeColor="text1"/>
        </w:rPr>
        <w:t xml:space="preserve">. </w:t>
      </w:r>
      <w:r w:rsidR="00531E6E" w:rsidRPr="003B79FE">
        <w:rPr>
          <w:iCs/>
          <w:color w:val="000000"/>
        </w:rPr>
        <w:t xml:space="preserve">Where a section </w:t>
      </w:r>
      <w:r w:rsidR="007D5845">
        <w:rPr>
          <w:iCs/>
          <w:color w:val="000000"/>
        </w:rPr>
        <w:t xml:space="preserve">of the template </w:t>
      </w:r>
      <w:r w:rsidR="00531E6E" w:rsidRPr="003B79FE">
        <w:rPr>
          <w:iCs/>
          <w:color w:val="000000"/>
        </w:rPr>
        <w:t xml:space="preserve">is not applicable, explain why the section is not applicable (i.e., do not </w:t>
      </w:r>
      <w:r w:rsidR="00531E6E">
        <w:rPr>
          <w:iCs/>
          <w:color w:val="000000"/>
        </w:rPr>
        <w:t xml:space="preserve">simply </w:t>
      </w:r>
      <w:r w:rsidR="00531E6E" w:rsidRPr="003B79FE">
        <w:rPr>
          <w:iCs/>
          <w:color w:val="000000"/>
        </w:rPr>
        <w:t xml:space="preserve">delete the section from the template or write only “not applicable” unless instructed to do so). </w:t>
      </w:r>
    </w:p>
    <w:p w14:paraId="307F6CBF" w14:textId="1E3D7BD6" w:rsidR="007554B3" w:rsidRPr="007554B3" w:rsidRDefault="002F72F9" w:rsidP="007554B3">
      <w:pPr>
        <w:rPr>
          <w:iCs/>
          <w:color w:val="000000"/>
        </w:rPr>
      </w:pPr>
      <w:r w:rsidRPr="003B79FE">
        <w:rPr>
          <w:iCs/>
          <w:color w:val="000000"/>
        </w:rPr>
        <w:t xml:space="preserve">The </w:t>
      </w:r>
      <w:r>
        <w:rPr>
          <w:iCs/>
          <w:color w:val="000000"/>
        </w:rPr>
        <w:t>MR</w:t>
      </w:r>
      <w:r w:rsidRPr="003B79FE">
        <w:rPr>
          <w:iCs/>
          <w:color w:val="000000"/>
        </w:rPr>
        <w:t xml:space="preserve"> should be </w:t>
      </w:r>
      <w:r>
        <w:rPr>
          <w:iCs/>
          <w:color w:val="000000"/>
        </w:rPr>
        <w:t xml:space="preserve">digitally </w:t>
      </w:r>
      <w:r w:rsidRPr="003B79FE">
        <w:rPr>
          <w:iCs/>
          <w:color w:val="000000"/>
        </w:rPr>
        <w:t>submitted to Verra in the Project Hub</w:t>
      </w:r>
      <w:r>
        <w:rPr>
          <w:iCs/>
          <w:color w:val="000000"/>
        </w:rPr>
        <w:t xml:space="preserve"> online. </w:t>
      </w:r>
      <w:r w:rsidR="007554B3" w:rsidRPr="007554B3">
        <w:rPr>
          <w:iCs/>
          <w:color w:val="000000"/>
        </w:rPr>
        <w:t xml:space="preserve">Use the following naming convention for all files uploaded with the </w:t>
      </w:r>
      <w:r w:rsidR="007554B3">
        <w:rPr>
          <w:iCs/>
          <w:color w:val="000000"/>
        </w:rPr>
        <w:t>digital MR</w:t>
      </w:r>
      <w:r w:rsidR="007554B3" w:rsidRPr="007554B3">
        <w:rPr>
          <w:iCs/>
          <w:color w:val="000000"/>
        </w:rPr>
        <w:t>:  </w:t>
      </w:r>
    </w:p>
    <w:p w14:paraId="237BA438" w14:textId="66362127" w:rsidR="007554B3" w:rsidRPr="006F1ADE" w:rsidRDefault="007554B3" w:rsidP="007554B3">
      <w:pPr>
        <w:jc w:val="center"/>
        <w:rPr>
          <w:iCs/>
          <w:color w:val="000000"/>
        </w:rPr>
      </w:pPr>
      <w:proofErr w:type="spellStart"/>
      <w:r w:rsidRPr="006F1ADE">
        <w:rPr>
          <w:iCs/>
          <w:color w:val="000000"/>
        </w:rPr>
        <w:lastRenderedPageBreak/>
        <w:t>SDV_NF_MR_IDXXX_SecX.X_description</w:t>
      </w:r>
      <w:proofErr w:type="spellEnd"/>
    </w:p>
    <w:p w14:paraId="5957C119" w14:textId="602B5DE5" w:rsidR="007554B3" w:rsidRPr="007554B3" w:rsidRDefault="007554B3" w:rsidP="007554B3">
      <w:pPr>
        <w:rPr>
          <w:iCs/>
          <w:color w:val="000000"/>
        </w:rPr>
      </w:pPr>
      <w:r w:rsidRPr="007554B3">
        <w:rPr>
          <w:iCs/>
          <w:color w:val="000000"/>
        </w:rPr>
        <w:t xml:space="preserve">For example, if Project ID 123 is submitting evidence in response to the </w:t>
      </w:r>
      <w:r>
        <w:rPr>
          <w:iCs/>
          <w:color w:val="000000"/>
        </w:rPr>
        <w:t>MR</w:t>
      </w:r>
      <w:r w:rsidRPr="007554B3">
        <w:rPr>
          <w:iCs/>
          <w:color w:val="000000"/>
        </w:rPr>
        <w:t xml:space="preserve"> section </w:t>
      </w:r>
      <w:r w:rsidR="008F7868" w:rsidRPr="008F7868">
        <w:rPr>
          <w:iCs/>
          <w:color w:val="000000"/>
        </w:rPr>
        <w:t>2.1.</w:t>
      </w:r>
      <w:r w:rsidR="008F7868">
        <w:rPr>
          <w:iCs/>
          <w:color w:val="000000"/>
        </w:rPr>
        <w:t xml:space="preserve">5 </w:t>
      </w:r>
      <w:r w:rsidR="008F7868" w:rsidRPr="008F7868">
        <w:rPr>
          <w:iCs/>
          <w:color w:val="000000"/>
        </w:rPr>
        <w:t>Information to Stakeholders on Validation and Verification Process</w:t>
      </w:r>
      <w:r w:rsidRPr="007554B3">
        <w:rPr>
          <w:iCs/>
          <w:color w:val="000000"/>
        </w:rPr>
        <w:t>, the file name would be:  </w:t>
      </w:r>
    </w:p>
    <w:p w14:paraId="2191DAD1" w14:textId="008115E8" w:rsidR="007554B3" w:rsidRDefault="007554B3" w:rsidP="008330D9">
      <w:pPr>
        <w:jc w:val="center"/>
        <w:rPr>
          <w:iCs/>
          <w:color w:val="000000"/>
        </w:rPr>
      </w:pPr>
      <w:r w:rsidRPr="007554B3">
        <w:rPr>
          <w:iCs/>
          <w:color w:val="000000"/>
        </w:rPr>
        <w:t>SDV_NF_</w:t>
      </w:r>
      <w:r w:rsidR="008330D9">
        <w:rPr>
          <w:iCs/>
          <w:color w:val="000000"/>
        </w:rPr>
        <w:t>MR</w:t>
      </w:r>
      <w:r w:rsidRPr="007554B3">
        <w:rPr>
          <w:iCs/>
          <w:color w:val="000000"/>
        </w:rPr>
        <w:t>_ID123_Sec</w:t>
      </w:r>
      <w:r w:rsidR="008330D9">
        <w:rPr>
          <w:iCs/>
          <w:color w:val="000000"/>
        </w:rPr>
        <w:t>2.1.5</w:t>
      </w:r>
      <w:r w:rsidRPr="007554B3">
        <w:rPr>
          <w:iCs/>
          <w:color w:val="000000"/>
        </w:rPr>
        <w:t>_evidence </w:t>
      </w:r>
      <w:r w:rsidR="00511873">
        <w:rPr>
          <w:iCs/>
          <w:color w:val="000000"/>
        </w:rPr>
        <w:t>stakeholders advised</w:t>
      </w:r>
    </w:p>
    <w:p w14:paraId="795F2DB5" w14:textId="04112A56" w:rsidR="002F72F9" w:rsidRDefault="002F72F9" w:rsidP="002F72F9">
      <w:pPr>
        <w:rPr>
          <w:iCs/>
          <w:color w:val="000000"/>
        </w:rPr>
      </w:pPr>
      <w:r>
        <w:rPr>
          <w:iCs/>
          <w:color w:val="000000"/>
        </w:rPr>
        <w:t>I</w:t>
      </w:r>
      <w:r w:rsidRPr="003B79FE">
        <w:rPr>
          <w:iCs/>
          <w:color w:val="000000"/>
        </w:rPr>
        <w:t xml:space="preserve">f digital submission is not possible, </w:t>
      </w:r>
      <w:r>
        <w:rPr>
          <w:iCs/>
          <w:color w:val="000000"/>
        </w:rPr>
        <w:t xml:space="preserve">the MR should be submitted </w:t>
      </w:r>
      <w:r w:rsidR="00010685">
        <w:rPr>
          <w:iCs/>
          <w:color w:val="000000"/>
        </w:rPr>
        <w:t xml:space="preserve">to Verra </w:t>
      </w:r>
      <w:r>
        <w:rPr>
          <w:iCs/>
          <w:color w:val="000000"/>
        </w:rPr>
        <w:t xml:space="preserve">via email </w:t>
      </w:r>
      <w:r w:rsidRPr="003B79FE">
        <w:rPr>
          <w:iCs/>
          <w:color w:val="000000"/>
        </w:rPr>
        <w:t>as a non-editable PDF</w:t>
      </w:r>
      <w:r>
        <w:rPr>
          <w:iCs/>
          <w:color w:val="000000"/>
        </w:rPr>
        <w:t xml:space="preserve"> using the following file name format:</w:t>
      </w:r>
    </w:p>
    <w:p w14:paraId="53696E51" w14:textId="0CB56054" w:rsidR="002F72F9" w:rsidRPr="005122DB" w:rsidRDefault="002F72F9" w:rsidP="002F72F9">
      <w:pPr>
        <w:jc w:val="center"/>
        <w:rPr>
          <w:color w:val="000000"/>
        </w:rPr>
      </w:pPr>
      <w:proofErr w:type="spellStart"/>
      <w:r w:rsidRPr="005122DB">
        <w:rPr>
          <w:color w:val="000000"/>
        </w:rPr>
        <w:t>SDV</w:t>
      </w:r>
      <w:r w:rsidR="00511873">
        <w:rPr>
          <w:color w:val="000000"/>
        </w:rPr>
        <w:t>_</w:t>
      </w:r>
      <w:r w:rsidRPr="005122DB">
        <w:rPr>
          <w:color w:val="000000"/>
        </w:rPr>
        <w:t>NF</w:t>
      </w:r>
      <w:r w:rsidR="00511873">
        <w:rPr>
          <w:color w:val="000000"/>
        </w:rPr>
        <w:t>_</w:t>
      </w:r>
      <w:r w:rsidR="00102A8E">
        <w:rPr>
          <w:color w:val="000000"/>
        </w:rPr>
        <w:t>M</w:t>
      </w:r>
      <w:r w:rsidR="00511873">
        <w:rPr>
          <w:color w:val="000000"/>
        </w:rPr>
        <w:t>R_</w:t>
      </w:r>
      <w:r w:rsidRPr="005122DB">
        <w:rPr>
          <w:color w:val="000000"/>
        </w:rPr>
        <w:t>Proj</w:t>
      </w:r>
      <w:proofErr w:type="spellEnd"/>
      <w:r w:rsidRPr="005122DB">
        <w:rPr>
          <w:color w:val="000000"/>
        </w:rPr>
        <w:t xml:space="preserve"> ID</w:t>
      </w:r>
      <w:r w:rsidR="00B11904">
        <w:rPr>
          <w:color w:val="000000"/>
        </w:rPr>
        <w:t>XXX_</w:t>
      </w:r>
      <w:r w:rsidRPr="005122DB">
        <w:rPr>
          <w:color w:val="000000"/>
        </w:rPr>
        <w:t>DDMMYYYY</w:t>
      </w:r>
    </w:p>
    <w:p w14:paraId="52C8B89D" w14:textId="0EB9F31E" w:rsidR="002F72F9" w:rsidRPr="00AB51DB" w:rsidRDefault="002F72F9" w:rsidP="002F72F9">
      <w:pPr>
        <w:rPr>
          <w:color w:val="000000"/>
        </w:rPr>
      </w:pPr>
      <w:r w:rsidRPr="005122DB">
        <w:rPr>
          <w:color w:val="000000"/>
        </w:rPr>
        <w:t xml:space="preserve">Note that the DDMMYYYY should be the </w:t>
      </w:r>
      <w:r>
        <w:rPr>
          <w:color w:val="000000"/>
        </w:rPr>
        <w:t xml:space="preserve">document’s </w:t>
      </w:r>
      <w:r w:rsidRPr="005122DB">
        <w:rPr>
          <w:color w:val="000000"/>
        </w:rPr>
        <w:t xml:space="preserve">original issue date, as reported on the title page. If revised documents are submitted later, update the date to the most recent date of issue and add to the end of the file </w:t>
      </w:r>
      <w:proofErr w:type="gramStart"/>
      <w:r w:rsidRPr="005122DB">
        <w:rPr>
          <w:color w:val="000000"/>
        </w:rPr>
        <w:t>name ‘_</w:t>
      </w:r>
      <w:proofErr w:type="spellStart"/>
      <w:r w:rsidRPr="005122DB">
        <w:rPr>
          <w:color w:val="000000"/>
        </w:rPr>
        <w:t>round#_</w:t>
      </w:r>
      <w:proofErr w:type="gramEnd"/>
      <w:r w:rsidRPr="005122DB">
        <w:rPr>
          <w:color w:val="000000"/>
        </w:rPr>
        <w:t>track</w:t>
      </w:r>
      <w:proofErr w:type="spellEnd"/>
      <w:r w:rsidRPr="005122DB">
        <w:rPr>
          <w:color w:val="000000"/>
        </w:rPr>
        <w:t xml:space="preserve">’ </w:t>
      </w:r>
      <w:proofErr w:type="gramStart"/>
      <w:r w:rsidRPr="005122DB">
        <w:rPr>
          <w:color w:val="000000"/>
        </w:rPr>
        <w:t>or ‘_</w:t>
      </w:r>
      <w:proofErr w:type="spellStart"/>
      <w:r w:rsidRPr="005122DB">
        <w:rPr>
          <w:color w:val="000000"/>
        </w:rPr>
        <w:t>round#_</w:t>
      </w:r>
      <w:proofErr w:type="gramEnd"/>
      <w:r w:rsidRPr="005122DB">
        <w:rPr>
          <w:color w:val="000000"/>
        </w:rPr>
        <w:t>clean</w:t>
      </w:r>
      <w:proofErr w:type="spellEnd"/>
      <w:r w:rsidRPr="005122DB">
        <w:rPr>
          <w:color w:val="000000"/>
        </w:rPr>
        <w:t>’ to indicate the relevant round of review (i.e., 1, 2, or 3) and whether it is the track changes or clean version of the document.</w:t>
      </w:r>
    </w:p>
    <w:p w14:paraId="6CE99E63" w14:textId="00749978" w:rsidR="002F72F9" w:rsidRPr="00010685" w:rsidRDefault="002F72F9" w:rsidP="00030969">
      <w:pPr>
        <w:rPr>
          <w:color w:val="000000" w:themeColor="text1"/>
        </w:rPr>
      </w:pPr>
      <w:r w:rsidRPr="00010685">
        <w:rPr>
          <w:color w:val="000000" w:themeColor="text1"/>
        </w:rPr>
        <w:t xml:space="preserve">Where </w:t>
      </w:r>
      <w:r w:rsidR="00010685" w:rsidRPr="00010685">
        <w:rPr>
          <w:color w:val="000000" w:themeColor="text1"/>
        </w:rPr>
        <w:t xml:space="preserve">hard copy submission is relevant, the following </w:t>
      </w:r>
      <w:r w:rsidR="00010685">
        <w:rPr>
          <w:color w:val="000000" w:themeColor="text1"/>
        </w:rPr>
        <w:t xml:space="preserve">additional </w:t>
      </w:r>
      <w:r w:rsidR="00010685" w:rsidRPr="00010685">
        <w:rPr>
          <w:color w:val="000000" w:themeColor="text1"/>
        </w:rPr>
        <w:t>instructions apply:</w:t>
      </w:r>
    </w:p>
    <w:p w14:paraId="36A9B5D2" w14:textId="7D0611E6" w:rsidR="002F72F9" w:rsidRDefault="002F72F9" w:rsidP="00030969">
      <w:pPr>
        <w:rPr>
          <w:iCs/>
          <w:color w:val="000000"/>
        </w:rPr>
      </w:pPr>
      <w:r w:rsidRPr="00AB51DB">
        <w:rPr>
          <w:b/>
          <w:bCs/>
          <w:color w:val="000000" w:themeColor="text1"/>
        </w:rPr>
        <w:t>TITLE PAGE:</w:t>
      </w:r>
      <w:r w:rsidRPr="00AB51DB">
        <w:rPr>
          <w:color w:val="000000" w:themeColor="text1"/>
        </w:rPr>
        <w:t xml:space="preserve"> Complete all items in the box on the title page using Arial or Century Gothic </w:t>
      </w:r>
      <w:proofErr w:type="gramStart"/>
      <w:r w:rsidRPr="00AB51DB">
        <w:rPr>
          <w:color w:val="000000" w:themeColor="text1"/>
        </w:rPr>
        <w:t>10.5 point</w:t>
      </w:r>
      <w:proofErr w:type="gramEnd"/>
      <w:r w:rsidRPr="00AB51DB">
        <w:rPr>
          <w:color w:val="000000" w:themeColor="text1"/>
        </w:rPr>
        <w:t>, black, regular (non-italic) font. The box must appear on the title page of the final document. M</w:t>
      </w:r>
      <w:r>
        <w:rPr>
          <w:color w:val="000000" w:themeColor="text1"/>
        </w:rPr>
        <w:t>Rs</w:t>
      </w:r>
      <w:r w:rsidRPr="00AB51DB">
        <w:rPr>
          <w:color w:val="000000" w:themeColor="text1"/>
        </w:rPr>
        <w:t xml:space="preserve"> may also feature the project title and preparers’ name, logo, and contact information more prominently on the title page using the following format: Arial or Century Gothic 24 point and Arial or Century Gothic </w:t>
      </w:r>
      <w:proofErr w:type="gramStart"/>
      <w:r w:rsidRPr="00AB51DB">
        <w:rPr>
          <w:color w:val="000000" w:themeColor="text1"/>
        </w:rPr>
        <w:t>12 point</w:t>
      </w:r>
      <w:proofErr w:type="gramEnd"/>
      <w:r w:rsidRPr="00AB51DB">
        <w:rPr>
          <w:color w:val="000000" w:themeColor="text1"/>
        </w:rPr>
        <w:t>, black, regular font.</w:t>
      </w:r>
    </w:p>
    <w:p w14:paraId="13FED620" w14:textId="28111779" w:rsidR="00D36DAF" w:rsidRPr="003B79FE" w:rsidRDefault="00967897" w:rsidP="00030969">
      <w:pPr>
        <w:rPr>
          <w:iCs/>
          <w:color w:val="000000"/>
        </w:rPr>
      </w:pPr>
      <w:r w:rsidRPr="00967897">
        <w:rPr>
          <w:b/>
          <w:bCs/>
          <w:iCs/>
          <w:color w:val="000000"/>
        </w:rPr>
        <w:t>DOCUMENT:</w:t>
      </w:r>
      <w:r>
        <w:rPr>
          <w:iCs/>
          <w:color w:val="000000"/>
        </w:rPr>
        <w:t xml:space="preserve"> </w:t>
      </w:r>
      <w:r w:rsidR="001D50DD" w:rsidRPr="003B79FE">
        <w:rPr>
          <w:iCs/>
          <w:color w:val="000000"/>
        </w:rPr>
        <w:t>Delete all instructions, including th</w:t>
      </w:r>
      <w:r w:rsidR="00531E6E">
        <w:rPr>
          <w:iCs/>
          <w:color w:val="000000"/>
        </w:rPr>
        <w:t>e</w:t>
      </w:r>
      <w:r w:rsidR="001D50DD" w:rsidRPr="003B79FE">
        <w:rPr>
          <w:iCs/>
          <w:color w:val="000000"/>
        </w:rPr>
        <w:t xml:space="preserve"> introductory </w:t>
      </w:r>
      <w:r w:rsidR="00531E6E">
        <w:rPr>
          <w:iCs/>
          <w:color w:val="000000"/>
        </w:rPr>
        <w:t xml:space="preserve">instructions </w:t>
      </w:r>
      <w:r w:rsidR="001D50DD" w:rsidRPr="003B79FE">
        <w:rPr>
          <w:iCs/>
          <w:color w:val="000000"/>
        </w:rPr>
        <w:t xml:space="preserve">text, from the final document. </w:t>
      </w:r>
      <w:r w:rsidR="006D70EC" w:rsidRPr="003B79FE">
        <w:rPr>
          <w:iCs/>
          <w:color w:val="000000"/>
        </w:rPr>
        <w:t>Unless deviation</w:t>
      </w:r>
      <w:r w:rsidR="00EA62F0" w:rsidRPr="003B79FE">
        <w:rPr>
          <w:iCs/>
          <w:color w:val="000000"/>
        </w:rPr>
        <w:t>s are merited</w:t>
      </w:r>
      <w:r w:rsidR="006D70EC" w:rsidRPr="003B79FE">
        <w:rPr>
          <w:iCs/>
          <w:color w:val="000000"/>
        </w:rPr>
        <w:t>, complete</w:t>
      </w:r>
      <w:r w:rsidR="004B2ECE" w:rsidRPr="003B79FE">
        <w:rPr>
          <w:iCs/>
          <w:color w:val="000000"/>
        </w:rPr>
        <w:t xml:space="preserve"> all sections</w:t>
      </w:r>
      <w:r w:rsidR="00FE4382" w:rsidRPr="003B79FE">
        <w:rPr>
          <w:iCs/>
          <w:color w:val="000000"/>
        </w:rPr>
        <w:t xml:space="preserve"> using Arial </w:t>
      </w:r>
      <w:proofErr w:type="gramStart"/>
      <w:r w:rsidR="00351EF7" w:rsidRPr="003B79FE">
        <w:rPr>
          <w:iCs/>
          <w:color w:val="000000"/>
        </w:rPr>
        <w:t>10 point</w:t>
      </w:r>
      <w:proofErr w:type="gramEnd"/>
      <w:r w:rsidR="00351EF7" w:rsidRPr="003B79FE">
        <w:rPr>
          <w:iCs/>
          <w:color w:val="000000"/>
        </w:rPr>
        <w:t xml:space="preserve"> </w:t>
      </w:r>
      <w:r w:rsidR="006B672C" w:rsidRPr="003B79FE">
        <w:rPr>
          <w:iCs/>
          <w:color w:val="000000"/>
        </w:rPr>
        <w:t xml:space="preserve">or Century Gothic </w:t>
      </w:r>
      <w:proofErr w:type="gramStart"/>
      <w:r w:rsidR="00FE4382" w:rsidRPr="003B79FE">
        <w:rPr>
          <w:iCs/>
          <w:color w:val="000000"/>
        </w:rPr>
        <w:t>10</w:t>
      </w:r>
      <w:r w:rsidR="006B672C" w:rsidRPr="003B79FE">
        <w:rPr>
          <w:iCs/>
          <w:color w:val="000000"/>
        </w:rPr>
        <w:t>.5</w:t>
      </w:r>
      <w:r w:rsidR="0095362F" w:rsidRPr="003B79FE">
        <w:rPr>
          <w:iCs/>
          <w:color w:val="000000"/>
        </w:rPr>
        <w:t xml:space="preserve"> </w:t>
      </w:r>
      <w:r w:rsidR="00FE4382" w:rsidRPr="003B79FE">
        <w:rPr>
          <w:iCs/>
          <w:color w:val="000000"/>
        </w:rPr>
        <w:t>p</w:t>
      </w:r>
      <w:r w:rsidR="0095362F" w:rsidRPr="003B79FE">
        <w:rPr>
          <w:iCs/>
          <w:color w:val="000000"/>
        </w:rPr>
        <w:t>oin</w:t>
      </w:r>
      <w:r w:rsidR="00FE4382" w:rsidRPr="003B79FE">
        <w:rPr>
          <w:iCs/>
          <w:color w:val="000000"/>
        </w:rPr>
        <w:t>t</w:t>
      </w:r>
      <w:proofErr w:type="gramEnd"/>
      <w:r w:rsidR="00FE4382" w:rsidRPr="003B79FE">
        <w:rPr>
          <w:iCs/>
          <w:color w:val="000000"/>
        </w:rPr>
        <w:t xml:space="preserve">, black, regular (non-italic) font. </w:t>
      </w:r>
    </w:p>
    <w:p w14:paraId="75407F30" w14:textId="1642391B" w:rsidR="005122DB" w:rsidRPr="005122DB" w:rsidRDefault="005122DB" w:rsidP="005122DB">
      <w:pPr>
        <w:rPr>
          <w:color w:val="000000"/>
        </w:rPr>
      </w:pPr>
      <w:r w:rsidRPr="005122DB">
        <w:rPr>
          <w:color w:val="000000"/>
        </w:rPr>
        <w:t> </w:t>
      </w:r>
    </w:p>
    <w:p w14:paraId="2200D8EE" w14:textId="0CAF2DDD" w:rsidR="005122DB" w:rsidRPr="003B79FE" w:rsidRDefault="005122DB">
      <w:pPr>
        <w:rPr>
          <w:color w:val="000000"/>
        </w:rPr>
        <w:sectPr w:rsidR="005122DB" w:rsidRPr="003B79FE" w:rsidSect="002078A1">
          <w:headerReference w:type="first" r:id="rId12"/>
          <w:footerReference w:type="first" r:id="rId13"/>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33828842">
            <wp:simplePos x="0" y="0"/>
            <wp:positionH relativeFrom="margin">
              <wp:align>center</wp:align>
            </wp:positionH>
            <wp:positionV relativeFrom="paragraph">
              <wp:posOffset>-121285</wp:posOffset>
            </wp:positionV>
            <wp:extent cx="5486400"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3" w:name="_x84r14w3g9r7" w:colFirst="0" w:colLast="0"/>
      <w:bookmarkStart w:id="4" w:name="_houq13783nr7" w:colFirst="0" w:colLast="0"/>
      <w:bookmarkStart w:id="5" w:name="_Toc514084918"/>
      <w:bookmarkStart w:id="6" w:name="_Toc515476644"/>
      <w:bookmarkEnd w:id="3"/>
      <w:bookmarkEnd w:id="4"/>
    </w:p>
    <w:p w14:paraId="00035547" w14:textId="54DEAB8F" w:rsidR="00A40B7F" w:rsidRPr="0079438F" w:rsidRDefault="00FB099E" w:rsidP="00B46869">
      <w:pPr>
        <w:pStyle w:val="TemplateTitle"/>
      </w:pPr>
      <w:r>
        <w:br/>
      </w:r>
      <w:r w:rsidR="0015548E">
        <w:t>MONITORING REPORT</w:t>
      </w:r>
      <w:r w:rsidR="00A40B7F" w:rsidRPr="00030969">
        <w:t xml:space="preserve"> TITLE</w:t>
      </w:r>
    </w:p>
    <w:p w14:paraId="1AEB3AD2" w14:textId="77777777"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77777777" w:rsidR="00305C93" w:rsidRPr="00030969" w:rsidRDefault="00305C93" w:rsidP="00030969"/>
    <w:tbl>
      <w:tblPr>
        <w:tblStyle w:val="GridTable5Dark-Accent2"/>
        <w:tblW w:w="9775" w:type="dxa"/>
        <w:tblLook w:val="0680" w:firstRow="0" w:lastRow="0" w:firstColumn="1" w:lastColumn="0" w:noHBand="1" w:noVBand="1"/>
      </w:tblPr>
      <w:tblGrid>
        <w:gridCol w:w="2695"/>
        <w:gridCol w:w="7080"/>
      </w:tblGrid>
      <w:tr w:rsidR="00A40B7F" w:rsidRPr="001B340D" w14:paraId="5149342B"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2FCF3BF2" w14:textId="77777777" w:rsidR="00A40B7F" w:rsidRPr="002E5315" w:rsidRDefault="00A40B7F" w:rsidP="0079438F">
            <w:pPr>
              <w:pStyle w:val="Header"/>
              <w:spacing w:before="120" w:after="120"/>
              <w:jc w:val="right"/>
              <w:rPr>
                <w:rFonts w:cs="Arial"/>
                <w:b w:val="0"/>
                <w:color w:val="F0FFF7"/>
                <w:spacing w:val="4"/>
                <w:szCs w:val="21"/>
                <w:lang w:val="en-CA"/>
              </w:rPr>
            </w:pPr>
            <w:r w:rsidRPr="002E5315">
              <w:rPr>
                <w:rFonts w:cs="Arial"/>
                <w:color w:val="F0FFF7"/>
                <w:spacing w:val="4"/>
                <w:szCs w:val="21"/>
                <w:lang w:val="en-CA"/>
              </w:rPr>
              <w:t xml:space="preserve">Project Title </w:t>
            </w:r>
          </w:p>
        </w:tc>
        <w:tc>
          <w:tcPr>
            <w:tcW w:w="7080" w:type="dxa"/>
            <w:shd w:val="clear" w:color="auto" w:fill="F2F2F2" w:themeFill="background1" w:themeFillShade="F2"/>
          </w:tcPr>
          <w:p w14:paraId="3C3B7D78" w14:textId="77777777" w:rsidR="00A40B7F" w:rsidRPr="000143C0" w:rsidRDefault="00A40B7F"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 xml:space="preserve">Name of project </w:t>
            </w:r>
          </w:p>
        </w:tc>
      </w:tr>
      <w:tr w:rsidR="00A40B7F" w:rsidRPr="001B340D" w14:paraId="0B083FFE"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00632BB8" w14:textId="41939BFB" w:rsidR="00A40B7F" w:rsidRPr="0079438F" w:rsidRDefault="00123F0A" w:rsidP="0079438F">
            <w:pPr>
              <w:pStyle w:val="Header"/>
              <w:spacing w:before="120" w:after="120"/>
              <w:jc w:val="right"/>
              <w:rPr>
                <w:rFonts w:cs="Arial"/>
                <w:b w:val="0"/>
                <w:color w:val="F0FFF7"/>
                <w:spacing w:val="4"/>
                <w:szCs w:val="21"/>
                <w:lang w:val="en-CA"/>
              </w:rPr>
            </w:pPr>
            <w:r>
              <w:rPr>
                <w:rFonts w:cs="Arial"/>
                <w:color w:val="F0FFF7"/>
                <w:spacing w:val="4"/>
                <w:szCs w:val="21"/>
                <w:lang w:val="en-CA"/>
              </w:rPr>
              <w:t>Project ID</w:t>
            </w:r>
          </w:p>
        </w:tc>
        <w:tc>
          <w:tcPr>
            <w:tcW w:w="7080" w:type="dxa"/>
            <w:shd w:val="clear" w:color="auto" w:fill="F2F2F2" w:themeFill="background1" w:themeFillShade="F2"/>
          </w:tcPr>
          <w:p w14:paraId="7790DA01" w14:textId="0FDC8B23" w:rsidR="00A40B7F" w:rsidRPr="000143C0" w:rsidRDefault="00123F0A"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Verra Project ID number</w:t>
            </w:r>
          </w:p>
        </w:tc>
      </w:tr>
      <w:tr w:rsidR="00A40B7F" w:rsidRPr="001B340D" w14:paraId="475A50D3" w14:textId="77777777" w:rsidTr="0CE804C1">
        <w:trPr>
          <w:trHeight w:val="319"/>
        </w:trPr>
        <w:tc>
          <w:tcPr>
            <w:cnfStyle w:val="001000000000" w:firstRow="0" w:lastRow="0" w:firstColumn="1" w:lastColumn="0" w:oddVBand="0" w:evenVBand="0" w:oddHBand="0" w:evenHBand="0" w:firstRowFirstColumn="0" w:firstRowLastColumn="0" w:lastRowFirstColumn="0" w:lastRowLastColumn="0"/>
            <w:tcW w:w="2695" w:type="dxa"/>
          </w:tcPr>
          <w:p w14:paraId="568BBD3A" w14:textId="2E51989F" w:rsidR="00A40B7F" w:rsidRPr="0079438F" w:rsidRDefault="00123F0A"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Monitoring Period</w:t>
            </w:r>
          </w:p>
        </w:tc>
        <w:tc>
          <w:tcPr>
            <w:tcW w:w="7080" w:type="dxa"/>
            <w:shd w:val="clear" w:color="auto" w:fill="F2F2F2" w:themeFill="background1" w:themeFillShade="F2"/>
          </w:tcPr>
          <w:p w14:paraId="49E73EA0" w14:textId="708496EC" w:rsidR="00A40B7F" w:rsidRPr="000143C0" w:rsidRDefault="0F76EA8B" w:rsidP="0CE804C1">
            <w:pPr>
              <w:pStyle w:val="TableText"/>
              <w:spacing w:after="160"/>
              <w:cnfStyle w:val="000000000000" w:firstRow="0" w:lastRow="0" w:firstColumn="0" w:lastColumn="0" w:oddVBand="0" w:evenVBand="0" w:oddHBand="0" w:evenHBand="0" w:firstRowFirstColumn="0" w:firstRowLastColumn="0" w:lastRowFirstColumn="0" w:lastRowLastColumn="0"/>
              <w:rPr>
                <w:i/>
                <w:iCs/>
              </w:rPr>
            </w:pPr>
            <w:r w:rsidRPr="0CE804C1">
              <w:rPr>
                <w:i/>
                <w:iCs/>
              </w:rPr>
              <w:t xml:space="preserve">DD-Month-YYYY </w:t>
            </w:r>
            <w:r w:rsidR="51C0AE08" w:rsidRPr="0CE804C1">
              <w:rPr>
                <w:i/>
                <w:iCs/>
              </w:rPr>
              <w:t>to DD-Month-YYYY</w:t>
            </w:r>
          </w:p>
        </w:tc>
      </w:tr>
      <w:tr w:rsidR="00A40B7F" w:rsidRPr="001B340D" w14:paraId="7970BCC2" w14:textId="77777777" w:rsidTr="0CE804C1">
        <w:trPr>
          <w:trHeight w:val="333"/>
        </w:trPr>
        <w:tc>
          <w:tcPr>
            <w:cnfStyle w:val="001000000000" w:firstRow="0" w:lastRow="0" w:firstColumn="1" w:lastColumn="0" w:oddVBand="0" w:evenVBand="0" w:oddHBand="0" w:evenHBand="0" w:firstRowFirstColumn="0" w:firstRowLastColumn="0" w:lastRowFirstColumn="0" w:lastRowLastColumn="0"/>
            <w:tcW w:w="2695" w:type="dxa"/>
          </w:tcPr>
          <w:p w14:paraId="6EDB7A2D" w14:textId="5D81CDA5" w:rsidR="00A40B7F" w:rsidRPr="0079438F" w:rsidRDefault="00B90F19" w:rsidP="0079438F">
            <w:pPr>
              <w:pStyle w:val="Header"/>
              <w:spacing w:before="120" w:after="120"/>
              <w:jc w:val="right"/>
              <w:rPr>
                <w:rFonts w:cs="Arial"/>
                <w:b w:val="0"/>
                <w:color w:val="F0FFF7"/>
                <w:spacing w:val="4"/>
                <w:szCs w:val="21"/>
                <w:lang w:val="en-CA"/>
              </w:rPr>
            </w:pPr>
            <w:r>
              <w:rPr>
                <w:rFonts w:cs="Arial"/>
                <w:color w:val="F0FFF7"/>
                <w:spacing w:val="4"/>
                <w:szCs w:val="21"/>
                <w:lang w:val="en-CA"/>
              </w:rPr>
              <w:t>Original Date of Issue</w:t>
            </w:r>
          </w:p>
        </w:tc>
        <w:tc>
          <w:tcPr>
            <w:tcW w:w="7080" w:type="dxa"/>
            <w:shd w:val="clear" w:color="auto" w:fill="F2F2F2" w:themeFill="background1" w:themeFillShade="F2"/>
          </w:tcPr>
          <w:p w14:paraId="74EB1425" w14:textId="37DE8949" w:rsidR="00A40B7F" w:rsidRPr="000143C0" w:rsidRDefault="00B90F19"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DD-Month-YYYY is the date the monitoring report was completed (following the completion of the </w:t>
            </w:r>
            <w:r w:rsidR="00E2209C">
              <w:rPr>
                <w:i/>
              </w:rPr>
              <w:t>VVB audit)</w:t>
            </w:r>
          </w:p>
        </w:tc>
      </w:tr>
      <w:tr w:rsidR="00A40B7F" w:rsidRPr="001B340D" w14:paraId="67C3888F" w14:textId="77777777" w:rsidTr="0CE804C1">
        <w:trPr>
          <w:trHeight w:val="569"/>
        </w:trPr>
        <w:tc>
          <w:tcPr>
            <w:cnfStyle w:val="001000000000" w:firstRow="0" w:lastRow="0" w:firstColumn="1" w:lastColumn="0" w:oddVBand="0" w:evenVBand="0" w:oddHBand="0" w:evenHBand="0" w:firstRowFirstColumn="0" w:firstRowLastColumn="0" w:lastRowFirstColumn="0" w:lastRowLastColumn="0"/>
            <w:tcW w:w="2695" w:type="dxa"/>
          </w:tcPr>
          <w:p w14:paraId="75065F46" w14:textId="7E268E6A" w:rsidR="00A40B7F" w:rsidRPr="0079438F" w:rsidRDefault="00E2209C" w:rsidP="0079438F">
            <w:pPr>
              <w:pStyle w:val="Header"/>
              <w:spacing w:before="120" w:after="120"/>
              <w:jc w:val="right"/>
              <w:rPr>
                <w:rFonts w:cs="Arial"/>
                <w:b w:val="0"/>
                <w:color w:val="F0FFF7"/>
                <w:spacing w:val="4"/>
                <w:szCs w:val="21"/>
                <w:lang w:val="en-CA"/>
              </w:rPr>
            </w:pPr>
            <w:r>
              <w:rPr>
                <w:rFonts w:cs="Arial"/>
                <w:color w:val="F0FFF7"/>
                <w:spacing w:val="4"/>
                <w:szCs w:val="21"/>
                <w:lang w:val="en-CA"/>
              </w:rPr>
              <w:t>Most Recent Date of Issue</w:t>
            </w:r>
          </w:p>
        </w:tc>
        <w:tc>
          <w:tcPr>
            <w:tcW w:w="7080" w:type="dxa"/>
            <w:shd w:val="clear" w:color="auto" w:fill="F2F2F2" w:themeFill="background1" w:themeFillShade="F2"/>
          </w:tcPr>
          <w:p w14:paraId="108209ED" w14:textId="392402A1" w:rsidR="00A40B7F" w:rsidRPr="000143C0" w:rsidRDefault="00E2209C"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DD-Month-YYYY </w:t>
            </w:r>
            <w:r w:rsidR="00F419CE">
              <w:rPr>
                <w:i/>
              </w:rPr>
              <w:t>is the date on which the document was most recently submitted</w:t>
            </w:r>
          </w:p>
        </w:tc>
      </w:tr>
      <w:tr w:rsidR="00A40B7F" w:rsidRPr="001B340D" w14:paraId="372CA2EA" w14:textId="77777777" w:rsidTr="0CE804C1">
        <w:trPr>
          <w:trHeight w:val="584"/>
        </w:trPr>
        <w:tc>
          <w:tcPr>
            <w:cnfStyle w:val="001000000000" w:firstRow="0" w:lastRow="0" w:firstColumn="1" w:lastColumn="0" w:oddVBand="0" w:evenVBand="0" w:oddHBand="0" w:evenHBand="0" w:firstRowFirstColumn="0" w:firstRowLastColumn="0" w:lastRowFirstColumn="0" w:lastRowLastColumn="0"/>
            <w:tcW w:w="2695" w:type="dxa"/>
          </w:tcPr>
          <w:p w14:paraId="535AD062" w14:textId="54125F68" w:rsidR="00A40B7F" w:rsidRPr="0079438F" w:rsidRDefault="00F419CE" w:rsidP="0079438F">
            <w:pPr>
              <w:pStyle w:val="Header"/>
              <w:spacing w:before="120" w:after="120"/>
              <w:jc w:val="right"/>
              <w:rPr>
                <w:rFonts w:cs="Arial"/>
                <w:b w:val="0"/>
                <w:color w:val="F0FFF7"/>
                <w:spacing w:val="4"/>
                <w:szCs w:val="21"/>
                <w:lang w:val="en-CA"/>
              </w:rPr>
            </w:pPr>
            <w:r>
              <w:rPr>
                <w:rFonts w:cs="Arial"/>
                <w:color w:val="F0FFF7"/>
                <w:spacing w:val="4"/>
                <w:szCs w:val="21"/>
                <w:lang w:val="en-CA"/>
              </w:rPr>
              <w:t>Version</w:t>
            </w:r>
          </w:p>
        </w:tc>
        <w:tc>
          <w:tcPr>
            <w:tcW w:w="7080" w:type="dxa"/>
            <w:shd w:val="clear" w:color="auto" w:fill="F2F2F2" w:themeFill="background1" w:themeFillShade="F2"/>
          </w:tcPr>
          <w:p w14:paraId="5DF911CC" w14:textId="7D3D92B6" w:rsidR="00A40B7F" w:rsidRPr="000143C0" w:rsidRDefault="00F419C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Version number of this document</w:t>
            </w:r>
          </w:p>
        </w:tc>
      </w:tr>
      <w:tr w:rsidR="00A40B7F" w:rsidRPr="001B340D" w14:paraId="6EB6D629" w14:textId="77777777" w:rsidTr="0CE804C1">
        <w:trPr>
          <w:trHeight w:val="588"/>
        </w:trPr>
        <w:tc>
          <w:tcPr>
            <w:cnfStyle w:val="001000000000" w:firstRow="0" w:lastRow="0" w:firstColumn="1" w:lastColumn="0" w:oddVBand="0" w:evenVBand="0" w:oddHBand="0" w:evenHBand="0" w:firstRowFirstColumn="0" w:firstRowLastColumn="0" w:lastRowFirstColumn="0" w:lastRowLastColumn="0"/>
            <w:tcW w:w="2695" w:type="dxa"/>
          </w:tcPr>
          <w:p w14:paraId="4672C2C0" w14:textId="7DD846E4" w:rsidR="00A40B7F" w:rsidRPr="0079438F" w:rsidRDefault="00F419CE" w:rsidP="0079438F">
            <w:pPr>
              <w:pStyle w:val="Header"/>
              <w:spacing w:before="120" w:after="120"/>
              <w:jc w:val="right"/>
              <w:rPr>
                <w:rFonts w:cs="Arial"/>
                <w:b w:val="0"/>
                <w:color w:val="F0FFF7"/>
                <w:spacing w:val="4"/>
                <w:szCs w:val="21"/>
                <w:lang w:val="en-CA"/>
              </w:rPr>
            </w:pPr>
            <w:r w:rsidRPr="00F46353">
              <w:rPr>
                <w:rFonts w:cs="Arial"/>
                <w:i/>
                <w:iCs/>
                <w:color w:val="F0FFF7"/>
                <w:spacing w:val="4"/>
                <w:szCs w:val="21"/>
                <w:lang w:val="en-CA"/>
              </w:rPr>
              <w:t>SD VISta Nature Framework</w:t>
            </w:r>
            <w:r>
              <w:rPr>
                <w:rFonts w:cs="Arial"/>
                <w:color w:val="F0FFF7"/>
                <w:spacing w:val="4"/>
                <w:szCs w:val="21"/>
                <w:lang w:val="en-CA"/>
              </w:rPr>
              <w:t xml:space="preserve"> Version</w:t>
            </w:r>
          </w:p>
        </w:tc>
        <w:tc>
          <w:tcPr>
            <w:tcW w:w="7080" w:type="dxa"/>
            <w:shd w:val="clear" w:color="auto" w:fill="F2F2F2" w:themeFill="background1" w:themeFillShade="F2"/>
          </w:tcPr>
          <w:p w14:paraId="6C78BB50" w14:textId="51101E1B" w:rsidR="00A40B7F" w:rsidRPr="000143C0" w:rsidRDefault="00F419CE"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Pr>
                <w:i/>
              </w:rPr>
              <w:t xml:space="preserve">Version number of the </w:t>
            </w:r>
            <w:r w:rsidR="002365BE">
              <w:rPr>
                <w:i/>
              </w:rPr>
              <w:t>SD VISta Standard and Nature Framework methodology used by the project</w:t>
            </w:r>
          </w:p>
        </w:tc>
      </w:tr>
      <w:tr w:rsidR="00A40B7F" w:rsidRPr="001B340D" w14:paraId="06E06DFE" w14:textId="77777777" w:rsidTr="0CE804C1">
        <w:trPr>
          <w:trHeight w:val="876"/>
        </w:trPr>
        <w:tc>
          <w:tcPr>
            <w:cnfStyle w:val="001000000000" w:firstRow="0" w:lastRow="0" w:firstColumn="1" w:lastColumn="0" w:oddVBand="0" w:evenVBand="0" w:oddHBand="0" w:evenHBand="0" w:firstRowFirstColumn="0" w:firstRowLastColumn="0" w:lastRowFirstColumn="0" w:lastRowLastColumn="0"/>
            <w:tcW w:w="2695" w:type="dxa"/>
          </w:tcPr>
          <w:p w14:paraId="6FCEB458" w14:textId="56ECBBB8" w:rsidR="00A40B7F" w:rsidRPr="0079438F" w:rsidRDefault="00A40B7F" w:rsidP="0079438F">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Other Certification Programs</w:t>
            </w:r>
          </w:p>
        </w:tc>
        <w:tc>
          <w:tcPr>
            <w:tcW w:w="7080" w:type="dxa"/>
            <w:shd w:val="clear" w:color="auto" w:fill="F2F2F2" w:themeFill="background1" w:themeFillShade="F2"/>
          </w:tcPr>
          <w:p w14:paraId="67E99405" w14:textId="7F6DA3C3" w:rsidR="00A40B7F" w:rsidRPr="000143C0" w:rsidRDefault="004A1494" w:rsidP="00C46B18">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0143C0">
              <w:rPr>
                <w:i/>
              </w:rPr>
              <w:t>List other certification programs currently in use by the project (e.g., Verified Carbon Standard, Climate, Community &amp; Biodiversity Standards)</w:t>
            </w:r>
            <w:r w:rsidR="0079210A" w:rsidRPr="000143C0">
              <w:rPr>
                <w:i/>
              </w:rPr>
              <w:t>; include project identification number in those programs</w:t>
            </w:r>
            <w:r w:rsidR="00D3098D" w:rsidRPr="000143C0">
              <w:rPr>
                <w:i/>
              </w:rPr>
              <w:t>,</w:t>
            </w:r>
            <w:r w:rsidR="0079210A" w:rsidRPr="000143C0">
              <w:rPr>
                <w:i/>
              </w:rPr>
              <w:t xml:space="preserve"> if possible</w:t>
            </w:r>
          </w:p>
        </w:tc>
      </w:tr>
      <w:tr w:rsidR="00F45126" w:rsidRPr="001B340D" w14:paraId="2D16AE7D" w14:textId="77777777" w:rsidTr="0CE804C1">
        <w:trPr>
          <w:trHeight w:val="876"/>
        </w:trPr>
        <w:tc>
          <w:tcPr>
            <w:cnfStyle w:val="001000000000" w:firstRow="0" w:lastRow="0" w:firstColumn="1" w:lastColumn="0" w:oddVBand="0" w:evenVBand="0" w:oddHBand="0" w:evenHBand="0" w:firstRowFirstColumn="0" w:firstRowLastColumn="0" w:lastRowFirstColumn="0" w:lastRowLastColumn="0"/>
            <w:tcW w:w="2695" w:type="dxa"/>
          </w:tcPr>
          <w:p w14:paraId="410AAA15" w14:textId="77777777" w:rsidR="00F45126" w:rsidRDefault="00F45126" w:rsidP="0079438F">
            <w:pPr>
              <w:pStyle w:val="Header"/>
              <w:spacing w:before="120" w:after="120"/>
              <w:jc w:val="right"/>
              <w:rPr>
                <w:rFonts w:cs="Arial"/>
                <w:b w:val="0"/>
                <w:bCs w:val="0"/>
                <w:color w:val="F0FFF7"/>
                <w:spacing w:val="4"/>
                <w:szCs w:val="21"/>
                <w:lang w:val="en-CA"/>
              </w:rPr>
            </w:pPr>
            <w:r>
              <w:rPr>
                <w:rFonts w:cs="Arial"/>
                <w:color w:val="F0FFF7"/>
                <w:spacing w:val="4"/>
                <w:szCs w:val="21"/>
                <w:lang w:val="en-CA"/>
              </w:rPr>
              <w:t>Prepared By</w:t>
            </w:r>
          </w:p>
          <w:p w14:paraId="2B5ADA1A" w14:textId="554B638D" w:rsidR="0082083B" w:rsidRPr="0079438F" w:rsidRDefault="0082083B" w:rsidP="0079438F">
            <w:pPr>
              <w:pStyle w:val="Header"/>
              <w:spacing w:before="120" w:after="120"/>
              <w:jc w:val="right"/>
              <w:rPr>
                <w:rFonts w:cs="Arial"/>
                <w:color w:val="F0FFF7"/>
                <w:spacing w:val="4"/>
                <w:szCs w:val="21"/>
                <w:lang w:val="en-CA"/>
              </w:rPr>
            </w:pPr>
            <w:r>
              <w:rPr>
                <w:rFonts w:cs="Arial"/>
                <w:color w:val="F0FFF7"/>
                <w:spacing w:val="4"/>
                <w:szCs w:val="21"/>
                <w:lang w:val="en-CA"/>
              </w:rPr>
              <w:t>Email Address</w:t>
            </w:r>
          </w:p>
        </w:tc>
        <w:tc>
          <w:tcPr>
            <w:tcW w:w="7080" w:type="dxa"/>
            <w:shd w:val="clear" w:color="auto" w:fill="F2F2F2" w:themeFill="background1" w:themeFillShade="F2"/>
          </w:tcPr>
          <w:p w14:paraId="7F9D99B9" w14:textId="77777777" w:rsidR="00F45126" w:rsidRDefault="00F45126"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Individual and organization that prepared this document </w:t>
            </w:r>
          </w:p>
          <w:p w14:paraId="576DDF27" w14:textId="58C01135" w:rsidR="0082083B" w:rsidRPr="000143C0" w:rsidRDefault="0082083B" w:rsidP="00C46B18">
            <w:pPr>
              <w:pStyle w:val="TableText"/>
              <w:cnfStyle w:val="000000000000" w:firstRow="0" w:lastRow="0" w:firstColumn="0" w:lastColumn="0" w:oddVBand="0" w:evenVBand="0" w:oddHBand="0" w:evenHBand="0" w:firstRowFirstColumn="0" w:firstRowLastColumn="0" w:lastRowFirstColumn="0" w:lastRowLastColumn="0"/>
              <w:rPr>
                <w:i/>
              </w:rPr>
            </w:pPr>
            <w:r>
              <w:rPr>
                <w:i/>
              </w:rPr>
              <w:t>Email address at which the preparer can be contacted</w:t>
            </w:r>
          </w:p>
        </w:tc>
      </w:tr>
    </w:tbl>
    <w:p w14:paraId="3D93DDCA" w14:textId="77777777" w:rsidR="00792A95" w:rsidRDefault="00A40B7F" w:rsidP="00352945">
      <w:pPr>
        <w:pStyle w:val="TOC"/>
        <w:rPr>
          <w:noProof/>
        </w:rPr>
      </w:pPr>
      <w:r>
        <w:br w:type="page"/>
      </w:r>
      <w:bookmarkStart w:id="7" w:name="introduction"/>
      <w:bookmarkStart w:id="8" w:name="_Toc534640872"/>
      <w:bookmarkStart w:id="9" w:name="project-design"/>
      <w:bookmarkStart w:id="10" w:name="_Toc535492837"/>
      <w:bookmarkStart w:id="11" w:name="_Toc535493049"/>
      <w:bookmarkStart w:id="12" w:name="_Toc510796371"/>
      <w:bookmarkEnd w:id="5"/>
      <w:bookmarkEnd w:id="6"/>
      <w:bookmarkEnd w:id="7"/>
      <w:bookmarkEnd w:id="8"/>
      <w:bookmarkEnd w:id="9"/>
      <w:r w:rsidR="0047625C" w:rsidRPr="0047625C">
        <w:lastRenderedPageBreak/>
        <w:t>Contents</w:t>
      </w:r>
      <w:bookmarkEnd w:id="10"/>
      <w:bookmarkEnd w:id="11"/>
      <w:r w:rsidR="00352945">
        <w:rPr>
          <w:rStyle w:val="Hyperlink"/>
          <w:b/>
          <w:noProof/>
          <w:sz w:val="24"/>
        </w:rPr>
        <w:fldChar w:fldCharType="begin"/>
      </w:r>
      <w:r w:rsidR="00352945">
        <w:rPr>
          <w:rStyle w:val="Hyperlink"/>
          <w:b/>
          <w:noProof/>
          <w:sz w:val="24"/>
        </w:rPr>
        <w:instrText xml:space="preserve"> TOC \o "2-2" \h \z \t "Heading 1,1" </w:instrText>
      </w:r>
      <w:r w:rsidR="00352945">
        <w:rPr>
          <w:rStyle w:val="Hyperlink"/>
          <w:b/>
          <w:noProof/>
          <w:sz w:val="24"/>
        </w:rPr>
        <w:fldChar w:fldCharType="separate"/>
      </w:r>
    </w:p>
    <w:p w14:paraId="6CB05C28" w14:textId="1A7D43A6"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41" w:history="1">
        <w:r w:rsidRPr="00622536">
          <w:rPr>
            <w:rStyle w:val="Hyperlink"/>
            <w:noProof/>
          </w:rPr>
          <w:t>1</w:t>
        </w:r>
        <w:r>
          <w:rPr>
            <w:rFonts w:asciiTheme="minorHAnsi" w:eastAsiaTheme="minorEastAsia" w:hAnsiTheme="minorHAnsi"/>
            <w:b w:val="0"/>
            <w:caps w:val="0"/>
            <w:noProof/>
            <w:color w:val="auto"/>
            <w:kern w:val="2"/>
            <w:szCs w:val="24"/>
            <w14:ligatures w14:val="standardContextual"/>
          </w:rPr>
          <w:tab/>
        </w:r>
        <w:r w:rsidRPr="00622536">
          <w:rPr>
            <w:rStyle w:val="Hyperlink"/>
            <w:noProof/>
          </w:rPr>
          <w:t>PROJECT DETAILS</w:t>
        </w:r>
        <w:r>
          <w:rPr>
            <w:noProof/>
            <w:webHidden/>
          </w:rPr>
          <w:tab/>
        </w:r>
        <w:r>
          <w:rPr>
            <w:noProof/>
            <w:webHidden/>
          </w:rPr>
          <w:fldChar w:fldCharType="begin"/>
        </w:r>
        <w:r>
          <w:rPr>
            <w:noProof/>
            <w:webHidden/>
          </w:rPr>
          <w:instrText xml:space="preserve"> PAGEREF _Toc214294941 \h </w:instrText>
        </w:r>
        <w:r>
          <w:rPr>
            <w:noProof/>
            <w:webHidden/>
          </w:rPr>
        </w:r>
        <w:r>
          <w:rPr>
            <w:noProof/>
            <w:webHidden/>
          </w:rPr>
          <w:fldChar w:fldCharType="separate"/>
        </w:r>
        <w:r>
          <w:rPr>
            <w:noProof/>
            <w:webHidden/>
          </w:rPr>
          <w:t>6</w:t>
        </w:r>
        <w:r>
          <w:rPr>
            <w:noProof/>
            <w:webHidden/>
          </w:rPr>
          <w:fldChar w:fldCharType="end"/>
        </w:r>
      </w:hyperlink>
    </w:p>
    <w:p w14:paraId="44CC5933" w14:textId="4FFDC61F"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2" w:history="1">
        <w:r w:rsidRPr="00622536">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622536">
          <w:rPr>
            <w:rStyle w:val="Hyperlink"/>
            <w:noProof/>
          </w:rPr>
          <w:t>Summary Description of the Project’s Implementation Status</w:t>
        </w:r>
        <w:r>
          <w:rPr>
            <w:noProof/>
            <w:webHidden/>
          </w:rPr>
          <w:tab/>
        </w:r>
        <w:r>
          <w:rPr>
            <w:noProof/>
            <w:webHidden/>
          </w:rPr>
          <w:fldChar w:fldCharType="begin"/>
        </w:r>
        <w:r>
          <w:rPr>
            <w:noProof/>
            <w:webHidden/>
          </w:rPr>
          <w:instrText xml:space="preserve"> PAGEREF _Toc214294942 \h </w:instrText>
        </w:r>
        <w:r>
          <w:rPr>
            <w:noProof/>
            <w:webHidden/>
          </w:rPr>
        </w:r>
        <w:r>
          <w:rPr>
            <w:noProof/>
            <w:webHidden/>
          </w:rPr>
          <w:fldChar w:fldCharType="separate"/>
        </w:r>
        <w:r>
          <w:rPr>
            <w:noProof/>
            <w:webHidden/>
          </w:rPr>
          <w:t>6</w:t>
        </w:r>
        <w:r>
          <w:rPr>
            <w:noProof/>
            <w:webHidden/>
          </w:rPr>
          <w:fldChar w:fldCharType="end"/>
        </w:r>
      </w:hyperlink>
    </w:p>
    <w:p w14:paraId="6E86DE4E" w14:textId="6BBD1B3D"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3" w:history="1">
        <w:r w:rsidRPr="00622536">
          <w:rPr>
            <w:rStyle w:val="Hyperlink"/>
            <w:rFonts w:ascii="Avenir LT Com 35 Light" w:hAnsi="Avenir LT Com 35 Light" w:cstheme="minorHAnsi"/>
            <w:noProof/>
            <w:kern w:val="0"/>
            <w:lang w:val="en-GB"/>
          </w:rPr>
          <w:t>1.2</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Audit History</w:t>
        </w:r>
        <w:r>
          <w:rPr>
            <w:noProof/>
            <w:webHidden/>
          </w:rPr>
          <w:tab/>
        </w:r>
        <w:r>
          <w:rPr>
            <w:noProof/>
            <w:webHidden/>
          </w:rPr>
          <w:fldChar w:fldCharType="begin"/>
        </w:r>
        <w:r>
          <w:rPr>
            <w:noProof/>
            <w:webHidden/>
          </w:rPr>
          <w:instrText xml:space="preserve"> PAGEREF _Toc214294943 \h </w:instrText>
        </w:r>
        <w:r>
          <w:rPr>
            <w:noProof/>
            <w:webHidden/>
          </w:rPr>
        </w:r>
        <w:r>
          <w:rPr>
            <w:noProof/>
            <w:webHidden/>
          </w:rPr>
          <w:fldChar w:fldCharType="separate"/>
        </w:r>
        <w:r>
          <w:rPr>
            <w:noProof/>
            <w:webHidden/>
          </w:rPr>
          <w:t>6</w:t>
        </w:r>
        <w:r>
          <w:rPr>
            <w:noProof/>
            <w:webHidden/>
          </w:rPr>
          <w:fldChar w:fldCharType="end"/>
        </w:r>
      </w:hyperlink>
    </w:p>
    <w:p w14:paraId="470B3BF0" w14:textId="1074BBC0"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4" w:history="1">
        <w:r w:rsidRPr="00622536">
          <w:rPr>
            <w:rStyle w:val="Hyperlink"/>
            <w:rFonts w:ascii="Avenir LT Com 35 Light" w:hAnsi="Avenir LT Com 35 Light" w:cstheme="minorHAnsi"/>
            <w:noProof/>
            <w:kern w:val="0"/>
            <w:lang w:val="en-GB"/>
          </w:rPr>
          <w:t>1.3</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Project Proponent(s)</w:t>
        </w:r>
        <w:r>
          <w:rPr>
            <w:noProof/>
            <w:webHidden/>
          </w:rPr>
          <w:tab/>
        </w:r>
        <w:r>
          <w:rPr>
            <w:noProof/>
            <w:webHidden/>
          </w:rPr>
          <w:fldChar w:fldCharType="begin"/>
        </w:r>
        <w:r>
          <w:rPr>
            <w:noProof/>
            <w:webHidden/>
          </w:rPr>
          <w:instrText xml:space="preserve"> PAGEREF _Toc214294944 \h </w:instrText>
        </w:r>
        <w:r>
          <w:rPr>
            <w:noProof/>
            <w:webHidden/>
          </w:rPr>
        </w:r>
        <w:r>
          <w:rPr>
            <w:noProof/>
            <w:webHidden/>
          </w:rPr>
          <w:fldChar w:fldCharType="separate"/>
        </w:r>
        <w:r>
          <w:rPr>
            <w:noProof/>
            <w:webHidden/>
          </w:rPr>
          <w:t>6</w:t>
        </w:r>
        <w:r>
          <w:rPr>
            <w:noProof/>
            <w:webHidden/>
          </w:rPr>
          <w:fldChar w:fldCharType="end"/>
        </w:r>
      </w:hyperlink>
    </w:p>
    <w:p w14:paraId="15074BB8" w14:textId="3E25FE03"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5" w:history="1">
        <w:r w:rsidRPr="00622536">
          <w:rPr>
            <w:rStyle w:val="Hyperlink"/>
            <w:rFonts w:ascii="Avenir LT Com 35 Light" w:hAnsi="Avenir LT Com 35 Light" w:cstheme="minorHAnsi"/>
            <w:noProof/>
            <w:kern w:val="0"/>
            <w:lang w:val="en-GB"/>
          </w:rPr>
          <w:t>1.4</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Other Entities Involved in the Project</w:t>
        </w:r>
        <w:r>
          <w:rPr>
            <w:noProof/>
            <w:webHidden/>
          </w:rPr>
          <w:tab/>
        </w:r>
        <w:r>
          <w:rPr>
            <w:noProof/>
            <w:webHidden/>
          </w:rPr>
          <w:fldChar w:fldCharType="begin"/>
        </w:r>
        <w:r>
          <w:rPr>
            <w:noProof/>
            <w:webHidden/>
          </w:rPr>
          <w:instrText xml:space="preserve"> PAGEREF _Toc214294945 \h </w:instrText>
        </w:r>
        <w:r>
          <w:rPr>
            <w:noProof/>
            <w:webHidden/>
          </w:rPr>
        </w:r>
        <w:r>
          <w:rPr>
            <w:noProof/>
            <w:webHidden/>
          </w:rPr>
          <w:fldChar w:fldCharType="separate"/>
        </w:r>
        <w:r>
          <w:rPr>
            <w:noProof/>
            <w:webHidden/>
          </w:rPr>
          <w:t>7</w:t>
        </w:r>
        <w:r>
          <w:rPr>
            <w:noProof/>
            <w:webHidden/>
          </w:rPr>
          <w:fldChar w:fldCharType="end"/>
        </w:r>
      </w:hyperlink>
    </w:p>
    <w:p w14:paraId="53F08A0A" w14:textId="429EE685"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6" w:history="1">
        <w:r w:rsidRPr="00622536">
          <w:rPr>
            <w:rStyle w:val="Hyperlink"/>
            <w:rFonts w:ascii="Avenir LT Com 35 Light" w:hAnsi="Avenir LT Com 35 Light" w:cstheme="minorHAnsi"/>
            <w:noProof/>
            <w:kern w:val="0"/>
          </w:rPr>
          <w:t>1.5</w:t>
        </w:r>
        <w:r>
          <w:rPr>
            <w:rFonts w:asciiTheme="minorHAnsi" w:eastAsiaTheme="minorEastAsia" w:hAnsiTheme="minorHAnsi"/>
            <w:noProof/>
            <w:color w:val="auto"/>
            <w:kern w:val="2"/>
            <w:sz w:val="24"/>
            <w:szCs w:val="24"/>
            <w14:ligatures w14:val="standardContextual"/>
          </w:rPr>
          <w:tab/>
        </w:r>
        <w:r w:rsidRPr="00622536">
          <w:rPr>
            <w:rStyle w:val="Hyperlink"/>
            <w:noProof/>
          </w:rPr>
          <w:t>Project Start Date</w:t>
        </w:r>
        <w:r>
          <w:rPr>
            <w:noProof/>
            <w:webHidden/>
          </w:rPr>
          <w:tab/>
        </w:r>
        <w:r>
          <w:rPr>
            <w:noProof/>
            <w:webHidden/>
          </w:rPr>
          <w:fldChar w:fldCharType="begin"/>
        </w:r>
        <w:r>
          <w:rPr>
            <w:noProof/>
            <w:webHidden/>
          </w:rPr>
          <w:instrText xml:space="preserve"> PAGEREF _Toc214294946 \h </w:instrText>
        </w:r>
        <w:r>
          <w:rPr>
            <w:noProof/>
            <w:webHidden/>
          </w:rPr>
        </w:r>
        <w:r>
          <w:rPr>
            <w:noProof/>
            <w:webHidden/>
          </w:rPr>
          <w:fldChar w:fldCharType="separate"/>
        </w:r>
        <w:r>
          <w:rPr>
            <w:noProof/>
            <w:webHidden/>
          </w:rPr>
          <w:t>7</w:t>
        </w:r>
        <w:r>
          <w:rPr>
            <w:noProof/>
            <w:webHidden/>
          </w:rPr>
          <w:fldChar w:fldCharType="end"/>
        </w:r>
      </w:hyperlink>
    </w:p>
    <w:p w14:paraId="4DEC8450" w14:textId="0E0519A5"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7" w:history="1">
        <w:r w:rsidRPr="00622536">
          <w:rPr>
            <w:rStyle w:val="Hyperlink"/>
            <w:rFonts w:ascii="Avenir LT Com 35 Light" w:hAnsi="Avenir LT Com 35 Light" w:cstheme="minorHAnsi"/>
            <w:noProof/>
            <w:kern w:val="0"/>
          </w:rPr>
          <w:t>1.6</w:t>
        </w:r>
        <w:r>
          <w:rPr>
            <w:rFonts w:asciiTheme="minorHAnsi" w:eastAsiaTheme="minorEastAsia" w:hAnsiTheme="minorHAnsi"/>
            <w:noProof/>
            <w:color w:val="auto"/>
            <w:kern w:val="2"/>
            <w:sz w:val="24"/>
            <w:szCs w:val="24"/>
            <w14:ligatures w14:val="standardContextual"/>
          </w:rPr>
          <w:tab/>
        </w:r>
        <w:r w:rsidRPr="00622536">
          <w:rPr>
            <w:rStyle w:val="Hyperlink"/>
            <w:noProof/>
          </w:rPr>
          <w:t>Project Crediting Period</w:t>
        </w:r>
        <w:r>
          <w:rPr>
            <w:noProof/>
            <w:webHidden/>
          </w:rPr>
          <w:tab/>
        </w:r>
        <w:r>
          <w:rPr>
            <w:noProof/>
            <w:webHidden/>
          </w:rPr>
          <w:fldChar w:fldCharType="begin"/>
        </w:r>
        <w:r>
          <w:rPr>
            <w:noProof/>
            <w:webHidden/>
          </w:rPr>
          <w:instrText xml:space="preserve"> PAGEREF _Toc214294947 \h </w:instrText>
        </w:r>
        <w:r>
          <w:rPr>
            <w:noProof/>
            <w:webHidden/>
          </w:rPr>
        </w:r>
        <w:r>
          <w:rPr>
            <w:noProof/>
            <w:webHidden/>
          </w:rPr>
          <w:fldChar w:fldCharType="separate"/>
        </w:r>
        <w:r>
          <w:rPr>
            <w:noProof/>
            <w:webHidden/>
          </w:rPr>
          <w:t>7</w:t>
        </w:r>
        <w:r>
          <w:rPr>
            <w:noProof/>
            <w:webHidden/>
          </w:rPr>
          <w:fldChar w:fldCharType="end"/>
        </w:r>
      </w:hyperlink>
    </w:p>
    <w:p w14:paraId="059CD35F" w14:textId="71D1FA9E"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8" w:history="1">
        <w:r w:rsidRPr="00622536">
          <w:rPr>
            <w:rStyle w:val="Hyperlink"/>
            <w:rFonts w:ascii="Avenir LT Com 35 Light" w:hAnsi="Avenir LT Com 35 Light" w:cstheme="minorHAnsi"/>
            <w:noProof/>
            <w:kern w:val="0"/>
          </w:rPr>
          <w:t>1.7</w:t>
        </w:r>
        <w:r>
          <w:rPr>
            <w:rFonts w:asciiTheme="minorHAnsi" w:eastAsiaTheme="minorEastAsia" w:hAnsiTheme="minorHAnsi"/>
            <w:noProof/>
            <w:color w:val="auto"/>
            <w:kern w:val="2"/>
            <w:sz w:val="24"/>
            <w:szCs w:val="24"/>
            <w14:ligatures w14:val="standardContextual"/>
          </w:rPr>
          <w:tab/>
        </w:r>
        <w:r w:rsidRPr="00622536">
          <w:rPr>
            <w:rStyle w:val="Hyperlink"/>
            <w:noProof/>
          </w:rPr>
          <w:t>Project Location</w:t>
        </w:r>
        <w:r>
          <w:rPr>
            <w:noProof/>
            <w:webHidden/>
          </w:rPr>
          <w:tab/>
        </w:r>
        <w:r>
          <w:rPr>
            <w:noProof/>
            <w:webHidden/>
          </w:rPr>
          <w:fldChar w:fldCharType="begin"/>
        </w:r>
        <w:r>
          <w:rPr>
            <w:noProof/>
            <w:webHidden/>
          </w:rPr>
          <w:instrText xml:space="preserve"> PAGEREF _Toc214294948 \h </w:instrText>
        </w:r>
        <w:r>
          <w:rPr>
            <w:noProof/>
            <w:webHidden/>
          </w:rPr>
        </w:r>
        <w:r>
          <w:rPr>
            <w:noProof/>
            <w:webHidden/>
          </w:rPr>
          <w:fldChar w:fldCharType="separate"/>
        </w:r>
        <w:r>
          <w:rPr>
            <w:noProof/>
            <w:webHidden/>
          </w:rPr>
          <w:t>8</w:t>
        </w:r>
        <w:r>
          <w:rPr>
            <w:noProof/>
            <w:webHidden/>
          </w:rPr>
          <w:fldChar w:fldCharType="end"/>
        </w:r>
      </w:hyperlink>
    </w:p>
    <w:p w14:paraId="6C65A2F9" w14:textId="52CD861B"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49" w:history="1">
        <w:r w:rsidRPr="00622536">
          <w:rPr>
            <w:rStyle w:val="Hyperlink"/>
            <w:rFonts w:ascii="Avenir LT Com 35 Light" w:hAnsi="Avenir LT Com 35 Light" w:cstheme="minorHAnsi"/>
            <w:noProof/>
            <w:kern w:val="0"/>
            <w:lang w:val="en-GB"/>
          </w:rPr>
          <w:t>1.8</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Additional Information Relevant to the Project</w:t>
        </w:r>
        <w:r>
          <w:rPr>
            <w:noProof/>
            <w:webHidden/>
          </w:rPr>
          <w:tab/>
        </w:r>
        <w:r>
          <w:rPr>
            <w:noProof/>
            <w:webHidden/>
          </w:rPr>
          <w:fldChar w:fldCharType="begin"/>
        </w:r>
        <w:r>
          <w:rPr>
            <w:noProof/>
            <w:webHidden/>
          </w:rPr>
          <w:instrText xml:space="preserve"> PAGEREF _Toc214294949 \h </w:instrText>
        </w:r>
        <w:r>
          <w:rPr>
            <w:noProof/>
            <w:webHidden/>
          </w:rPr>
        </w:r>
        <w:r>
          <w:rPr>
            <w:noProof/>
            <w:webHidden/>
          </w:rPr>
          <w:fldChar w:fldCharType="separate"/>
        </w:r>
        <w:r>
          <w:rPr>
            <w:noProof/>
            <w:webHidden/>
          </w:rPr>
          <w:t>8</w:t>
        </w:r>
        <w:r>
          <w:rPr>
            <w:noProof/>
            <w:webHidden/>
          </w:rPr>
          <w:fldChar w:fldCharType="end"/>
        </w:r>
      </w:hyperlink>
    </w:p>
    <w:p w14:paraId="122A24E5" w14:textId="2BB2B78E"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0" w:history="1">
        <w:r w:rsidRPr="00622536">
          <w:rPr>
            <w:rStyle w:val="Hyperlink"/>
            <w:rFonts w:ascii="Avenir LT Com 35 Light" w:hAnsi="Avenir LT Com 35 Light" w:cstheme="minorHAnsi"/>
            <w:noProof/>
            <w:kern w:val="0"/>
            <w:lang w:val="en-GB"/>
          </w:rPr>
          <w:t>1.9</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Double Counting, Double Claiming, and Participation under Other Biodiversity or Nature Programs</w:t>
        </w:r>
        <w:r>
          <w:rPr>
            <w:noProof/>
            <w:webHidden/>
          </w:rPr>
          <w:tab/>
        </w:r>
        <w:r>
          <w:rPr>
            <w:noProof/>
            <w:webHidden/>
          </w:rPr>
          <w:fldChar w:fldCharType="begin"/>
        </w:r>
        <w:r>
          <w:rPr>
            <w:noProof/>
            <w:webHidden/>
          </w:rPr>
          <w:instrText xml:space="preserve"> PAGEREF _Toc214294950 \h </w:instrText>
        </w:r>
        <w:r>
          <w:rPr>
            <w:noProof/>
            <w:webHidden/>
          </w:rPr>
        </w:r>
        <w:r>
          <w:rPr>
            <w:noProof/>
            <w:webHidden/>
          </w:rPr>
          <w:fldChar w:fldCharType="separate"/>
        </w:r>
        <w:r>
          <w:rPr>
            <w:noProof/>
            <w:webHidden/>
          </w:rPr>
          <w:t>9</w:t>
        </w:r>
        <w:r>
          <w:rPr>
            <w:noProof/>
            <w:webHidden/>
          </w:rPr>
          <w:fldChar w:fldCharType="end"/>
        </w:r>
      </w:hyperlink>
    </w:p>
    <w:p w14:paraId="75D6112C" w14:textId="4FB94012"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51" w:history="1">
        <w:r w:rsidRPr="00622536">
          <w:rPr>
            <w:rStyle w:val="Hyperlink"/>
            <w:noProof/>
          </w:rPr>
          <w:t>2</w:t>
        </w:r>
        <w:r>
          <w:rPr>
            <w:rFonts w:asciiTheme="minorHAnsi" w:eastAsiaTheme="minorEastAsia" w:hAnsiTheme="minorHAnsi"/>
            <w:b w:val="0"/>
            <w:caps w:val="0"/>
            <w:noProof/>
            <w:color w:val="auto"/>
            <w:kern w:val="2"/>
            <w:szCs w:val="24"/>
            <w14:ligatures w14:val="standardContextual"/>
          </w:rPr>
          <w:tab/>
        </w:r>
        <w:r w:rsidRPr="00622536">
          <w:rPr>
            <w:rStyle w:val="Hyperlink"/>
            <w:noProof/>
          </w:rPr>
          <w:t>Stakeholder engagement</w:t>
        </w:r>
        <w:r>
          <w:rPr>
            <w:noProof/>
            <w:webHidden/>
          </w:rPr>
          <w:tab/>
        </w:r>
        <w:r>
          <w:rPr>
            <w:noProof/>
            <w:webHidden/>
          </w:rPr>
          <w:fldChar w:fldCharType="begin"/>
        </w:r>
        <w:r>
          <w:rPr>
            <w:noProof/>
            <w:webHidden/>
          </w:rPr>
          <w:instrText xml:space="preserve"> PAGEREF _Toc214294951 \h </w:instrText>
        </w:r>
        <w:r>
          <w:rPr>
            <w:noProof/>
            <w:webHidden/>
          </w:rPr>
        </w:r>
        <w:r>
          <w:rPr>
            <w:noProof/>
            <w:webHidden/>
          </w:rPr>
          <w:fldChar w:fldCharType="separate"/>
        </w:r>
        <w:r>
          <w:rPr>
            <w:noProof/>
            <w:webHidden/>
          </w:rPr>
          <w:t>9</w:t>
        </w:r>
        <w:r>
          <w:rPr>
            <w:noProof/>
            <w:webHidden/>
          </w:rPr>
          <w:fldChar w:fldCharType="end"/>
        </w:r>
      </w:hyperlink>
    </w:p>
    <w:p w14:paraId="305DB6BA" w14:textId="5ED184A8"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2" w:history="1">
        <w:r w:rsidRPr="00622536">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622536">
          <w:rPr>
            <w:rStyle w:val="Hyperlink"/>
            <w:noProof/>
          </w:rPr>
          <w:t>Stakeholder</w:t>
        </w:r>
        <w:r w:rsidRPr="00622536">
          <w:rPr>
            <w:rStyle w:val="Hyperlink"/>
            <w:noProof/>
            <w:spacing w:val="-11"/>
          </w:rPr>
          <w:t xml:space="preserve"> </w:t>
        </w:r>
        <w:r w:rsidRPr="00622536">
          <w:rPr>
            <w:rStyle w:val="Hyperlink"/>
            <w:noProof/>
            <w:spacing w:val="-2"/>
          </w:rPr>
          <w:t>Engagement</w:t>
        </w:r>
        <w:r>
          <w:rPr>
            <w:noProof/>
            <w:webHidden/>
          </w:rPr>
          <w:tab/>
        </w:r>
        <w:r>
          <w:rPr>
            <w:noProof/>
            <w:webHidden/>
          </w:rPr>
          <w:fldChar w:fldCharType="begin"/>
        </w:r>
        <w:r>
          <w:rPr>
            <w:noProof/>
            <w:webHidden/>
          </w:rPr>
          <w:instrText xml:space="preserve"> PAGEREF _Toc214294952 \h </w:instrText>
        </w:r>
        <w:r>
          <w:rPr>
            <w:noProof/>
            <w:webHidden/>
          </w:rPr>
        </w:r>
        <w:r>
          <w:rPr>
            <w:noProof/>
            <w:webHidden/>
          </w:rPr>
          <w:fldChar w:fldCharType="separate"/>
        </w:r>
        <w:r>
          <w:rPr>
            <w:noProof/>
            <w:webHidden/>
          </w:rPr>
          <w:t>9</w:t>
        </w:r>
        <w:r>
          <w:rPr>
            <w:noProof/>
            <w:webHidden/>
          </w:rPr>
          <w:fldChar w:fldCharType="end"/>
        </w:r>
      </w:hyperlink>
    </w:p>
    <w:p w14:paraId="1637CD39" w14:textId="3C9FEE9C"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3" w:history="1">
        <w:r w:rsidRPr="00622536">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622536">
          <w:rPr>
            <w:rStyle w:val="Hyperlink"/>
            <w:noProof/>
          </w:rPr>
          <w:t>Public Comments</w:t>
        </w:r>
        <w:r>
          <w:rPr>
            <w:noProof/>
            <w:webHidden/>
          </w:rPr>
          <w:tab/>
        </w:r>
        <w:r>
          <w:rPr>
            <w:noProof/>
            <w:webHidden/>
          </w:rPr>
          <w:fldChar w:fldCharType="begin"/>
        </w:r>
        <w:r>
          <w:rPr>
            <w:noProof/>
            <w:webHidden/>
          </w:rPr>
          <w:instrText xml:space="preserve"> PAGEREF _Toc214294953 \h </w:instrText>
        </w:r>
        <w:r>
          <w:rPr>
            <w:noProof/>
            <w:webHidden/>
          </w:rPr>
        </w:r>
        <w:r>
          <w:rPr>
            <w:noProof/>
            <w:webHidden/>
          </w:rPr>
          <w:fldChar w:fldCharType="separate"/>
        </w:r>
        <w:r>
          <w:rPr>
            <w:noProof/>
            <w:webHidden/>
          </w:rPr>
          <w:t>12</w:t>
        </w:r>
        <w:r>
          <w:rPr>
            <w:noProof/>
            <w:webHidden/>
          </w:rPr>
          <w:fldChar w:fldCharType="end"/>
        </w:r>
      </w:hyperlink>
    </w:p>
    <w:p w14:paraId="75C8BA67" w14:textId="182D0C3F"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4" w:history="1">
        <w:r w:rsidRPr="00622536">
          <w:rPr>
            <w:rStyle w:val="Hyperlink"/>
            <w:rFonts w:ascii="Avenir LT Com 35 Light" w:hAnsi="Avenir LT Com 35 Light" w:cstheme="minorHAnsi"/>
            <w:noProof/>
            <w:kern w:val="0"/>
            <w:lang w:val="en-GB"/>
          </w:rPr>
          <w:t>2.3</w:t>
        </w:r>
        <w:r>
          <w:rPr>
            <w:rFonts w:asciiTheme="minorHAnsi" w:eastAsiaTheme="minorEastAsia" w:hAnsiTheme="minorHAnsi"/>
            <w:noProof/>
            <w:color w:val="auto"/>
            <w:kern w:val="2"/>
            <w:sz w:val="24"/>
            <w:szCs w:val="24"/>
            <w14:ligatures w14:val="standardContextual"/>
          </w:rPr>
          <w:tab/>
        </w:r>
        <w:r w:rsidRPr="00622536">
          <w:rPr>
            <w:rStyle w:val="Hyperlink"/>
            <w:noProof/>
            <w:lang w:val="en-GB"/>
          </w:rPr>
          <w:t>Benefit Sharing</w:t>
        </w:r>
        <w:r>
          <w:rPr>
            <w:noProof/>
            <w:webHidden/>
          </w:rPr>
          <w:tab/>
        </w:r>
        <w:r>
          <w:rPr>
            <w:noProof/>
            <w:webHidden/>
          </w:rPr>
          <w:fldChar w:fldCharType="begin"/>
        </w:r>
        <w:r>
          <w:rPr>
            <w:noProof/>
            <w:webHidden/>
          </w:rPr>
          <w:instrText xml:space="preserve"> PAGEREF _Toc214294954 \h </w:instrText>
        </w:r>
        <w:r>
          <w:rPr>
            <w:noProof/>
            <w:webHidden/>
          </w:rPr>
        </w:r>
        <w:r>
          <w:rPr>
            <w:noProof/>
            <w:webHidden/>
          </w:rPr>
          <w:fldChar w:fldCharType="separate"/>
        </w:r>
        <w:r>
          <w:rPr>
            <w:noProof/>
            <w:webHidden/>
          </w:rPr>
          <w:t>12</w:t>
        </w:r>
        <w:r>
          <w:rPr>
            <w:noProof/>
            <w:webHidden/>
          </w:rPr>
          <w:fldChar w:fldCharType="end"/>
        </w:r>
      </w:hyperlink>
    </w:p>
    <w:p w14:paraId="30A3F230" w14:textId="6BF4CA40"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55" w:history="1">
        <w:r w:rsidRPr="00622536">
          <w:rPr>
            <w:rStyle w:val="Hyperlink"/>
            <w:noProof/>
          </w:rPr>
          <w:t>3</w:t>
        </w:r>
        <w:r>
          <w:rPr>
            <w:rFonts w:asciiTheme="minorHAnsi" w:eastAsiaTheme="minorEastAsia" w:hAnsiTheme="minorHAnsi"/>
            <w:b w:val="0"/>
            <w:caps w:val="0"/>
            <w:noProof/>
            <w:color w:val="auto"/>
            <w:kern w:val="2"/>
            <w:szCs w:val="24"/>
            <w14:ligatures w14:val="standardContextual"/>
          </w:rPr>
          <w:tab/>
        </w:r>
        <w:r w:rsidRPr="00622536">
          <w:rPr>
            <w:rStyle w:val="Hyperlink"/>
            <w:noProof/>
          </w:rPr>
          <w:t>CAUSAL CHAIN ANALYSIS Update</w:t>
        </w:r>
        <w:r>
          <w:rPr>
            <w:noProof/>
            <w:webHidden/>
          </w:rPr>
          <w:tab/>
        </w:r>
        <w:r>
          <w:rPr>
            <w:noProof/>
            <w:webHidden/>
          </w:rPr>
          <w:fldChar w:fldCharType="begin"/>
        </w:r>
        <w:r>
          <w:rPr>
            <w:noProof/>
            <w:webHidden/>
          </w:rPr>
          <w:instrText xml:space="preserve"> PAGEREF _Toc214294955 \h </w:instrText>
        </w:r>
        <w:r>
          <w:rPr>
            <w:noProof/>
            <w:webHidden/>
          </w:rPr>
        </w:r>
        <w:r>
          <w:rPr>
            <w:noProof/>
            <w:webHidden/>
          </w:rPr>
          <w:fldChar w:fldCharType="separate"/>
        </w:r>
        <w:r>
          <w:rPr>
            <w:noProof/>
            <w:webHidden/>
          </w:rPr>
          <w:t>13</w:t>
        </w:r>
        <w:r>
          <w:rPr>
            <w:noProof/>
            <w:webHidden/>
          </w:rPr>
          <w:fldChar w:fldCharType="end"/>
        </w:r>
      </w:hyperlink>
    </w:p>
    <w:p w14:paraId="1C8EDD27" w14:textId="7B0117B3"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6" w:history="1">
        <w:r w:rsidRPr="00622536">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622536">
          <w:rPr>
            <w:rStyle w:val="Hyperlink"/>
            <w:noProof/>
          </w:rPr>
          <w:t>Sustainable Development Context Update</w:t>
        </w:r>
        <w:r>
          <w:rPr>
            <w:noProof/>
            <w:webHidden/>
          </w:rPr>
          <w:tab/>
        </w:r>
        <w:r>
          <w:rPr>
            <w:noProof/>
            <w:webHidden/>
          </w:rPr>
          <w:fldChar w:fldCharType="begin"/>
        </w:r>
        <w:r>
          <w:rPr>
            <w:noProof/>
            <w:webHidden/>
          </w:rPr>
          <w:instrText xml:space="preserve"> PAGEREF _Toc214294956 \h </w:instrText>
        </w:r>
        <w:r>
          <w:rPr>
            <w:noProof/>
            <w:webHidden/>
          </w:rPr>
        </w:r>
        <w:r>
          <w:rPr>
            <w:noProof/>
            <w:webHidden/>
          </w:rPr>
          <w:fldChar w:fldCharType="separate"/>
        </w:r>
        <w:r>
          <w:rPr>
            <w:noProof/>
            <w:webHidden/>
          </w:rPr>
          <w:t>14</w:t>
        </w:r>
        <w:r>
          <w:rPr>
            <w:noProof/>
            <w:webHidden/>
          </w:rPr>
          <w:fldChar w:fldCharType="end"/>
        </w:r>
      </w:hyperlink>
    </w:p>
    <w:p w14:paraId="2FC6E01C" w14:textId="6D08BB5A"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7" w:history="1">
        <w:r w:rsidRPr="00622536">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622536">
          <w:rPr>
            <w:rStyle w:val="Hyperlink"/>
            <w:noProof/>
          </w:rPr>
          <w:t xml:space="preserve">Causal Chain Update </w:t>
        </w:r>
        <w:r>
          <w:rPr>
            <w:noProof/>
            <w:webHidden/>
          </w:rPr>
          <w:tab/>
        </w:r>
        <w:r>
          <w:rPr>
            <w:noProof/>
            <w:webHidden/>
          </w:rPr>
          <w:fldChar w:fldCharType="begin"/>
        </w:r>
        <w:r>
          <w:rPr>
            <w:noProof/>
            <w:webHidden/>
          </w:rPr>
          <w:instrText xml:space="preserve"> PAGEREF _Toc214294957 \h </w:instrText>
        </w:r>
        <w:r>
          <w:rPr>
            <w:noProof/>
            <w:webHidden/>
          </w:rPr>
        </w:r>
        <w:r>
          <w:rPr>
            <w:noProof/>
            <w:webHidden/>
          </w:rPr>
          <w:fldChar w:fldCharType="separate"/>
        </w:r>
        <w:r>
          <w:rPr>
            <w:noProof/>
            <w:webHidden/>
          </w:rPr>
          <w:t>17</w:t>
        </w:r>
        <w:r>
          <w:rPr>
            <w:noProof/>
            <w:webHidden/>
          </w:rPr>
          <w:fldChar w:fldCharType="end"/>
        </w:r>
      </w:hyperlink>
    </w:p>
    <w:p w14:paraId="7B905BD3" w14:textId="74683093"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58" w:history="1">
        <w:r w:rsidRPr="00622536">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622536">
          <w:rPr>
            <w:rStyle w:val="Hyperlink"/>
            <w:noProof/>
          </w:rPr>
          <w:t>Durability</w:t>
        </w:r>
        <w:r>
          <w:rPr>
            <w:noProof/>
            <w:webHidden/>
          </w:rPr>
          <w:tab/>
        </w:r>
        <w:r>
          <w:rPr>
            <w:noProof/>
            <w:webHidden/>
          </w:rPr>
          <w:fldChar w:fldCharType="begin"/>
        </w:r>
        <w:r>
          <w:rPr>
            <w:noProof/>
            <w:webHidden/>
          </w:rPr>
          <w:instrText xml:space="preserve"> PAGEREF _Toc214294958 \h </w:instrText>
        </w:r>
        <w:r>
          <w:rPr>
            <w:noProof/>
            <w:webHidden/>
          </w:rPr>
        </w:r>
        <w:r>
          <w:rPr>
            <w:noProof/>
            <w:webHidden/>
          </w:rPr>
          <w:fldChar w:fldCharType="separate"/>
        </w:r>
        <w:r>
          <w:rPr>
            <w:noProof/>
            <w:webHidden/>
          </w:rPr>
          <w:t>17</w:t>
        </w:r>
        <w:r>
          <w:rPr>
            <w:noProof/>
            <w:webHidden/>
          </w:rPr>
          <w:fldChar w:fldCharType="end"/>
        </w:r>
      </w:hyperlink>
    </w:p>
    <w:p w14:paraId="6C1F9CB2" w14:textId="4B677B15"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59" w:history="1">
        <w:r w:rsidRPr="00622536">
          <w:rPr>
            <w:rStyle w:val="Hyperlink"/>
            <w:noProof/>
          </w:rPr>
          <w:t>4</w:t>
        </w:r>
        <w:r>
          <w:rPr>
            <w:rFonts w:asciiTheme="minorHAnsi" w:eastAsiaTheme="minorEastAsia" w:hAnsiTheme="minorHAnsi"/>
            <w:b w:val="0"/>
            <w:caps w:val="0"/>
            <w:noProof/>
            <w:color w:val="auto"/>
            <w:kern w:val="2"/>
            <w:szCs w:val="24"/>
            <w14:ligatures w14:val="standardContextual"/>
          </w:rPr>
          <w:tab/>
        </w:r>
        <w:r w:rsidRPr="00622536">
          <w:rPr>
            <w:rStyle w:val="Hyperlink"/>
            <w:noProof/>
          </w:rPr>
          <w:t>safeguards risk assessment update</w:t>
        </w:r>
        <w:r>
          <w:rPr>
            <w:noProof/>
            <w:webHidden/>
          </w:rPr>
          <w:tab/>
        </w:r>
        <w:r>
          <w:rPr>
            <w:noProof/>
            <w:webHidden/>
          </w:rPr>
          <w:fldChar w:fldCharType="begin"/>
        </w:r>
        <w:r>
          <w:rPr>
            <w:noProof/>
            <w:webHidden/>
          </w:rPr>
          <w:instrText xml:space="preserve"> PAGEREF _Toc214294959 \h </w:instrText>
        </w:r>
        <w:r>
          <w:rPr>
            <w:noProof/>
            <w:webHidden/>
          </w:rPr>
        </w:r>
        <w:r>
          <w:rPr>
            <w:noProof/>
            <w:webHidden/>
          </w:rPr>
          <w:fldChar w:fldCharType="separate"/>
        </w:r>
        <w:r>
          <w:rPr>
            <w:noProof/>
            <w:webHidden/>
          </w:rPr>
          <w:t>18</w:t>
        </w:r>
        <w:r>
          <w:rPr>
            <w:noProof/>
            <w:webHidden/>
          </w:rPr>
          <w:fldChar w:fldCharType="end"/>
        </w:r>
      </w:hyperlink>
    </w:p>
    <w:p w14:paraId="13CB3A00" w14:textId="3180449E"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0" w:history="1">
        <w:r w:rsidRPr="00622536">
          <w:rPr>
            <w:rStyle w:val="Hyperlink"/>
            <w:rFonts w:ascii="Avenir LT Com 35 Light"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622536">
          <w:rPr>
            <w:rStyle w:val="Hyperlink"/>
            <w:noProof/>
          </w:rPr>
          <w:t>Risk Assessment and Mitigation Plan Update</w:t>
        </w:r>
        <w:r>
          <w:rPr>
            <w:noProof/>
            <w:webHidden/>
          </w:rPr>
          <w:tab/>
        </w:r>
        <w:r>
          <w:rPr>
            <w:noProof/>
            <w:webHidden/>
          </w:rPr>
          <w:fldChar w:fldCharType="begin"/>
        </w:r>
        <w:r>
          <w:rPr>
            <w:noProof/>
            <w:webHidden/>
          </w:rPr>
          <w:instrText xml:space="preserve"> PAGEREF _Toc214294960 \h </w:instrText>
        </w:r>
        <w:r>
          <w:rPr>
            <w:noProof/>
            <w:webHidden/>
          </w:rPr>
        </w:r>
        <w:r>
          <w:rPr>
            <w:noProof/>
            <w:webHidden/>
          </w:rPr>
          <w:fldChar w:fldCharType="separate"/>
        </w:r>
        <w:r>
          <w:rPr>
            <w:noProof/>
            <w:webHidden/>
          </w:rPr>
          <w:t>18</w:t>
        </w:r>
        <w:r>
          <w:rPr>
            <w:noProof/>
            <w:webHidden/>
          </w:rPr>
          <w:fldChar w:fldCharType="end"/>
        </w:r>
      </w:hyperlink>
    </w:p>
    <w:p w14:paraId="767CC3AD" w14:textId="2C99A400"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61" w:history="1">
        <w:r w:rsidRPr="00622536">
          <w:rPr>
            <w:rStyle w:val="Hyperlink"/>
            <w:noProof/>
          </w:rPr>
          <w:t>5</w:t>
        </w:r>
        <w:r>
          <w:rPr>
            <w:rFonts w:asciiTheme="minorHAnsi" w:eastAsiaTheme="minorEastAsia" w:hAnsiTheme="minorHAnsi"/>
            <w:b w:val="0"/>
            <w:caps w:val="0"/>
            <w:noProof/>
            <w:color w:val="auto"/>
            <w:kern w:val="2"/>
            <w:szCs w:val="24"/>
            <w14:ligatures w14:val="standardContextual"/>
          </w:rPr>
          <w:tab/>
        </w:r>
        <w:r w:rsidRPr="00622536">
          <w:rPr>
            <w:rStyle w:val="Hyperlink"/>
            <w:noProof/>
          </w:rPr>
          <w:t>Implementation status</w:t>
        </w:r>
        <w:r>
          <w:rPr>
            <w:noProof/>
            <w:webHidden/>
          </w:rPr>
          <w:tab/>
        </w:r>
        <w:r>
          <w:rPr>
            <w:noProof/>
            <w:webHidden/>
          </w:rPr>
          <w:fldChar w:fldCharType="begin"/>
        </w:r>
        <w:r>
          <w:rPr>
            <w:noProof/>
            <w:webHidden/>
          </w:rPr>
          <w:instrText xml:space="preserve"> PAGEREF _Toc214294961 \h </w:instrText>
        </w:r>
        <w:r>
          <w:rPr>
            <w:noProof/>
            <w:webHidden/>
          </w:rPr>
        </w:r>
        <w:r>
          <w:rPr>
            <w:noProof/>
            <w:webHidden/>
          </w:rPr>
          <w:fldChar w:fldCharType="separate"/>
        </w:r>
        <w:r>
          <w:rPr>
            <w:noProof/>
            <w:webHidden/>
          </w:rPr>
          <w:t>19</w:t>
        </w:r>
        <w:r>
          <w:rPr>
            <w:noProof/>
            <w:webHidden/>
          </w:rPr>
          <w:fldChar w:fldCharType="end"/>
        </w:r>
      </w:hyperlink>
    </w:p>
    <w:p w14:paraId="2B6BAE19" w14:textId="250E8AED"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2" w:history="1">
        <w:r w:rsidRPr="00622536">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622536">
          <w:rPr>
            <w:rStyle w:val="Hyperlink"/>
            <w:noProof/>
          </w:rPr>
          <w:t>Status of Project Activity</w:t>
        </w:r>
        <w:r>
          <w:rPr>
            <w:noProof/>
            <w:webHidden/>
          </w:rPr>
          <w:tab/>
        </w:r>
        <w:r>
          <w:rPr>
            <w:noProof/>
            <w:webHidden/>
          </w:rPr>
          <w:fldChar w:fldCharType="begin"/>
        </w:r>
        <w:r>
          <w:rPr>
            <w:noProof/>
            <w:webHidden/>
          </w:rPr>
          <w:instrText xml:space="preserve"> PAGEREF _Toc214294962 \h </w:instrText>
        </w:r>
        <w:r>
          <w:rPr>
            <w:noProof/>
            <w:webHidden/>
          </w:rPr>
        </w:r>
        <w:r>
          <w:rPr>
            <w:noProof/>
            <w:webHidden/>
          </w:rPr>
          <w:fldChar w:fldCharType="separate"/>
        </w:r>
        <w:r>
          <w:rPr>
            <w:noProof/>
            <w:webHidden/>
          </w:rPr>
          <w:t>19</w:t>
        </w:r>
        <w:r>
          <w:rPr>
            <w:noProof/>
            <w:webHidden/>
          </w:rPr>
          <w:fldChar w:fldCharType="end"/>
        </w:r>
      </w:hyperlink>
    </w:p>
    <w:p w14:paraId="5D02BE6F" w14:textId="72759C06"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3" w:history="1">
        <w:r w:rsidRPr="00622536">
          <w:rPr>
            <w:rStyle w:val="Hyperlink"/>
            <w:rFonts w:ascii="Avenir LT Com 35 Light" w:hAnsi="Avenir LT Com 35 Light" w:cstheme="minorHAnsi"/>
            <w:noProof/>
            <w:kern w:val="0"/>
          </w:rPr>
          <w:t>5.2</w:t>
        </w:r>
        <w:r>
          <w:rPr>
            <w:rFonts w:asciiTheme="minorHAnsi" w:eastAsiaTheme="minorEastAsia" w:hAnsiTheme="minorHAnsi"/>
            <w:noProof/>
            <w:color w:val="auto"/>
            <w:kern w:val="2"/>
            <w:sz w:val="24"/>
            <w:szCs w:val="24"/>
            <w14:ligatures w14:val="standardContextual"/>
          </w:rPr>
          <w:tab/>
        </w:r>
        <w:r w:rsidRPr="00622536">
          <w:rPr>
            <w:rStyle w:val="Hyperlink"/>
            <w:noProof/>
          </w:rPr>
          <w:t>Deviations</w:t>
        </w:r>
        <w:r>
          <w:rPr>
            <w:noProof/>
            <w:webHidden/>
          </w:rPr>
          <w:tab/>
        </w:r>
        <w:r>
          <w:rPr>
            <w:noProof/>
            <w:webHidden/>
          </w:rPr>
          <w:fldChar w:fldCharType="begin"/>
        </w:r>
        <w:r>
          <w:rPr>
            <w:noProof/>
            <w:webHidden/>
          </w:rPr>
          <w:instrText xml:space="preserve"> PAGEREF _Toc214294963 \h </w:instrText>
        </w:r>
        <w:r>
          <w:rPr>
            <w:noProof/>
            <w:webHidden/>
          </w:rPr>
        </w:r>
        <w:r>
          <w:rPr>
            <w:noProof/>
            <w:webHidden/>
          </w:rPr>
          <w:fldChar w:fldCharType="separate"/>
        </w:r>
        <w:r>
          <w:rPr>
            <w:noProof/>
            <w:webHidden/>
          </w:rPr>
          <w:t>20</w:t>
        </w:r>
        <w:r>
          <w:rPr>
            <w:noProof/>
            <w:webHidden/>
          </w:rPr>
          <w:fldChar w:fldCharType="end"/>
        </w:r>
      </w:hyperlink>
    </w:p>
    <w:p w14:paraId="4D50A1DB" w14:textId="127411F2"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4" w:history="1">
        <w:r w:rsidRPr="00622536">
          <w:rPr>
            <w:rStyle w:val="Hyperlink"/>
            <w:rFonts w:ascii="Avenir LT Com 35 Light" w:hAnsi="Avenir LT Com 35 Light" w:cstheme="minorHAnsi"/>
            <w:noProof/>
            <w:kern w:val="0"/>
          </w:rPr>
          <w:t>5.3</w:t>
        </w:r>
        <w:r>
          <w:rPr>
            <w:rFonts w:asciiTheme="minorHAnsi" w:eastAsiaTheme="minorEastAsia" w:hAnsiTheme="minorHAnsi"/>
            <w:noProof/>
            <w:color w:val="auto"/>
            <w:kern w:val="2"/>
            <w:sz w:val="24"/>
            <w:szCs w:val="24"/>
            <w14:ligatures w14:val="standardContextual"/>
          </w:rPr>
          <w:tab/>
        </w:r>
        <w:r w:rsidRPr="00622536">
          <w:rPr>
            <w:rStyle w:val="Hyperlink"/>
            <w:noProof/>
          </w:rPr>
          <w:t>Grouped Project Batch Inclusion</w:t>
        </w:r>
        <w:r>
          <w:rPr>
            <w:noProof/>
            <w:webHidden/>
          </w:rPr>
          <w:tab/>
        </w:r>
        <w:r>
          <w:rPr>
            <w:noProof/>
            <w:webHidden/>
          </w:rPr>
          <w:fldChar w:fldCharType="begin"/>
        </w:r>
        <w:r>
          <w:rPr>
            <w:noProof/>
            <w:webHidden/>
          </w:rPr>
          <w:instrText xml:space="preserve"> PAGEREF _Toc214294964 \h </w:instrText>
        </w:r>
        <w:r>
          <w:rPr>
            <w:noProof/>
            <w:webHidden/>
          </w:rPr>
        </w:r>
        <w:r>
          <w:rPr>
            <w:noProof/>
            <w:webHidden/>
          </w:rPr>
          <w:fldChar w:fldCharType="separate"/>
        </w:r>
        <w:r>
          <w:rPr>
            <w:noProof/>
            <w:webHidden/>
          </w:rPr>
          <w:t>20</w:t>
        </w:r>
        <w:r>
          <w:rPr>
            <w:noProof/>
            <w:webHidden/>
          </w:rPr>
          <w:fldChar w:fldCharType="end"/>
        </w:r>
      </w:hyperlink>
    </w:p>
    <w:p w14:paraId="295E403A" w14:textId="1DDBFAE4"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5" w:history="1">
        <w:r w:rsidRPr="00622536">
          <w:rPr>
            <w:rStyle w:val="Hyperlink"/>
            <w:rFonts w:ascii="Avenir LT Com 35 Light" w:hAnsi="Avenir LT Com 35 Light" w:cstheme="minorHAnsi"/>
            <w:noProof/>
            <w:kern w:val="0"/>
          </w:rPr>
          <w:t>5.4</w:t>
        </w:r>
        <w:r>
          <w:rPr>
            <w:rFonts w:asciiTheme="minorHAnsi" w:eastAsiaTheme="minorEastAsia" w:hAnsiTheme="minorHAnsi"/>
            <w:noProof/>
            <w:color w:val="auto"/>
            <w:kern w:val="2"/>
            <w:sz w:val="24"/>
            <w:szCs w:val="24"/>
            <w14:ligatures w14:val="standardContextual"/>
          </w:rPr>
          <w:tab/>
        </w:r>
        <w:r w:rsidRPr="00622536">
          <w:rPr>
            <w:rStyle w:val="Hyperlink"/>
            <w:noProof/>
          </w:rPr>
          <w:t>Baseline Reassessment</w:t>
        </w:r>
        <w:r>
          <w:rPr>
            <w:noProof/>
            <w:webHidden/>
          </w:rPr>
          <w:tab/>
        </w:r>
        <w:r>
          <w:rPr>
            <w:noProof/>
            <w:webHidden/>
          </w:rPr>
          <w:fldChar w:fldCharType="begin"/>
        </w:r>
        <w:r>
          <w:rPr>
            <w:noProof/>
            <w:webHidden/>
          </w:rPr>
          <w:instrText xml:space="preserve"> PAGEREF _Toc214294965 \h </w:instrText>
        </w:r>
        <w:r>
          <w:rPr>
            <w:noProof/>
            <w:webHidden/>
          </w:rPr>
        </w:r>
        <w:r>
          <w:rPr>
            <w:noProof/>
            <w:webHidden/>
          </w:rPr>
          <w:fldChar w:fldCharType="separate"/>
        </w:r>
        <w:r>
          <w:rPr>
            <w:noProof/>
            <w:webHidden/>
          </w:rPr>
          <w:t>22</w:t>
        </w:r>
        <w:r>
          <w:rPr>
            <w:noProof/>
            <w:webHidden/>
          </w:rPr>
          <w:fldChar w:fldCharType="end"/>
        </w:r>
      </w:hyperlink>
    </w:p>
    <w:p w14:paraId="1FD2B99A" w14:textId="4FD24CB4"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66" w:history="1">
        <w:r w:rsidRPr="00622536">
          <w:rPr>
            <w:rStyle w:val="Hyperlink"/>
            <w:noProof/>
          </w:rPr>
          <w:t>6</w:t>
        </w:r>
        <w:r>
          <w:rPr>
            <w:rFonts w:asciiTheme="minorHAnsi" w:eastAsiaTheme="minorEastAsia" w:hAnsiTheme="minorHAnsi"/>
            <w:b w:val="0"/>
            <w:caps w:val="0"/>
            <w:noProof/>
            <w:color w:val="auto"/>
            <w:kern w:val="2"/>
            <w:szCs w:val="24"/>
            <w14:ligatures w14:val="standardContextual"/>
          </w:rPr>
          <w:tab/>
        </w:r>
        <w:r w:rsidRPr="00622536">
          <w:rPr>
            <w:rStyle w:val="Hyperlink"/>
            <w:noProof/>
          </w:rPr>
          <w:t>application of methodology</w:t>
        </w:r>
        <w:r>
          <w:rPr>
            <w:noProof/>
            <w:webHidden/>
          </w:rPr>
          <w:tab/>
        </w:r>
        <w:r>
          <w:rPr>
            <w:noProof/>
            <w:webHidden/>
          </w:rPr>
          <w:fldChar w:fldCharType="begin"/>
        </w:r>
        <w:r>
          <w:rPr>
            <w:noProof/>
            <w:webHidden/>
          </w:rPr>
          <w:instrText xml:space="preserve"> PAGEREF _Toc214294966 \h </w:instrText>
        </w:r>
        <w:r>
          <w:rPr>
            <w:noProof/>
            <w:webHidden/>
          </w:rPr>
        </w:r>
        <w:r>
          <w:rPr>
            <w:noProof/>
            <w:webHidden/>
          </w:rPr>
          <w:fldChar w:fldCharType="separate"/>
        </w:r>
        <w:r>
          <w:rPr>
            <w:noProof/>
            <w:webHidden/>
          </w:rPr>
          <w:t>23</w:t>
        </w:r>
        <w:r>
          <w:rPr>
            <w:noProof/>
            <w:webHidden/>
          </w:rPr>
          <w:fldChar w:fldCharType="end"/>
        </w:r>
      </w:hyperlink>
    </w:p>
    <w:p w14:paraId="72271C30" w14:textId="07747571"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7" w:history="1">
        <w:r w:rsidRPr="00622536">
          <w:rPr>
            <w:rStyle w:val="Hyperlink"/>
            <w:rFonts w:ascii="Avenir LT Com 35 Light" w:hAnsi="Avenir LT Com 35 Light" w:cstheme="minorHAnsi"/>
            <w:noProof/>
            <w:kern w:val="0"/>
          </w:rPr>
          <w:t>6.1</w:t>
        </w:r>
        <w:r>
          <w:rPr>
            <w:rFonts w:asciiTheme="minorHAnsi" w:eastAsiaTheme="minorEastAsia" w:hAnsiTheme="minorHAnsi"/>
            <w:noProof/>
            <w:color w:val="auto"/>
            <w:kern w:val="2"/>
            <w:sz w:val="24"/>
            <w:szCs w:val="24"/>
            <w14:ligatures w14:val="standardContextual"/>
          </w:rPr>
          <w:tab/>
        </w:r>
        <w:r w:rsidRPr="00622536">
          <w:rPr>
            <w:rStyle w:val="Hyperlink"/>
            <w:noProof/>
            <w:spacing w:val="4"/>
          </w:rPr>
          <w:t>Quantification of Biodiversity Outcomes</w:t>
        </w:r>
        <w:r>
          <w:rPr>
            <w:noProof/>
            <w:webHidden/>
          </w:rPr>
          <w:tab/>
        </w:r>
        <w:r>
          <w:rPr>
            <w:noProof/>
            <w:webHidden/>
          </w:rPr>
          <w:fldChar w:fldCharType="begin"/>
        </w:r>
        <w:r>
          <w:rPr>
            <w:noProof/>
            <w:webHidden/>
          </w:rPr>
          <w:instrText xml:space="preserve"> PAGEREF _Toc214294967 \h </w:instrText>
        </w:r>
        <w:r>
          <w:rPr>
            <w:noProof/>
            <w:webHidden/>
          </w:rPr>
        </w:r>
        <w:r>
          <w:rPr>
            <w:noProof/>
            <w:webHidden/>
          </w:rPr>
          <w:fldChar w:fldCharType="separate"/>
        </w:r>
        <w:r>
          <w:rPr>
            <w:noProof/>
            <w:webHidden/>
          </w:rPr>
          <w:t>23</w:t>
        </w:r>
        <w:r>
          <w:rPr>
            <w:noProof/>
            <w:webHidden/>
          </w:rPr>
          <w:fldChar w:fldCharType="end"/>
        </w:r>
      </w:hyperlink>
    </w:p>
    <w:p w14:paraId="61715612" w14:textId="7A012C60"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68" w:history="1">
        <w:r w:rsidRPr="00622536">
          <w:rPr>
            <w:rStyle w:val="Hyperlink"/>
            <w:rFonts w:ascii="Avenir LT Com 35 Light" w:hAnsi="Avenir LT Com 35 Light" w:cstheme="minorHAnsi"/>
            <w:noProof/>
            <w:kern w:val="0"/>
          </w:rPr>
          <w:t>6.2</w:t>
        </w:r>
        <w:r>
          <w:rPr>
            <w:rFonts w:asciiTheme="minorHAnsi" w:eastAsiaTheme="minorEastAsia" w:hAnsiTheme="minorHAnsi"/>
            <w:noProof/>
            <w:color w:val="auto"/>
            <w:kern w:val="2"/>
            <w:sz w:val="24"/>
            <w:szCs w:val="24"/>
            <w14:ligatures w14:val="standardContextual"/>
          </w:rPr>
          <w:tab/>
        </w:r>
        <w:r w:rsidRPr="00622536">
          <w:rPr>
            <w:rStyle w:val="Hyperlink"/>
            <w:noProof/>
          </w:rPr>
          <w:t>Biodiversity Significance</w:t>
        </w:r>
        <w:r>
          <w:rPr>
            <w:noProof/>
            <w:webHidden/>
          </w:rPr>
          <w:tab/>
        </w:r>
        <w:r>
          <w:rPr>
            <w:noProof/>
            <w:webHidden/>
          </w:rPr>
          <w:fldChar w:fldCharType="begin"/>
        </w:r>
        <w:r>
          <w:rPr>
            <w:noProof/>
            <w:webHidden/>
          </w:rPr>
          <w:instrText xml:space="preserve"> PAGEREF _Toc214294968 \h </w:instrText>
        </w:r>
        <w:r>
          <w:rPr>
            <w:noProof/>
            <w:webHidden/>
          </w:rPr>
        </w:r>
        <w:r>
          <w:rPr>
            <w:noProof/>
            <w:webHidden/>
          </w:rPr>
          <w:fldChar w:fldCharType="separate"/>
        </w:r>
        <w:r>
          <w:rPr>
            <w:noProof/>
            <w:webHidden/>
          </w:rPr>
          <w:t>33</w:t>
        </w:r>
        <w:r>
          <w:rPr>
            <w:noProof/>
            <w:webHidden/>
          </w:rPr>
          <w:fldChar w:fldCharType="end"/>
        </w:r>
      </w:hyperlink>
    </w:p>
    <w:p w14:paraId="53FFDB76" w14:textId="022D67CE"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69" w:history="1">
        <w:r w:rsidRPr="00622536">
          <w:rPr>
            <w:rStyle w:val="Hyperlink"/>
            <w:noProof/>
          </w:rPr>
          <w:t>7</w:t>
        </w:r>
        <w:r>
          <w:rPr>
            <w:rFonts w:asciiTheme="minorHAnsi" w:eastAsiaTheme="minorEastAsia" w:hAnsiTheme="minorHAnsi"/>
            <w:b w:val="0"/>
            <w:caps w:val="0"/>
            <w:noProof/>
            <w:color w:val="auto"/>
            <w:kern w:val="2"/>
            <w:szCs w:val="24"/>
            <w14:ligatures w14:val="standardContextual"/>
          </w:rPr>
          <w:tab/>
        </w:r>
        <w:r w:rsidRPr="00622536">
          <w:rPr>
            <w:rStyle w:val="Hyperlink"/>
            <w:noProof/>
          </w:rPr>
          <w:t>crediting baseline</w:t>
        </w:r>
        <w:r>
          <w:rPr>
            <w:noProof/>
            <w:webHidden/>
          </w:rPr>
          <w:tab/>
        </w:r>
        <w:r>
          <w:rPr>
            <w:noProof/>
            <w:webHidden/>
          </w:rPr>
          <w:fldChar w:fldCharType="begin"/>
        </w:r>
        <w:r>
          <w:rPr>
            <w:noProof/>
            <w:webHidden/>
          </w:rPr>
          <w:instrText xml:space="preserve"> PAGEREF _Toc214294969 \h </w:instrText>
        </w:r>
        <w:r>
          <w:rPr>
            <w:noProof/>
            <w:webHidden/>
          </w:rPr>
        </w:r>
        <w:r>
          <w:rPr>
            <w:noProof/>
            <w:webHidden/>
          </w:rPr>
          <w:fldChar w:fldCharType="separate"/>
        </w:r>
        <w:r>
          <w:rPr>
            <w:noProof/>
            <w:webHidden/>
          </w:rPr>
          <w:t>33</w:t>
        </w:r>
        <w:r>
          <w:rPr>
            <w:noProof/>
            <w:webHidden/>
          </w:rPr>
          <w:fldChar w:fldCharType="end"/>
        </w:r>
      </w:hyperlink>
    </w:p>
    <w:p w14:paraId="19931F6D" w14:textId="06214E0B"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70" w:history="1">
        <w:r w:rsidRPr="00622536">
          <w:rPr>
            <w:rStyle w:val="Hyperlink"/>
            <w:noProof/>
          </w:rPr>
          <w:t>8</w:t>
        </w:r>
        <w:r>
          <w:rPr>
            <w:rFonts w:asciiTheme="minorHAnsi" w:eastAsiaTheme="minorEastAsia" w:hAnsiTheme="minorHAnsi"/>
            <w:b w:val="0"/>
            <w:caps w:val="0"/>
            <w:noProof/>
            <w:color w:val="auto"/>
            <w:kern w:val="2"/>
            <w:szCs w:val="24"/>
            <w14:ligatures w14:val="standardContextual"/>
          </w:rPr>
          <w:tab/>
        </w:r>
        <w:r w:rsidRPr="00622536">
          <w:rPr>
            <w:rStyle w:val="Hyperlink"/>
            <w:noProof/>
          </w:rPr>
          <w:t>Monitoring</w:t>
        </w:r>
        <w:r>
          <w:rPr>
            <w:noProof/>
            <w:webHidden/>
          </w:rPr>
          <w:tab/>
        </w:r>
        <w:r>
          <w:rPr>
            <w:noProof/>
            <w:webHidden/>
          </w:rPr>
          <w:fldChar w:fldCharType="begin"/>
        </w:r>
        <w:r>
          <w:rPr>
            <w:noProof/>
            <w:webHidden/>
          </w:rPr>
          <w:instrText xml:space="preserve"> PAGEREF _Toc214294970 \h </w:instrText>
        </w:r>
        <w:r>
          <w:rPr>
            <w:noProof/>
            <w:webHidden/>
          </w:rPr>
        </w:r>
        <w:r>
          <w:rPr>
            <w:noProof/>
            <w:webHidden/>
          </w:rPr>
          <w:fldChar w:fldCharType="separate"/>
        </w:r>
        <w:r>
          <w:rPr>
            <w:noProof/>
            <w:webHidden/>
          </w:rPr>
          <w:t>36</w:t>
        </w:r>
        <w:r>
          <w:rPr>
            <w:noProof/>
            <w:webHidden/>
          </w:rPr>
          <w:fldChar w:fldCharType="end"/>
        </w:r>
      </w:hyperlink>
    </w:p>
    <w:p w14:paraId="3C295F1B" w14:textId="2695A5AB"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71" w:history="1">
        <w:r w:rsidRPr="00622536">
          <w:rPr>
            <w:rStyle w:val="Hyperlink"/>
            <w:rFonts w:ascii="Avenir LT Com 35 Light" w:hAnsi="Avenir LT Com 35 Light" w:cstheme="minorHAnsi"/>
            <w:noProof/>
            <w:kern w:val="0"/>
          </w:rPr>
          <w:t>8.1</w:t>
        </w:r>
        <w:r>
          <w:rPr>
            <w:rFonts w:asciiTheme="minorHAnsi" w:eastAsiaTheme="minorEastAsia" w:hAnsiTheme="minorHAnsi"/>
            <w:noProof/>
            <w:color w:val="auto"/>
            <w:kern w:val="2"/>
            <w:sz w:val="24"/>
            <w:szCs w:val="24"/>
            <w14:ligatures w14:val="standardContextual"/>
          </w:rPr>
          <w:tab/>
        </w:r>
        <w:r w:rsidRPr="00622536">
          <w:rPr>
            <w:rStyle w:val="Hyperlink"/>
            <w:noProof/>
          </w:rPr>
          <w:t>Data and Parameters Available at Validation</w:t>
        </w:r>
        <w:r>
          <w:rPr>
            <w:noProof/>
            <w:webHidden/>
          </w:rPr>
          <w:tab/>
        </w:r>
        <w:r>
          <w:rPr>
            <w:noProof/>
            <w:webHidden/>
          </w:rPr>
          <w:fldChar w:fldCharType="begin"/>
        </w:r>
        <w:r>
          <w:rPr>
            <w:noProof/>
            <w:webHidden/>
          </w:rPr>
          <w:instrText xml:space="preserve"> PAGEREF _Toc214294971 \h </w:instrText>
        </w:r>
        <w:r>
          <w:rPr>
            <w:noProof/>
            <w:webHidden/>
          </w:rPr>
        </w:r>
        <w:r>
          <w:rPr>
            <w:noProof/>
            <w:webHidden/>
          </w:rPr>
          <w:fldChar w:fldCharType="separate"/>
        </w:r>
        <w:r>
          <w:rPr>
            <w:noProof/>
            <w:webHidden/>
          </w:rPr>
          <w:t>36</w:t>
        </w:r>
        <w:r>
          <w:rPr>
            <w:noProof/>
            <w:webHidden/>
          </w:rPr>
          <w:fldChar w:fldCharType="end"/>
        </w:r>
      </w:hyperlink>
    </w:p>
    <w:p w14:paraId="1A3265BA" w14:textId="0E1E004E"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72" w:history="1">
        <w:r w:rsidRPr="00622536">
          <w:rPr>
            <w:rStyle w:val="Hyperlink"/>
            <w:rFonts w:ascii="Avenir LT Com 35 Light" w:hAnsi="Avenir LT Com 35 Light" w:cstheme="minorHAnsi"/>
            <w:noProof/>
            <w:kern w:val="0"/>
          </w:rPr>
          <w:t>8.2</w:t>
        </w:r>
        <w:r>
          <w:rPr>
            <w:rFonts w:asciiTheme="minorHAnsi" w:eastAsiaTheme="minorEastAsia" w:hAnsiTheme="minorHAnsi"/>
            <w:noProof/>
            <w:color w:val="auto"/>
            <w:kern w:val="2"/>
            <w:sz w:val="24"/>
            <w:szCs w:val="24"/>
            <w14:ligatures w14:val="standardContextual"/>
          </w:rPr>
          <w:tab/>
        </w:r>
        <w:r w:rsidRPr="00622536">
          <w:rPr>
            <w:rStyle w:val="Hyperlink"/>
            <w:noProof/>
          </w:rPr>
          <w:t xml:space="preserve">Monitored Data and Parameters </w:t>
        </w:r>
        <w:r>
          <w:rPr>
            <w:noProof/>
            <w:webHidden/>
          </w:rPr>
          <w:tab/>
        </w:r>
        <w:r>
          <w:rPr>
            <w:noProof/>
            <w:webHidden/>
          </w:rPr>
          <w:fldChar w:fldCharType="begin"/>
        </w:r>
        <w:r>
          <w:rPr>
            <w:noProof/>
            <w:webHidden/>
          </w:rPr>
          <w:instrText xml:space="preserve"> PAGEREF _Toc214294972 \h </w:instrText>
        </w:r>
        <w:r>
          <w:rPr>
            <w:noProof/>
            <w:webHidden/>
          </w:rPr>
        </w:r>
        <w:r>
          <w:rPr>
            <w:noProof/>
            <w:webHidden/>
          </w:rPr>
          <w:fldChar w:fldCharType="separate"/>
        </w:r>
        <w:r>
          <w:rPr>
            <w:noProof/>
            <w:webHidden/>
          </w:rPr>
          <w:t>38</w:t>
        </w:r>
        <w:r>
          <w:rPr>
            <w:noProof/>
            <w:webHidden/>
          </w:rPr>
          <w:fldChar w:fldCharType="end"/>
        </w:r>
      </w:hyperlink>
    </w:p>
    <w:p w14:paraId="1A755F06" w14:textId="4B598A7A" w:rsidR="00792A95" w:rsidRDefault="00792A95">
      <w:pPr>
        <w:pStyle w:val="TOC2"/>
        <w:rPr>
          <w:rFonts w:asciiTheme="minorHAnsi" w:eastAsiaTheme="minorEastAsia" w:hAnsiTheme="minorHAnsi"/>
          <w:noProof/>
          <w:color w:val="auto"/>
          <w:kern w:val="2"/>
          <w:sz w:val="24"/>
          <w:szCs w:val="24"/>
          <w14:ligatures w14:val="standardContextual"/>
        </w:rPr>
      </w:pPr>
      <w:hyperlink w:anchor="_Toc214294973" w:history="1">
        <w:r w:rsidRPr="00622536">
          <w:rPr>
            <w:rStyle w:val="Hyperlink"/>
            <w:rFonts w:ascii="Avenir LT Com 35 Light" w:hAnsi="Avenir LT Com 35 Light" w:cstheme="minorHAnsi"/>
            <w:noProof/>
            <w:kern w:val="0"/>
          </w:rPr>
          <w:t>8.3</w:t>
        </w:r>
        <w:r>
          <w:rPr>
            <w:rFonts w:asciiTheme="minorHAnsi" w:eastAsiaTheme="minorEastAsia" w:hAnsiTheme="minorHAnsi"/>
            <w:noProof/>
            <w:color w:val="auto"/>
            <w:kern w:val="2"/>
            <w:sz w:val="24"/>
            <w:szCs w:val="24"/>
            <w14:ligatures w14:val="standardContextual"/>
          </w:rPr>
          <w:tab/>
        </w:r>
        <w:r w:rsidRPr="00622536">
          <w:rPr>
            <w:rStyle w:val="Hyperlink"/>
            <w:noProof/>
          </w:rPr>
          <w:t>Monitoring Plan</w:t>
        </w:r>
        <w:r>
          <w:rPr>
            <w:noProof/>
            <w:webHidden/>
          </w:rPr>
          <w:tab/>
        </w:r>
        <w:r>
          <w:rPr>
            <w:noProof/>
            <w:webHidden/>
          </w:rPr>
          <w:fldChar w:fldCharType="begin"/>
        </w:r>
        <w:r>
          <w:rPr>
            <w:noProof/>
            <w:webHidden/>
          </w:rPr>
          <w:instrText xml:space="preserve"> PAGEREF _Toc214294973 \h </w:instrText>
        </w:r>
        <w:r>
          <w:rPr>
            <w:noProof/>
            <w:webHidden/>
          </w:rPr>
        </w:r>
        <w:r>
          <w:rPr>
            <w:noProof/>
            <w:webHidden/>
          </w:rPr>
          <w:fldChar w:fldCharType="separate"/>
        </w:r>
        <w:r>
          <w:rPr>
            <w:noProof/>
            <w:webHidden/>
          </w:rPr>
          <w:t>38</w:t>
        </w:r>
        <w:r>
          <w:rPr>
            <w:noProof/>
            <w:webHidden/>
          </w:rPr>
          <w:fldChar w:fldCharType="end"/>
        </w:r>
      </w:hyperlink>
    </w:p>
    <w:p w14:paraId="23CB237A" w14:textId="5149CBC9" w:rsidR="00792A95" w:rsidRDefault="00792A95">
      <w:pPr>
        <w:pStyle w:val="TOC1"/>
        <w:rPr>
          <w:rFonts w:asciiTheme="minorHAnsi" w:eastAsiaTheme="minorEastAsia" w:hAnsiTheme="minorHAnsi"/>
          <w:b w:val="0"/>
          <w:caps w:val="0"/>
          <w:noProof/>
          <w:color w:val="auto"/>
          <w:kern w:val="2"/>
          <w:szCs w:val="24"/>
          <w14:ligatures w14:val="standardContextual"/>
        </w:rPr>
      </w:pPr>
      <w:hyperlink w:anchor="_Toc214294974" w:history="1">
        <w:r w:rsidRPr="00622536">
          <w:rPr>
            <w:rStyle w:val="Hyperlink"/>
            <w:noProof/>
          </w:rPr>
          <w:t>Appendix</w:t>
        </w:r>
        <w:r>
          <w:rPr>
            <w:noProof/>
            <w:webHidden/>
          </w:rPr>
          <w:tab/>
        </w:r>
        <w:r>
          <w:rPr>
            <w:noProof/>
            <w:webHidden/>
          </w:rPr>
          <w:fldChar w:fldCharType="begin"/>
        </w:r>
        <w:r>
          <w:rPr>
            <w:noProof/>
            <w:webHidden/>
          </w:rPr>
          <w:instrText xml:space="preserve"> PAGEREF _Toc214294974 \h </w:instrText>
        </w:r>
        <w:r>
          <w:rPr>
            <w:noProof/>
            <w:webHidden/>
          </w:rPr>
        </w:r>
        <w:r>
          <w:rPr>
            <w:noProof/>
            <w:webHidden/>
          </w:rPr>
          <w:fldChar w:fldCharType="separate"/>
        </w:r>
        <w:r>
          <w:rPr>
            <w:noProof/>
            <w:webHidden/>
          </w:rPr>
          <w:t>40</w:t>
        </w:r>
        <w:r>
          <w:rPr>
            <w:noProof/>
            <w:webHidden/>
          </w:rPr>
          <w:fldChar w:fldCharType="end"/>
        </w:r>
      </w:hyperlink>
    </w:p>
    <w:p w14:paraId="4E4058CD" w14:textId="6D6B6F38" w:rsidR="0047625C" w:rsidRPr="00030969" w:rsidRDefault="00352945" w:rsidP="00352945">
      <w:pPr>
        <w:pStyle w:val="TOC"/>
        <w:sectPr w:rsidR="0047625C" w:rsidRPr="00030969" w:rsidSect="0079438F">
          <w:headerReference w:type="default" r:id="rId15"/>
          <w:pgSz w:w="12240" w:h="15840"/>
          <w:pgMar w:top="1440" w:right="1440" w:bottom="1440" w:left="1440" w:header="720" w:footer="720" w:gutter="0"/>
          <w:cols w:space="720"/>
          <w:docGrid w:linePitch="286"/>
        </w:sectPr>
      </w:pPr>
      <w:r>
        <w:rPr>
          <w:rStyle w:val="Hyperlink"/>
          <w:b/>
          <w:noProof/>
          <w:sz w:val="24"/>
        </w:rPr>
        <w:fldChar w:fldCharType="end"/>
      </w:r>
    </w:p>
    <w:p w14:paraId="28C79EC5" w14:textId="0E952CC1" w:rsidR="00EC5D29" w:rsidRPr="00EC5D29" w:rsidRDefault="002E2D7C" w:rsidP="00030969">
      <w:pPr>
        <w:pStyle w:val="Heading1"/>
      </w:pPr>
      <w:bookmarkStart w:id="13" w:name="_Toc214294941"/>
      <w:bookmarkStart w:id="14" w:name="_Toc534724021"/>
      <w:r>
        <w:lastRenderedPageBreak/>
        <w:t>PROJECT DETAILS</w:t>
      </w:r>
      <w:bookmarkEnd w:id="13"/>
      <w:r w:rsidR="00EC5D29">
        <w:t xml:space="preserve"> </w:t>
      </w:r>
    </w:p>
    <w:p w14:paraId="3CB1E70C" w14:textId="53D14968" w:rsidR="00FB29F3" w:rsidRPr="00C71956" w:rsidRDefault="009A3B43" w:rsidP="00C71956">
      <w:pPr>
        <w:pStyle w:val="Heading2"/>
      </w:pPr>
      <w:bookmarkStart w:id="15" w:name="_Toc214294942"/>
      <w:r>
        <w:t>Summary Description of the Proje</w:t>
      </w:r>
      <w:r w:rsidR="00C71956">
        <w:t>ct</w:t>
      </w:r>
      <w:r w:rsidR="00DC3224">
        <w:t>’s Implementation Status</w:t>
      </w:r>
      <w:bookmarkEnd w:id="15"/>
    </w:p>
    <w:p w14:paraId="6E5D47C6" w14:textId="210AE9D2" w:rsidR="00D04C51" w:rsidRDefault="00D04C51" w:rsidP="00685C43">
      <w:pPr>
        <w:pStyle w:val="Instruction"/>
      </w:pPr>
      <w:r>
        <w:t>Provide a summary description of the project</w:t>
      </w:r>
      <w:r w:rsidR="00DC3224">
        <w:t>’s implementation status</w:t>
      </w:r>
      <w:r>
        <w:t xml:space="preserve"> (no more than one page in length), including the following:</w:t>
      </w:r>
    </w:p>
    <w:p w14:paraId="22B58C9D" w14:textId="785ACEA1" w:rsidR="00B83475" w:rsidRDefault="00D04C51" w:rsidP="00534D20">
      <w:pPr>
        <w:pStyle w:val="Instruction"/>
        <w:numPr>
          <w:ilvl w:val="0"/>
          <w:numId w:val="7"/>
        </w:numPr>
        <w:ind w:left="1440"/>
      </w:pPr>
      <w:r>
        <w:t xml:space="preserve">A summary of the </w:t>
      </w:r>
      <w:r w:rsidR="00456DF8">
        <w:t xml:space="preserve">project activities’ </w:t>
      </w:r>
      <w:r w:rsidR="00206D2B">
        <w:t>implementation status</w:t>
      </w:r>
    </w:p>
    <w:p w14:paraId="68768B29" w14:textId="019DA980" w:rsidR="00B83475" w:rsidRDefault="00B51B55" w:rsidP="00534D20">
      <w:pPr>
        <w:pStyle w:val="Instruction"/>
        <w:numPr>
          <w:ilvl w:val="0"/>
          <w:numId w:val="7"/>
        </w:numPr>
        <w:ind w:left="1440"/>
      </w:pPr>
      <w:r>
        <w:t>Any changes to the</w:t>
      </w:r>
      <w:r w:rsidR="00D04C51">
        <w:t xml:space="preserve"> project's sustainable development objectives </w:t>
      </w:r>
      <w:r w:rsidR="00B3109B">
        <w:t xml:space="preserve">and contributions </w:t>
      </w:r>
      <w:r w:rsidR="00D04C51">
        <w:t>(clearly identifying which relate to biodiversity)</w:t>
      </w:r>
      <w:r w:rsidR="00A66876">
        <w:t xml:space="preserve"> based on the project’s implementation status</w:t>
      </w:r>
    </w:p>
    <w:p w14:paraId="39E494C1" w14:textId="0C730958" w:rsidR="00027CCD" w:rsidRDefault="009476AB" w:rsidP="00534D20">
      <w:pPr>
        <w:pStyle w:val="Instruction"/>
        <w:numPr>
          <w:ilvl w:val="0"/>
          <w:numId w:val="7"/>
        </w:numPr>
        <w:ind w:left="1440"/>
      </w:pPr>
      <w:r>
        <w:t>The</w:t>
      </w:r>
      <w:r w:rsidR="00D04C51">
        <w:t xml:space="preserve"> net biodiversity outcomes </w:t>
      </w:r>
      <w:r>
        <w:t>generated in the monitoring period</w:t>
      </w:r>
    </w:p>
    <w:p w14:paraId="23A4CBA5" w14:textId="7604D785" w:rsidR="00380FFB" w:rsidRPr="00C71956" w:rsidRDefault="00380FFB" w:rsidP="00534D20">
      <w:pPr>
        <w:pStyle w:val="Instruction"/>
        <w:numPr>
          <w:ilvl w:val="0"/>
          <w:numId w:val="7"/>
        </w:numPr>
        <w:ind w:left="1440"/>
      </w:pPr>
      <w:r>
        <w:t>For grouped projects</w:t>
      </w:r>
      <w:r w:rsidR="00B80BBA">
        <w:rPr>
          <w:rStyle w:val="FootnoteReference"/>
        </w:rPr>
        <w:footnoteReference w:id="2"/>
      </w:r>
      <w:r>
        <w:t xml:space="preserve">, </w:t>
      </w:r>
      <w:r w:rsidR="00685653">
        <w:t xml:space="preserve">a summary of </w:t>
      </w:r>
      <w:r w:rsidR="003F4631">
        <w:t xml:space="preserve">the new batch of </w:t>
      </w:r>
      <w:r w:rsidR="00381E9F">
        <w:t xml:space="preserve">grouped </w:t>
      </w:r>
      <w:r>
        <w:t>project activity instances</w:t>
      </w:r>
      <w:r w:rsidR="00381E9F">
        <w:t xml:space="preserve"> (</w:t>
      </w:r>
      <w:r w:rsidR="00102A8E">
        <w:t xml:space="preserve">hereafter </w:t>
      </w:r>
      <w:r w:rsidR="00381E9F">
        <w:t xml:space="preserve">referred to as </w:t>
      </w:r>
      <w:r w:rsidR="00894492">
        <w:t>project activity locations or PALs)</w:t>
      </w:r>
      <w:r>
        <w:t xml:space="preserve"> </w:t>
      </w:r>
      <w:r w:rsidR="00456DF8">
        <w:t xml:space="preserve">being added with this </w:t>
      </w:r>
      <w:r w:rsidR="007431B1">
        <w:t>monitoring</w:t>
      </w:r>
      <w:r w:rsidR="003F4631">
        <w:t xml:space="preserve"> (</w:t>
      </w:r>
      <w:r w:rsidR="00FC466A">
        <w:t>if</w:t>
      </w:r>
      <w:r w:rsidR="003F4631">
        <w:t xml:space="preserve"> relevant)</w:t>
      </w:r>
    </w:p>
    <w:p w14:paraId="36ACF4E6" w14:textId="738C8E52" w:rsidR="009476AB" w:rsidRDefault="009476AB" w:rsidP="002964D8">
      <w:pPr>
        <w:pStyle w:val="Heading2"/>
        <w:spacing w:before="120"/>
        <w:rPr>
          <w:lang w:val="en-GB"/>
        </w:rPr>
      </w:pPr>
      <w:bookmarkStart w:id="16" w:name="_Toc214294943"/>
      <w:r>
        <w:rPr>
          <w:lang w:val="en-GB"/>
        </w:rPr>
        <w:t>Audit History</w:t>
      </w:r>
      <w:bookmarkEnd w:id="16"/>
    </w:p>
    <w:p w14:paraId="258C37E3" w14:textId="3A8812ED" w:rsidR="009476AB" w:rsidRDefault="00AB544C" w:rsidP="00044482">
      <w:pPr>
        <w:pStyle w:val="Instruction"/>
        <w:spacing w:after="160"/>
      </w:pPr>
      <w:r>
        <w:t xml:space="preserve">Using the table below, provide details of the project’s audit history. This should include all </w:t>
      </w:r>
      <w:r w:rsidR="00A22885">
        <w:t>monitoring periods, including the period reflected in this report.</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1725"/>
        <w:gridCol w:w="1725"/>
        <w:gridCol w:w="2265"/>
        <w:gridCol w:w="1170"/>
      </w:tblGrid>
      <w:tr w:rsidR="00E205A9" w:rsidRPr="00E205A9" w14:paraId="5EE69411" w14:textId="77777777" w:rsidTr="00E205A9">
        <w:trPr>
          <w:trHeight w:val="300"/>
        </w:trPr>
        <w:tc>
          <w:tcPr>
            <w:tcW w:w="1725" w:type="dxa"/>
            <w:tcBorders>
              <w:top w:val="single" w:sz="6" w:space="0" w:color="FFFFFF"/>
              <w:left w:val="single" w:sz="6" w:space="0" w:color="FFFFFF"/>
              <w:bottom w:val="single" w:sz="6" w:space="0" w:color="FFFFFF"/>
              <w:right w:val="single" w:sz="6" w:space="0" w:color="FFFFFF"/>
            </w:tcBorders>
            <w:shd w:val="clear" w:color="auto" w:fill="2B3957"/>
            <w:hideMark/>
          </w:tcPr>
          <w:p w14:paraId="33A9EE5F" w14:textId="5C20D966" w:rsidR="00E205A9" w:rsidRPr="00E205A9" w:rsidRDefault="00101B41" w:rsidP="00E205A9">
            <w:pPr>
              <w:spacing w:after="0" w:line="240" w:lineRule="auto"/>
              <w:textAlignment w:val="baseline"/>
              <w:rPr>
                <w:rFonts w:ascii="Segoe UI" w:eastAsia="Times New Roman" w:hAnsi="Segoe UI" w:cs="Segoe UI"/>
                <w:b/>
                <w:bCs/>
                <w:color w:val="FFFFFF"/>
                <w:spacing w:val="0"/>
                <w:kern w:val="0"/>
                <w:sz w:val="18"/>
                <w:szCs w:val="18"/>
              </w:rPr>
            </w:pPr>
            <w:r>
              <w:rPr>
                <w:rFonts w:eastAsia="Times New Roman" w:cs="Segoe UI"/>
                <w:b/>
                <w:bCs/>
                <w:color w:val="FFFFFF"/>
                <w:spacing w:val="0"/>
                <w:kern w:val="0"/>
                <w:szCs w:val="21"/>
              </w:rPr>
              <w:t xml:space="preserve"> </w:t>
            </w:r>
            <w:r w:rsidR="00E205A9" w:rsidRPr="00E205A9">
              <w:rPr>
                <w:rFonts w:eastAsia="Times New Roman" w:cs="Segoe UI"/>
                <w:b/>
                <w:bCs/>
                <w:color w:val="FFFFFF"/>
                <w:spacing w:val="0"/>
                <w:kern w:val="0"/>
                <w:szCs w:val="21"/>
              </w:rPr>
              <w:t xml:space="preserve">Audit </w:t>
            </w:r>
            <w:r w:rsidR="00576BAD">
              <w:rPr>
                <w:rFonts w:eastAsia="Times New Roman" w:cs="Segoe UI"/>
                <w:b/>
                <w:bCs/>
                <w:color w:val="FFFFFF"/>
                <w:spacing w:val="0"/>
                <w:kern w:val="0"/>
                <w:szCs w:val="21"/>
              </w:rPr>
              <w:t>T</w:t>
            </w:r>
            <w:r w:rsidR="00E205A9" w:rsidRPr="00E205A9">
              <w:rPr>
                <w:rFonts w:eastAsia="Times New Roman" w:cs="Segoe UI"/>
                <w:b/>
                <w:bCs/>
                <w:color w:val="FFFFFF"/>
                <w:spacing w:val="0"/>
                <w:kern w:val="0"/>
                <w:szCs w:val="21"/>
              </w:rPr>
              <w:t>ype </w:t>
            </w:r>
          </w:p>
        </w:tc>
        <w:tc>
          <w:tcPr>
            <w:tcW w:w="1725" w:type="dxa"/>
            <w:tcBorders>
              <w:top w:val="single" w:sz="6" w:space="0" w:color="FFFFFF"/>
              <w:left w:val="single" w:sz="6" w:space="0" w:color="FFFFFF"/>
              <w:bottom w:val="single" w:sz="6" w:space="0" w:color="FFFFFF"/>
              <w:right w:val="single" w:sz="6" w:space="0" w:color="FFFFFF"/>
            </w:tcBorders>
            <w:shd w:val="clear" w:color="auto" w:fill="2B3957"/>
            <w:hideMark/>
          </w:tcPr>
          <w:p w14:paraId="192A8C21" w14:textId="73410DC5" w:rsidR="00E205A9" w:rsidRPr="00E205A9" w:rsidRDefault="00101B41" w:rsidP="00E205A9">
            <w:pPr>
              <w:spacing w:after="0" w:line="240" w:lineRule="auto"/>
              <w:textAlignment w:val="baseline"/>
              <w:rPr>
                <w:rFonts w:ascii="Segoe UI" w:eastAsia="Times New Roman" w:hAnsi="Segoe UI" w:cs="Segoe UI"/>
                <w:spacing w:val="0"/>
                <w:kern w:val="0"/>
                <w:sz w:val="18"/>
                <w:szCs w:val="18"/>
              </w:rPr>
            </w:pPr>
            <w:r>
              <w:rPr>
                <w:rFonts w:eastAsia="Times New Roman" w:cs="Segoe UI"/>
                <w:b/>
                <w:bCs/>
                <w:color w:val="FFFFFF"/>
                <w:spacing w:val="0"/>
                <w:kern w:val="0"/>
                <w:szCs w:val="21"/>
              </w:rPr>
              <w:t xml:space="preserve"> </w:t>
            </w:r>
            <w:r w:rsidR="00E205A9" w:rsidRPr="00E205A9">
              <w:rPr>
                <w:rFonts w:eastAsia="Times New Roman" w:cs="Segoe UI"/>
                <w:b/>
                <w:bCs/>
                <w:color w:val="FFFFFF"/>
                <w:spacing w:val="0"/>
                <w:kern w:val="0"/>
                <w:szCs w:val="21"/>
              </w:rPr>
              <w:t>Period</w:t>
            </w:r>
            <w:r w:rsidR="00E205A9" w:rsidRPr="00E205A9">
              <w:rPr>
                <w:rFonts w:eastAsia="Times New Roman" w:cs="Segoe UI"/>
                <w:color w:val="FFFFFF"/>
                <w:spacing w:val="0"/>
                <w:kern w:val="0"/>
                <w:szCs w:val="21"/>
              </w:rPr>
              <w:t> </w:t>
            </w:r>
          </w:p>
        </w:tc>
        <w:tc>
          <w:tcPr>
            <w:tcW w:w="1725" w:type="dxa"/>
            <w:tcBorders>
              <w:top w:val="single" w:sz="6" w:space="0" w:color="FFFFFF"/>
              <w:left w:val="single" w:sz="6" w:space="0" w:color="FFFFFF"/>
              <w:bottom w:val="single" w:sz="6" w:space="0" w:color="FFFFFF"/>
              <w:right w:val="single" w:sz="6" w:space="0" w:color="FFFFFF"/>
            </w:tcBorders>
            <w:shd w:val="clear" w:color="auto" w:fill="2B3957"/>
            <w:hideMark/>
          </w:tcPr>
          <w:p w14:paraId="104E8AC2" w14:textId="21BA381A" w:rsidR="00E205A9" w:rsidRPr="00E205A9" w:rsidRDefault="00101B41" w:rsidP="00E205A9">
            <w:pPr>
              <w:spacing w:after="0" w:line="240" w:lineRule="auto"/>
              <w:textAlignment w:val="baseline"/>
              <w:rPr>
                <w:rFonts w:ascii="Segoe UI" w:eastAsia="Times New Roman" w:hAnsi="Segoe UI" w:cs="Segoe UI"/>
                <w:spacing w:val="0"/>
                <w:kern w:val="0"/>
                <w:sz w:val="18"/>
                <w:szCs w:val="18"/>
              </w:rPr>
            </w:pPr>
            <w:r>
              <w:rPr>
                <w:rFonts w:eastAsia="Times New Roman" w:cs="Segoe UI"/>
                <w:b/>
                <w:bCs/>
                <w:color w:val="FFFFFF"/>
                <w:spacing w:val="0"/>
                <w:kern w:val="0"/>
                <w:szCs w:val="21"/>
              </w:rPr>
              <w:t xml:space="preserve"> </w:t>
            </w:r>
            <w:r w:rsidR="00E205A9" w:rsidRPr="00E205A9">
              <w:rPr>
                <w:rFonts w:eastAsia="Times New Roman" w:cs="Segoe UI"/>
                <w:b/>
                <w:bCs/>
                <w:color w:val="FFFFFF"/>
                <w:spacing w:val="0"/>
                <w:kern w:val="0"/>
                <w:szCs w:val="21"/>
              </w:rPr>
              <w:t>Program</w:t>
            </w:r>
            <w:r w:rsidR="00E205A9" w:rsidRPr="00E205A9">
              <w:rPr>
                <w:rFonts w:eastAsia="Times New Roman" w:cs="Segoe UI"/>
                <w:color w:val="FFFFFF"/>
                <w:spacing w:val="0"/>
                <w:kern w:val="0"/>
                <w:szCs w:val="21"/>
              </w:rPr>
              <w:t> </w:t>
            </w:r>
          </w:p>
        </w:tc>
        <w:tc>
          <w:tcPr>
            <w:tcW w:w="2265" w:type="dxa"/>
            <w:tcBorders>
              <w:top w:val="single" w:sz="6" w:space="0" w:color="FFFFFF"/>
              <w:left w:val="single" w:sz="6" w:space="0" w:color="FFFFFF"/>
              <w:bottom w:val="single" w:sz="6" w:space="0" w:color="FFFFFF"/>
              <w:right w:val="single" w:sz="6" w:space="0" w:color="FFFFFF"/>
            </w:tcBorders>
            <w:shd w:val="clear" w:color="auto" w:fill="2B3957"/>
            <w:hideMark/>
          </w:tcPr>
          <w:p w14:paraId="302DF3DE" w14:textId="000708E7" w:rsidR="00E205A9" w:rsidRPr="00E205A9" w:rsidRDefault="00101B41" w:rsidP="00E205A9">
            <w:pPr>
              <w:spacing w:after="0" w:line="240" w:lineRule="auto"/>
              <w:textAlignment w:val="baseline"/>
              <w:rPr>
                <w:rFonts w:ascii="Segoe UI" w:eastAsia="Times New Roman" w:hAnsi="Segoe UI" w:cs="Segoe UI"/>
                <w:spacing w:val="0"/>
                <w:kern w:val="0"/>
                <w:sz w:val="18"/>
                <w:szCs w:val="18"/>
              </w:rPr>
            </w:pPr>
            <w:r>
              <w:rPr>
                <w:rFonts w:eastAsia="Times New Roman" w:cs="Segoe UI"/>
                <w:b/>
                <w:bCs/>
                <w:color w:val="FFFFFF"/>
                <w:spacing w:val="0"/>
                <w:kern w:val="0"/>
                <w:szCs w:val="21"/>
              </w:rPr>
              <w:t xml:space="preserve"> </w:t>
            </w:r>
            <w:r w:rsidR="00E205A9" w:rsidRPr="00E205A9">
              <w:rPr>
                <w:rFonts w:eastAsia="Times New Roman" w:cs="Segoe UI"/>
                <w:b/>
                <w:bCs/>
                <w:color w:val="FFFFFF"/>
                <w:spacing w:val="0"/>
                <w:kern w:val="0"/>
                <w:szCs w:val="21"/>
              </w:rPr>
              <w:t xml:space="preserve">Validation/verification </w:t>
            </w:r>
            <w:r w:rsidR="00576BAD">
              <w:rPr>
                <w:rFonts w:eastAsia="Times New Roman" w:cs="Segoe UI"/>
                <w:b/>
                <w:bCs/>
                <w:color w:val="FFFFFF"/>
                <w:spacing w:val="0"/>
                <w:kern w:val="0"/>
                <w:szCs w:val="21"/>
              </w:rPr>
              <w:t>B</w:t>
            </w:r>
            <w:r w:rsidR="00E205A9" w:rsidRPr="00E205A9">
              <w:rPr>
                <w:rFonts w:eastAsia="Times New Roman" w:cs="Segoe UI"/>
                <w:b/>
                <w:bCs/>
                <w:color w:val="FFFFFF"/>
                <w:spacing w:val="0"/>
                <w:kern w:val="0"/>
                <w:szCs w:val="21"/>
              </w:rPr>
              <w:t xml:space="preserve">ody </w:t>
            </w:r>
            <w:r w:rsidR="00576BAD">
              <w:rPr>
                <w:rFonts w:eastAsia="Times New Roman" w:cs="Segoe UI"/>
                <w:b/>
                <w:bCs/>
                <w:color w:val="FFFFFF"/>
                <w:spacing w:val="0"/>
                <w:kern w:val="0"/>
                <w:szCs w:val="21"/>
              </w:rPr>
              <w:t xml:space="preserve">(VVB) </w:t>
            </w:r>
            <w:r w:rsidR="00E205A9" w:rsidRPr="00E205A9">
              <w:rPr>
                <w:rFonts w:eastAsia="Times New Roman" w:cs="Segoe UI"/>
                <w:color w:val="FFFFFF"/>
                <w:spacing w:val="0"/>
                <w:kern w:val="0"/>
                <w:szCs w:val="21"/>
              </w:rPr>
              <w:t> </w:t>
            </w:r>
          </w:p>
        </w:tc>
        <w:tc>
          <w:tcPr>
            <w:tcW w:w="1170" w:type="dxa"/>
            <w:tcBorders>
              <w:top w:val="single" w:sz="6" w:space="0" w:color="FFFFFF"/>
              <w:left w:val="single" w:sz="6" w:space="0" w:color="FFFFFF"/>
              <w:bottom w:val="single" w:sz="6" w:space="0" w:color="FFFFFF"/>
              <w:right w:val="single" w:sz="6" w:space="0" w:color="FFFFFF"/>
            </w:tcBorders>
            <w:shd w:val="clear" w:color="auto" w:fill="2B3957"/>
            <w:hideMark/>
          </w:tcPr>
          <w:p w14:paraId="6DF158BF" w14:textId="28ED3606" w:rsidR="00E205A9" w:rsidRPr="00E205A9" w:rsidRDefault="00101B41" w:rsidP="00E205A9">
            <w:pPr>
              <w:spacing w:after="0" w:line="240" w:lineRule="auto"/>
              <w:textAlignment w:val="baseline"/>
              <w:rPr>
                <w:rFonts w:ascii="Segoe UI" w:eastAsia="Times New Roman" w:hAnsi="Segoe UI" w:cs="Segoe UI"/>
                <w:spacing w:val="0"/>
                <w:kern w:val="0"/>
                <w:sz w:val="18"/>
                <w:szCs w:val="18"/>
              </w:rPr>
            </w:pPr>
            <w:r>
              <w:rPr>
                <w:rFonts w:eastAsia="Times New Roman" w:cs="Segoe UI"/>
                <w:b/>
                <w:bCs/>
                <w:color w:val="FFFFFF"/>
                <w:spacing w:val="0"/>
                <w:kern w:val="0"/>
                <w:szCs w:val="21"/>
              </w:rPr>
              <w:t xml:space="preserve"> </w:t>
            </w:r>
            <w:r w:rsidR="00E205A9" w:rsidRPr="00E205A9">
              <w:rPr>
                <w:rFonts w:eastAsia="Times New Roman" w:cs="Segoe UI"/>
                <w:b/>
                <w:bCs/>
                <w:color w:val="FFFFFF"/>
                <w:spacing w:val="0"/>
                <w:kern w:val="0"/>
                <w:szCs w:val="21"/>
              </w:rPr>
              <w:t>Number of years</w:t>
            </w:r>
            <w:r w:rsidR="00E205A9" w:rsidRPr="00E205A9">
              <w:rPr>
                <w:rFonts w:eastAsia="Times New Roman" w:cs="Segoe UI"/>
                <w:color w:val="FFFFFF"/>
                <w:spacing w:val="0"/>
                <w:kern w:val="0"/>
                <w:szCs w:val="21"/>
              </w:rPr>
              <w:t> </w:t>
            </w:r>
          </w:p>
        </w:tc>
      </w:tr>
      <w:tr w:rsidR="00E205A9" w:rsidRPr="00E205A9" w14:paraId="48263EBB" w14:textId="77777777" w:rsidTr="00E205A9">
        <w:trPr>
          <w:trHeight w:val="300"/>
        </w:trPr>
        <w:tc>
          <w:tcPr>
            <w:tcW w:w="1725" w:type="dxa"/>
            <w:tcBorders>
              <w:top w:val="single" w:sz="6" w:space="0" w:color="FFFFFF"/>
              <w:left w:val="single" w:sz="6" w:space="0" w:color="FFFFFF"/>
              <w:bottom w:val="single" w:sz="6" w:space="0" w:color="FFFFFF"/>
              <w:right w:val="single" w:sz="6" w:space="0" w:color="FFFFFF"/>
            </w:tcBorders>
            <w:shd w:val="clear" w:color="auto" w:fill="2B3957"/>
            <w:hideMark/>
          </w:tcPr>
          <w:p w14:paraId="4ECB339B" w14:textId="5B97D6F3" w:rsidR="00E205A9" w:rsidRPr="00E205A9" w:rsidRDefault="005A5EDA" w:rsidP="00E205A9">
            <w:pPr>
              <w:spacing w:after="0" w:line="240" w:lineRule="auto"/>
              <w:textAlignment w:val="baseline"/>
              <w:rPr>
                <w:rFonts w:ascii="Segoe UI" w:eastAsia="Times New Roman" w:hAnsi="Segoe UI" w:cs="Segoe UI"/>
                <w:b/>
                <w:bCs/>
                <w:color w:val="FFFFFF"/>
                <w:spacing w:val="0"/>
                <w:kern w:val="0"/>
                <w:sz w:val="18"/>
                <w:szCs w:val="18"/>
              </w:rPr>
            </w:pPr>
            <w:r>
              <w:rPr>
                <w:rFonts w:eastAsia="Times New Roman" w:cs="Segoe UI"/>
                <w:b/>
                <w:bCs/>
                <w:i/>
                <w:iCs/>
                <w:color w:val="FFFFFF"/>
                <w:spacing w:val="0"/>
                <w:kern w:val="0"/>
                <w:sz w:val="19"/>
                <w:szCs w:val="19"/>
              </w:rPr>
              <w:t xml:space="preserve">e.g., </w:t>
            </w:r>
            <w:r w:rsidR="00E205A9" w:rsidRPr="00E205A9">
              <w:rPr>
                <w:rFonts w:eastAsia="Times New Roman" w:cs="Segoe UI"/>
                <w:b/>
                <w:bCs/>
                <w:i/>
                <w:iCs/>
                <w:color w:val="FFFFFF"/>
                <w:spacing w:val="0"/>
                <w:kern w:val="0"/>
                <w:sz w:val="19"/>
                <w:szCs w:val="19"/>
              </w:rPr>
              <w:t>Validation</w:t>
            </w:r>
            <w:r>
              <w:rPr>
                <w:rFonts w:eastAsia="Times New Roman" w:cs="Segoe UI"/>
                <w:b/>
                <w:bCs/>
                <w:i/>
                <w:iCs/>
                <w:color w:val="FFFFFF"/>
                <w:spacing w:val="0"/>
                <w:kern w:val="0"/>
                <w:sz w:val="19"/>
                <w:szCs w:val="19"/>
              </w:rPr>
              <w:t xml:space="preserve"> or</w:t>
            </w:r>
            <w:r w:rsidR="00E205A9" w:rsidRPr="00E205A9">
              <w:rPr>
                <w:rFonts w:eastAsia="Times New Roman" w:cs="Segoe UI"/>
                <w:b/>
                <w:bCs/>
                <w:i/>
                <w:iCs/>
                <w:color w:val="FFFFFF"/>
                <w:spacing w:val="0"/>
                <w:kern w:val="0"/>
                <w:sz w:val="19"/>
                <w:szCs w:val="19"/>
              </w:rPr>
              <w:t xml:space="preserve"> verification</w:t>
            </w:r>
            <w:r w:rsidR="00E205A9" w:rsidRPr="00E205A9">
              <w:rPr>
                <w:rFonts w:eastAsia="Times New Roman" w:cs="Segoe UI"/>
                <w:b/>
                <w:bCs/>
                <w:color w:val="FFFFFF"/>
                <w:spacing w:val="0"/>
                <w:kern w:val="0"/>
                <w:sz w:val="19"/>
                <w:szCs w:val="19"/>
              </w:rPr>
              <w:t> </w:t>
            </w:r>
          </w:p>
        </w:tc>
        <w:tc>
          <w:tcPr>
            <w:tcW w:w="1725" w:type="dxa"/>
            <w:tcBorders>
              <w:top w:val="single" w:sz="6" w:space="0" w:color="FFFFFF"/>
              <w:left w:val="single" w:sz="6" w:space="0" w:color="FFFFFF"/>
              <w:bottom w:val="single" w:sz="6" w:space="0" w:color="FFFFFF"/>
              <w:right w:val="single" w:sz="6" w:space="0" w:color="FFFFFF"/>
            </w:tcBorders>
            <w:shd w:val="clear" w:color="auto" w:fill="F2F2F2"/>
            <w:hideMark/>
          </w:tcPr>
          <w:p w14:paraId="64879C92" w14:textId="77777777"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i/>
                <w:iCs/>
                <w:color w:val="404040"/>
                <w:spacing w:val="0"/>
                <w:kern w:val="0"/>
                <w:sz w:val="19"/>
                <w:szCs w:val="19"/>
              </w:rPr>
              <w:t>(DD-Month-YYYY-- DD-Month-YYYY)</w:t>
            </w:r>
            <w:r w:rsidRPr="00E205A9">
              <w:rPr>
                <w:rFonts w:eastAsia="Times New Roman" w:cs="Segoe UI"/>
                <w:color w:val="404040"/>
                <w:spacing w:val="0"/>
                <w:kern w:val="0"/>
                <w:sz w:val="19"/>
                <w:szCs w:val="19"/>
              </w:rPr>
              <w:t> </w:t>
            </w:r>
          </w:p>
        </w:tc>
        <w:tc>
          <w:tcPr>
            <w:tcW w:w="1725" w:type="dxa"/>
            <w:tcBorders>
              <w:top w:val="single" w:sz="6" w:space="0" w:color="FFFFFF"/>
              <w:left w:val="single" w:sz="6" w:space="0" w:color="FFFFFF"/>
              <w:bottom w:val="single" w:sz="6" w:space="0" w:color="FFFFFF"/>
              <w:right w:val="single" w:sz="6" w:space="0" w:color="FFFFFF"/>
            </w:tcBorders>
            <w:shd w:val="clear" w:color="auto" w:fill="F2F2F2"/>
            <w:hideMark/>
          </w:tcPr>
          <w:p w14:paraId="418E7005" w14:textId="432D132C" w:rsidR="00E205A9" w:rsidRPr="00E205A9" w:rsidRDefault="005A5EDA" w:rsidP="00E205A9">
            <w:pPr>
              <w:spacing w:after="0" w:line="240" w:lineRule="auto"/>
              <w:textAlignment w:val="baseline"/>
              <w:rPr>
                <w:rFonts w:ascii="Segoe UI" w:eastAsia="Times New Roman" w:hAnsi="Segoe UI" w:cs="Segoe UI"/>
                <w:spacing w:val="0"/>
                <w:kern w:val="0"/>
                <w:sz w:val="18"/>
                <w:szCs w:val="18"/>
              </w:rPr>
            </w:pPr>
            <w:r w:rsidRPr="005A5EDA">
              <w:rPr>
                <w:rFonts w:eastAsia="Times New Roman" w:cs="Segoe UI"/>
                <w:i/>
                <w:iCs/>
                <w:color w:val="404040"/>
                <w:spacing w:val="0"/>
                <w:kern w:val="0"/>
                <w:sz w:val="19"/>
                <w:szCs w:val="19"/>
              </w:rPr>
              <w:t>SD VISta Nature Framework</w:t>
            </w:r>
          </w:p>
        </w:tc>
        <w:tc>
          <w:tcPr>
            <w:tcW w:w="2265" w:type="dxa"/>
            <w:tcBorders>
              <w:top w:val="single" w:sz="6" w:space="0" w:color="FFFFFF"/>
              <w:left w:val="single" w:sz="6" w:space="0" w:color="FFFFFF"/>
              <w:bottom w:val="single" w:sz="6" w:space="0" w:color="FFFFFF"/>
              <w:right w:val="single" w:sz="6" w:space="0" w:color="FFFFFF"/>
            </w:tcBorders>
            <w:shd w:val="clear" w:color="auto" w:fill="F2F2F2"/>
            <w:hideMark/>
          </w:tcPr>
          <w:p w14:paraId="106C47A3" w14:textId="4338D44D"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i/>
                <w:iCs/>
                <w:color w:val="404040"/>
                <w:spacing w:val="0"/>
                <w:kern w:val="0"/>
                <w:sz w:val="19"/>
                <w:szCs w:val="19"/>
              </w:rPr>
              <w:t>V</w:t>
            </w:r>
            <w:r w:rsidR="005A5EDA">
              <w:rPr>
                <w:rFonts w:eastAsia="Times New Roman" w:cs="Segoe UI"/>
                <w:i/>
                <w:iCs/>
                <w:color w:val="404040"/>
                <w:spacing w:val="0"/>
                <w:kern w:val="0"/>
                <w:sz w:val="19"/>
                <w:szCs w:val="19"/>
              </w:rPr>
              <w:t>VB</w:t>
            </w:r>
            <w:r w:rsidRPr="00E205A9">
              <w:rPr>
                <w:rFonts w:eastAsia="Times New Roman" w:cs="Segoe UI"/>
                <w:i/>
                <w:iCs/>
                <w:color w:val="404040"/>
                <w:spacing w:val="0"/>
                <w:kern w:val="0"/>
                <w:sz w:val="19"/>
                <w:szCs w:val="19"/>
              </w:rPr>
              <w:t xml:space="preserve"> name</w:t>
            </w:r>
            <w:r w:rsidRPr="00E205A9">
              <w:rPr>
                <w:rFonts w:eastAsia="Times New Roman" w:cs="Segoe UI"/>
                <w:color w:val="404040"/>
                <w:spacing w:val="0"/>
                <w:kern w:val="0"/>
                <w:sz w:val="19"/>
                <w:szCs w:val="19"/>
              </w:rPr>
              <w:t> </w:t>
            </w:r>
          </w:p>
        </w:tc>
        <w:tc>
          <w:tcPr>
            <w:tcW w:w="1170" w:type="dxa"/>
            <w:tcBorders>
              <w:top w:val="single" w:sz="6" w:space="0" w:color="FFFFFF"/>
              <w:left w:val="single" w:sz="6" w:space="0" w:color="FFFFFF"/>
              <w:bottom w:val="single" w:sz="6" w:space="0" w:color="FFFFFF"/>
              <w:right w:val="single" w:sz="6" w:space="0" w:color="FFFFFF"/>
            </w:tcBorders>
            <w:shd w:val="clear" w:color="auto" w:fill="F2F2F2"/>
            <w:hideMark/>
          </w:tcPr>
          <w:p w14:paraId="2504E732" w14:textId="77777777"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i/>
                <w:iCs/>
                <w:color w:val="404040"/>
                <w:spacing w:val="0"/>
                <w:kern w:val="0"/>
                <w:sz w:val="19"/>
                <w:szCs w:val="19"/>
              </w:rPr>
              <w:t>One year</w:t>
            </w:r>
            <w:r w:rsidRPr="00E205A9">
              <w:rPr>
                <w:rFonts w:eastAsia="Times New Roman" w:cs="Segoe UI"/>
                <w:color w:val="404040"/>
                <w:spacing w:val="0"/>
                <w:kern w:val="0"/>
                <w:sz w:val="19"/>
                <w:szCs w:val="19"/>
              </w:rPr>
              <w:t> </w:t>
            </w:r>
          </w:p>
        </w:tc>
      </w:tr>
      <w:tr w:rsidR="00E205A9" w:rsidRPr="00E205A9" w14:paraId="01E69A9E" w14:textId="77777777" w:rsidTr="00101B41">
        <w:trPr>
          <w:trHeight w:val="516"/>
        </w:trPr>
        <w:tc>
          <w:tcPr>
            <w:tcW w:w="1725" w:type="dxa"/>
            <w:tcBorders>
              <w:top w:val="single" w:sz="6" w:space="0" w:color="FFFFFF"/>
              <w:left w:val="single" w:sz="6" w:space="0" w:color="FFFFFF"/>
              <w:bottom w:val="double" w:sz="6" w:space="0" w:color="FFFFFF"/>
              <w:right w:val="single" w:sz="6" w:space="0" w:color="FFFFFF"/>
            </w:tcBorders>
            <w:shd w:val="clear" w:color="auto" w:fill="2B3957"/>
            <w:hideMark/>
          </w:tcPr>
          <w:p w14:paraId="7E417667" w14:textId="77777777" w:rsidR="00E205A9" w:rsidRPr="00E205A9" w:rsidRDefault="00E205A9" w:rsidP="00E205A9">
            <w:pPr>
              <w:spacing w:after="0" w:line="240" w:lineRule="auto"/>
              <w:textAlignment w:val="baseline"/>
              <w:rPr>
                <w:rFonts w:ascii="Segoe UI" w:eastAsia="Times New Roman" w:hAnsi="Segoe UI" w:cs="Segoe UI"/>
                <w:b/>
                <w:bCs/>
                <w:color w:val="FFFFFF"/>
                <w:spacing w:val="0"/>
                <w:kern w:val="0"/>
                <w:sz w:val="18"/>
                <w:szCs w:val="18"/>
              </w:rPr>
            </w:pPr>
            <w:r w:rsidRPr="00E205A9">
              <w:rPr>
                <w:rFonts w:eastAsia="Times New Roman" w:cs="Segoe UI"/>
                <w:b/>
                <w:bCs/>
                <w:color w:val="FFFFFF"/>
                <w:spacing w:val="0"/>
                <w:kern w:val="0"/>
                <w:sz w:val="19"/>
                <w:szCs w:val="19"/>
              </w:rPr>
              <w:t> </w:t>
            </w:r>
          </w:p>
        </w:tc>
        <w:tc>
          <w:tcPr>
            <w:tcW w:w="1725" w:type="dxa"/>
            <w:tcBorders>
              <w:top w:val="single" w:sz="6" w:space="0" w:color="FFFFFF"/>
              <w:left w:val="single" w:sz="6" w:space="0" w:color="FFFFFF"/>
              <w:bottom w:val="double" w:sz="6" w:space="0" w:color="FFFFFF"/>
              <w:right w:val="single" w:sz="6" w:space="0" w:color="FFFFFF"/>
            </w:tcBorders>
            <w:shd w:val="clear" w:color="auto" w:fill="F2F2F2"/>
            <w:hideMark/>
          </w:tcPr>
          <w:p w14:paraId="306851E4" w14:textId="6BA2A480"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p>
        </w:tc>
        <w:tc>
          <w:tcPr>
            <w:tcW w:w="1725" w:type="dxa"/>
            <w:tcBorders>
              <w:top w:val="single" w:sz="6" w:space="0" w:color="FFFFFF"/>
              <w:left w:val="single" w:sz="6" w:space="0" w:color="FFFFFF"/>
              <w:bottom w:val="double" w:sz="6" w:space="0" w:color="FFFFFF"/>
              <w:right w:val="single" w:sz="6" w:space="0" w:color="FFFFFF"/>
            </w:tcBorders>
            <w:shd w:val="clear" w:color="auto" w:fill="F2F2F2"/>
            <w:hideMark/>
          </w:tcPr>
          <w:p w14:paraId="2D1A7710" w14:textId="77777777"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color w:val="404040"/>
                <w:spacing w:val="0"/>
                <w:kern w:val="0"/>
                <w:sz w:val="19"/>
                <w:szCs w:val="19"/>
              </w:rPr>
              <w:t> </w:t>
            </w:r>
          </w:p>
        </w:tc>
        <w:tc>
          <w:tcPr>
            <w:tcW w:w="2265" w:type="dxa"/>
            <w:tcBorders>
              <w:top w:val="single" w:sz="6" w:space="0" w:color="FFFFFF"/>
              <w:left w:val="single" w:sz="6" w:space="0" w:color="FFFFFF"/>
              <w:bottom w:val="double" w:sz="6" w:space="0" w:color="FFFFFF"/>
              <w:right w:val="single" w:sz="6" w:space="0" w:color="FFFFFF"/>
            </w:tcBorders>
            <w:shd w:val="clear" w:color="auto" w:fill="F2F2F2"/>
            <w:hideMark/>
          </w:tcPr>
          <w:p w14:paraId="6B56757B" w14:textId="77777777"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color w:val="404040"/>
                <w:spacing w:val="0"/>
                <w:kern w:val="0"/>
                <w:sz w:val="19"/>
                <w:szCs w:val="19"/>
              </w:rPr>
              <w:t> </w:t>
            </w:r>
          </w:p>
        </w:tc>
        <w:tc>
          <w:tcPr>
            <w:tcW w:w="1170" w:type="dxa"/>
            <w:tcBorders>
              <w:top w:val="single" w:sz="6" w:space="0" w:color="FFFFFF"/>
              <w:left w:val="single" w:sz="6" w:space="0" w:color="FFFFFF"/>
              <w:bottom w:val="double" w:sz="6" w:space="0" w:color="FFFFFF"/>
              <w:right w:val="single" w:sz="6" w:space="0" w:color="FFFFFF"/>
            </w:tcBorders>
            <w:shd w:val="clear" w:color="auto" w:fill="F2F2F2"/>
            <w:hideMark/>
          </w:tcPr>
          <w:p w14:paraId="6EE5D343" w14:textId="77777777" w:rsidR="00E205A9" w:rsidRPr="00E205A9" w:rsidRDefault="00E205A9" w:rsidP="00E205A9">
            <w:pPr>
              <w:spacing w:after="0" w:line="240" w:lineRule="auto"/>
              <w:textAlignment w:val="baseline"/>
              <w:rPr>
                <w:rFonts w:ascii="Segoe UI" w:eastAsia="Times New Roman" w:hAnsi="Segoe UI" w:cs="Segoe UI"/>
                <w:spacing w:val="0"/>
                <w:kern w:val="0"/>
                <w:sz w:val="18"/>
                <w:szCs w:val="18"/>
              </w:rPr>
            </w:pPr>
            <w:r w:rsidRPr="00E205A9">
              <w:rPr>
                <w:rFonts w:eastAsia="Times New Roman" w:cs="Segoe UI"/>
                <w:color w:val="404040"/>
                <w:spacing w:val="0"/>
                <w:kern w:val="0"/>
                <w:sz w:val="19"/>
                <w:szCs w:val="19"/>
              </w:rPr>
              <w:t> </w:t>
            </w:r>
          </w:p>
        </w:tc>
      </w:tr>
    </w:tbl>
    <w:p w14:paraId="2D2B514C" w14:textId="343A2BBE" w:rsidR="00085556" w:rsidRDefault="00085556" w:rsidP="002964D8">
      <w:pPr>
        <w:pStyle w:val="Heading2"/>
        <w:spacing w:before="120"/>
        <w:rPr>
          <w:lang w:val="en-GB"/>
        </w:rPr>
      </w:pPr>
      <w:bookmarkStart w:id="17" w:name="_Toc214294944"/>
      <w:r>
        <w:rPr>
          <w:lang w:val="en-GB"/>
        </w:rPr>
        <w:t>Project Proponent(s)</w:t>
      </w:r>
      <w:bookmarkEnd w:id="17"/>
    </w:p>
    <w:p w14:paraId="7727D4BC" w14:textId="3A8E0B2F" w:rsidR="00AA71B4" w:rsidRDefault="00542D2B" w:rsidP="00FD51B4">
      <w:pPr>
        <w:pStyle w:val="Instruction"/>
        <w:spacing w:after="160"/>
      </w:pPr>
      <w:r w:rsidRPr="00542D2B">
        <w:rPr>
          <w:lang w:val="en-US"/>
        </w:rPr>
        <w:t xml:space="preserve">If the contact information for the project proponent(s) has changed since validation, </w:t>
      </w:r>
      <w:r w:rsidR="004E3B6D">
        <w:rPr>
          <w:lang w:val="en-US"/>
        </w:rPr>
        <w:t>provide</w:t>
      </w:r>
      <w:r w:rsidRPr="00542D2B">
        <w:rPr>
          <w:lang w:val="en-US"/>
        </w:rPr>
        <w:t xml:space="preserve"> the </w:t>
      </w:r>
      <w:r w:rsidR="004E3B6D">
        <w:rPr>
          <w:lang w:val="en-US"/>
        </w:rPr>
        <w:t>updated</w:t>
      </w:r>
      <w:r w:rsidRPr="00542D2B">
        <w:rPr>
          <w:lang w:val="en-US"/>
        </w:rPr>
        <w:t xml:space="preserve"> contact information using the table below. Copy and paste the table as needed. </w:t>
      </w:r>
    </w:p>
    <w:tbl>
      <w:tblPr>
        <w:tblpPr w:leftFromText="180" w:rightFromText="180" w:vertAnchor="text" w:horzAnchor="margin" w:tblpXSpec="center" w:tblpY="97"/>
        <w:tblW w:w="7920" w:type="dxa"/>
        <w:tblBorders>
          <w:insideH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5939"/>
      </w:tblGrid>
      <w:tr w:rsidR="00FD51B4" w:rsidRPr="00936965" w14:paraId="0BDAD29F"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64E24278" w14:textId="5ADDA41A" w:rsidR="00FD51B4" w:rsidRPr="00BA3B0B" w:rsidRDefault="00FD51B4" w:rsidP="00FD51B4">
            <w:pPr>
              <w:pStyle w:val="TableHeader0"/>
            </w:pPr>
            <w:r w:rsidRPr="00BA3B0B">
              <w:t>Organization Name</w:t>
            </w:r>
          </w:p>
        </w:tc>
        <w:tc>
          <w:tcPr>
            <w:tcW w:w="5939" w:type="dxa"/>
            <w:tcBorders>
              <w:top w:val="single" w:sz="4" w:space="0" w:color="FFFFFF" w:themeColor="background1"/>
              <w:bottom w:val="single" w:sz="4" w:space="0" w:color="FFFFFF" w:themeColor="background1"/>
            </w:tcBorders>
            <w:shd w:val="clear" w:color="auto" w:fill="F2F2F2"/>
            <w:vAlign w:val="center"/>
          </w:tcPr>
          <w:p w14:paraId="571CEDC7" w14:textId="77777777" w:rsidR="00FD51B4" w:rsidRPr="000A183E" w:rsidRDefault="00FD51B4" w:rsidP="00FD51B4">
            <w:pPr>
              <w:pStyle w:val="TableText"/>
            </w:pPr>
          </w:p>
        </w:tc>
      </w:tr>
      <w:tr w:rsidR="00FD51B4" w:rsidRPr="00936965" w14:paraId="219D045F"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61975BE0" w14:textId="77777777" w:rsidR="00FD51B4" w:rsidRPr="00BA3B0B" w:rsidRDefault="00FD51B4" w:rsidP="00FD51B4">
            <w:pPr>
              <w:pStyle w:val="TableHeader0"/>
            </w:pPr>
            <w:r w:rsidRPr="00BA3B0B">
              <w:t>Contact Person</w:t>
            </w:r>
          </w:p>
        </w:tc>
        <w:tc>
          <w:tcPr>
            <w:tcW w:w="5939" w:type="dxa"/>
            <w:tcBorders>
              <w:top w:val="single" w:sz="4" w:space="0" w:color="FFFFFF" w:themeColor="background1"/>
              <w:bottom w:val="single" w:sz="4" w:space="0" w:color="FFFFFF" w:themeColor="background1"/>
            </w:tcBorders>
            <w:shd w:val="clear" w:color="auto" w:fill="F2F2F2"/>
            <w:vAlign w:val="center"/>
          </w:tcPr>
          <w:p w14:paraId="06AC78A5" w14:textId="77777777" w:rsidR="00FD51B4" w:rsidRPr="000A183E" w:rsidRDefault="00FD51B4" w:rsidP="00FD51B4">
            <w:pPr>
              <w:pStyle w:val="TableText"/>
            </w:pPr>
          </w:p>
        </w:tc>
      </w:tr>
      <w:tr w:rsidR="00FD51B4" w:rsidRPr="00936965" w14:paraId="777E8BD9"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1FBD6D5B" w14:textId="77777777" w:rsidR="00FD51B4" w:rsidRPr="00BA3B0B" w:rsidRDefault="00FD51B4" w:rsidP="00FD51B4">
            <w:pPr>
              <w:pStyle w:val="TableHeader0"/>
            </w:pPr>
            <w:r w:rsidRPr="00BA3B0B">
              <w:lastRenderedPageBreak/>
              <w:t>Title</w:t>
            </w:r>
          </w:p>
        </w:tc>
        <w:tc>
          <w:tcPr>
            <w:tcW w:w="5939" w:type="dxa"/>
            <w:tcBorders>
              <w:top w:val="single" w:sz="4" w:space="0" w:color="FFFFFF" w:themeColor="background1"/>
              <w:bottom w:val="single" w:sz="4" w:space="0" w:color="FFFFFF" w:themeColor="background1"/>
            </w:tcBorders>
            <w:shd w:val="clear" w:color="auto" w:fill="F2F2F2"/>
            <w:vAlign w:val="center"/>
          </w:tcPr>
          <w:p w14:paraId="4119026B" w14:textId="77777777" w:rsidR="00FD51B4" w:rsidRPr="000A183E" w:rsidRDefault="00FD51B4" w:rsidP="00FD51B4">
            <w:pPr>
              <w:pStyle w:val="TableText"/>
            </w:pPr>
          </w:p>
        </w:tc>
      </w:tr>
      <w:tr w:rsidR="00FD51B4" w:rsidRPr="00936965" w14:paraId="6206DD67" w14:textId="77777777" w:rsidTr="00FD51B4">
        <w:trPr>
          <w:cantSplit/>
        </w:trPr>
        <w:tc>
          <w:tcPr>
            <w:tcW w:w="1981" w:type="dxa"/>
            <w:tcBorders>
              <w:top w:val="single" w:sz="4" w:space="0" w:color="FFFFFF" w:themeColor="background1"/>
              <w:bottom w:val="single" w:sz="4" w:space="0" w:color="FFFFFF" w:themeColor="background1"/>
            </w:tcBorders>
            <w:shd w:val="clear" w:color="auto" w:fill="2B3A57"/>
            <w:vAlign w:val="center"/>
          </w:tcPr>
          <w:p w14:paraId="4CC800E3" w14:textId="77777777" w:rsidR="00FD51B4" w:rsidRPr="00BA3B0B" w:rsidRDefault="00FD51B4" w:rsidP="00FD51B4">
            <w:pPr>
              <w:pStyle w:val="TableHeader0"/>
            </w:pPr>
            <w:r w:rsidRPr="00BA3B0B">
              <w:t>Address</w:t>
            </w:r>
          </w:p>
        </w:tc>
        <w:tc>
          <w:tcPr>
            <w:tcW w:w="5939" w:type="dxa"/>
            <w:tcBorders>
              <w:top w:val="single" w:sz="4" w:space="0" w:color="FFFFFF" w:themeColor="background1"/>
              <w:bottom w:val="single" w:sz="4" w:space="0" w:color="FFFFFF" w:themeColor="background1"/>
            </w:tcBorders>
            <w:shd w:val="clear" w:color="auto" w:fill="F2F2F2"/>
            <w:vAlign w:val="center"/>
          </w:tcPr>
          <w:p w14:paraId="2FD6E473" w14:textId="77777777" w:rsidR="00FD51B4" w:rsidRPr="000A183E" w:rsidRDefault="00FD51B4" w:rsidP="00FD51B4">
            <w:pPr>
              <w:pStyle w:val="TableText"/>
            </w:pPr>
          </w:p>
        </w:tc>
      </w:tr>
      <w:tr w:rsidR="00FD51B4" w:rsidRPr="00936965" w14:paraId="02762AA4" w14:textId="77777777" w:rsidTr="00FD51B4">
        <w:trPr>
          <w:cantSplit/>
        </w:trPr>
        <w:tc>
          <w:tcPr>
            <w:tcW w:w="1981" w:type="dxa"/>
            <w:tcBorders>
              <w:top w:val="single" w:sz="4" w:space="0" w:color="FFFFFF" w:themeColor="background1"/>
            </w:tcBorders>
            <w:shd w:val="clear" w:color="auto" w:fill="2B3A57"/>
            <w:vAlign w:val="center"/>
          </w:tcPr>
          <w:p w14:paraId="3C689927" w14:textId="77777777" w:rsidR="00FD51B4" w:rsidRPr="00BA3B0B" w:rsidRDefault="00FD51B4" w:rsidP="00FD51B4">
            <w:pPr>
              <w:pStyle w:val="TableHeader0"/>
            </w:pPr>
            <w:r w:rsidRPr="00BA3B0B">
              <w:t>Telephone</w:t>
            </w:r>
          </w:p>
        </w:tc>
        <w:tc>
          <w:tcPr>
            <w:tcW w:w="5939" w:type="dxa"/>
            <w:tcBorders>
              <w:top w:val="single" w:sz="4" w:space="0" w:color="FFFFFF" w:themeColor="background1"/>
            </w:tcBorders>
            <w:shd w:val="clear" w:color="auto" w:fill="F2F2F2"/>
            <w:vAlign w:val="center"/>
          </w:tcPr>
          <w:p w14:paraId="13C833C1" w14:textId="77777777" w:rsidR="00FD51B4" w:rsidRPr="000A183E" w:rsidRDefault="00FD51B4" w:rsidP="00FD51B4">
            <w:pPr>
              <w:pStyle w:val="TableText"/>
            </w:pPr>
          </w:p>
        </w:tc>
      </w:tr>
      <w:tr w:rsidR="00FD51B4" w:rsidRPr="00936965" w14:paraId="452FF67E" w14:textId="77777777" w:rsidTr="00FD51B4">
        <w:trPr>
          <w:cantSplit/>
        </w:trPr>
        <w:tc>
          <w:tcPr>
            <w:tcW w:w="1981" w:type="dxa"/>
            <w:shd w:val="clear" w:color="auto" w:fill="2B3A57"/>
            <w:vAlign w:val="center"/>
          </w:tcPr>
          <w:p w14:paraId="0A4E798C" w14:textId="77777777" w:rsidR="00FD51B4" w:rsidRPr="00BA3B0B" w:rsidRDefault="00FD51B4" w:rsidP="00FD51B4">
            <w:pPr>
              <w:pStyle w:val="TableHeader0"/>
            </w:pPr>
            <w:r w:rsidRPr="00BA3B0B">
              <w:t>Email</w:t>
            </w:r>
          </w:p>
        </w:tc>
        <w:tc>
          <w:tcPr>
            <w:tcW w:w="5939" w:type="dxa"/>
            <w:shd w:val="clear" w:color="auto" w:fill="F2F2F2"/>
            <w:vAlign w:val="center"/>
          </w:tcPr>
          <w:p w14:paraId="7F99AA87" w14:textId="20A4E3E6" w:rsidR="00FD51B4" w:rsidRPr="000A183E" w:rsidRDefault="00FD51B4" w:rsidP="00FD51B4">
            <w:pPr>
              <w:pStyle w:val="TableText"/>
            </w:pPr>
          </w:p>
        </w:tc>
      </w:tr>
    </w:tbl>
    <w:p w14:paraId="2AEB8381" w14:textId="77777777" w:rsidR="00CF20FE" w:rsidRDefault="00CF20FE" w:rsidP="00CF20FE">
      <w:pPr>
        <w:pStyle w:val="Instruction"/>
        <w:spacing w:after="160"/>
        <w:ind w:left="0"/>
      </w:pPr>
    </w:p>
    <w:p w14:paraId="34F5EBB3" w14:textId="77777777" w:rsidR="00900855" w:rsidRDefault="00900855" w:rsidP="00AA71B4">
      <w:pPr>
        <w:rPr>
          <w:lang w:val="en-GB"/>
        </w:rPr>
      </w:pPr>
    </w:p>
    <w:p w14:paraId="2DDB6170" w14:textId="77777777" w:rsidR="00AA71B4" w:rsidRDefault="00CF20FE" w:rsidP="00CF20FE">
      <w:pPr>
        <w:pStyle w:val="Heading2"/>
        <w:rPr>
          <w:lang w:val="en-GB"/>
        </w:rPr>
      </w:pPr>
      <w:bookmarkStart w:id="18" w:name="_Toc214294945"/>
      <w:r>
        <w:rPr>
          <w:lang w:val="en-GB"/>
        </w:rPr>
        <w:t>Other Entities Involved in the Project</w:t>
      </w:r>
      <w:bookmarkEnd w:id="18"/>
      <w:r>
        <w:rPr>
          <w:lang w:val="en-GB"/>
        </w:rPr>
        <w:t xml:space="preserve"> </w:t>
      </w:r>
    </w:p>
    <w:p w14:paraId="0299FD85" w14:textId="67F26815" w:rsidR="00C05C1F" w:rsidRDefault="006C0214" w:rsidP="002964D8">
      <w:pPr>
        <w:pStyle w:val="Heading7"/>
        <w:spacing w:after="240"/>
        <w:ind w:left="720"/>
        <w:rPr>
          <w:rFonts w:ascii="Franklin Gothic Book" w:eastAsia="MS Mincho" w:hAnsi="Franklin Gothic Book" w:cs="Times New Roman"/>
          <w:color w:val="4F5150"/>
          <w:spacing w:val="2"/>
          <w:kern w:val="21"/>
          <w:sz w:val="21"/>
          <w:szCs w:val="24"/>
          <w:lang w:val="en-GB"/>
        </w:rPr>
      </w:pPr>
      <w:r>
        <w:rPr>
          <w:rFonts w:ascii="Franklin Gothic Book" w:eastAsia="MS Mincho" w:hAnsi="Franklin Gothic Book" w:cs="Times New Roman"/>
          <w:color w:val="4F5150"/>
          <w:spacing w:val="2"/>
          <w:kern w:val="21"/>
          <w:sz w:val="21"/>
          <w:szCs w:val="24"/>
          <w:lang w:val="en-GB"/>
        </w:rPr>
        <w:t>If there have been changes since validation to the entities involved in the project, p</w:t>
      </w:r>
      <w:r w:rsidR="004D3572" w:rsidRPr="00C05C1F">
        <w:rPr>
          <w:rFonts w:ascii="Franklin Gothic Book" w:eastAsia="MS Mincho" w:hAnsi="Franklin Gothic Book" w:cs="Times New Roman"/>
          <w:color w:val="4F5150"/>
          <w:spacing w:val="2"/>
          <w:kern w:val="21"/>
          <w:sz w:val="21"/>
          <w:szCs w:val="24"/>
          <w:lang w:val="en-GB"/>
        </w:rPr>
        <w:t>rovide</w:t>
      </w:r>
      <w:r>
        <w:rPr>
          <w:rFonts w:ascii="Franklin Gothic Book" w:eastAsia="MS Mincho" w:hAnsi="Franklin Gothic Book" w:cs="Times New Roman"/>
          <w:color w:val="4F5150"/>
          <w:spacing w:val="2"/>
          <w:kern w:val="21"/>
          <w:sz w:val="21"/>
          <w:szCs w:val="24"/>
          <w:lang w:val="en-GB"/>
        </w:rPr>
        <w:t xml:space="preserve"> new or updated</w:t>
      </w:r>
      <w:r w:rsidR="004D3572" w:rsidRPr="00C05C1F">
        <w:rPr>
          <w:rFonts w:ascii="Franklin Gothic Book" w:eastAsia="MS Mincho" w:hAnsi="Franklin Gothic Book" w:cs="Times New Roman"/>
          <w:color w:val="4F5150"/>
          <w:spacing w:val="2"/>
          <w:kern w:val="21"/>
          <w:sz w:val="21"/>
          <w:szCs w:val="24"/>
          <w:lang w:val="en-GB"/>
        </w:rPr>
        <w:t xml:space="preserve"> contact information and </w:t>
      </w:r>
      <w:r w:rsidR="00C05C1F" w:rsidRPr="00C05C1F">
        <w:rPr>
          <w:rFonts w:ascii="Franklin Gothic Book" w:eastAsia="MS Mincho" w:hAnsi="Franklin Gothic Book" w:cs="Times New Roman"/>
          <w:color w:val="4F5150"/>
          <w:spacing w:val="2"/>
          <w:kern w:val="21"/>
          <w:sz w:val="21"/>
          <w:szCs w:val="24"/>
          <w:lang w:val="en-GB"/>
        </w:rPr>
        <w:t xml:space="preserve">indicate the </w:t>
      </w:r>
      <w:r w:rsidR="004D3572" w:rsidRPr="00C05C1F">
        <w:rPr>
          <w:rFonts w:ascii="Franklin Gothic Book" w:eastAsia="MS Mincho" w:hAnsi="Franklin Gothic Book" w:cs="Times New Roman"/>
          <w:color w:val="4F5150"/>
          <w:spacing w:val="2"/>
          <w:kern w:val="21"/>
          <w:sz w:val="21"/>
          <w:szCs w:val="24"/>
          <w:lang w:val="en-GB"/>
        </w:rPr>
        <w:t xml:space="preserve">roles/responsibilities for any </w:t>
      </w:r>
      <w:r w:rsidR="00C05C1F" w:rsidRPr="00C05C1F">
        <w:rPr>
          <w:rFonts w:ascii="Franklin Gothic Book" w:eastAsia="MS Mincho" w:hAnsi="Franklin Gothic Book" w:cs="Times New Roman"/>
          <w:color w:val="4F5150"/>
          <w:spacing w:val="2"/>
          <w:kern w:val="21"/>
          <w:sz w:val="21"/>
          <w:szCs w:val="24"/>
          <w:lang w:val="en-GB"/>
        </w:rPr>
        <w:t xml:space="preserve">other </w:t>
      </w:r>
      <w:r w:rsidR="004D3572" w:rsidRPr="00C05C1F">
        <w:rPr>
          <w:rFonts w:ascii="Franklin Gothic Book" w:eastAsia="MS Mincho" w:hAnsi="Franklin Gothic Book" w:cs="Times New Roman"/>
          <w:color w:val="4F5150"/>
          <w:spacing w:val="2"/>
          <w:kern w:val="21"/>
          <w:sz w:val="21"/>
          <w:szCs w:val="24"/>
          <w:lang w:val="en-GB"/>
        </w:rPr>
        <w:t>entities involved in the project</w:t>
      </w:r>
      <w:r w:rsidR="00FB519F">
        <w:rPr>
          <w:rFonts w:ascii="Franklin Gothic Book" w:eastAsia="MS Mincho" w:hAnsi="Franklin Gothic Book" w:cs="Times New Roman"/>
          <w:color w:val="4F5150"/>
          <w:spacing w:val="2"/>
          <w:kern w:val="21"/>
          <w:sz w:val="21"/>
          <w:szCs w:val="24"/>
          <w:lang w:val="en-GB"/>
        </w:rPr>
        <w:t>,</w:t>
      </w:r>
      <w:r w:rsidR="004E3B6D">
        <w:rPr>
          <w:rFonts w:ascii="Franklin Gothic Book" w:eastAsia="MS Mincho" w:hAnsi="Franklin Gothic Book" w:cs="Times New Roman"/>
          <w:color w:val="4F5150"/>
          <w:spacing w:val="2"/>
          <w:kern w:val="21"/>
          <w:sz w:val="21"/>
          <w:szCs w:val="24"/>
          <w:lang w:val="en-GB"/>
        </w:rPr>
        <w:t xml:space="preserve"> where relevant</w:t>
      </w:r>
      <w:r w:rsidR="004D3572" w:rsidRPr="00C05C1F">
        <w:rPr>
          <w:rFonts w:ascii="Franklin Gothic Book" w:eastAsia="MS Mincho" w:hAnsi="Franklin Gothic Book" w:cs="Times New Roman"/>
          <w:color w:val="4F5150"/>
          <w:spacing w:val="2"/>
          <w:kern w:val="21"/>
          <w:sz w:val="21"/>
          <w:szCs w:val="24"/>
          <w:lang w:val="en-GB"/>
        </w:rPr>
        <w:t>. Copy and paste the table as needed.</w:t>
      </w:r>
    </w:p>
    <w:tbl>
      <w:tblPr>
        <w:tblW w:w="8640" w:type="dxa"/>
        <w:jc w:val="right"/>
        <w:tblBorders>
          <w:insideH w:val="single" w:sz="4" w:space="0" w:color="FFFFFF" w:themeColor="background1"/>
        </w:tblBorders>
        <w:shd w:val="clear" w:color="auto" w:fill="2B3A57"/>
        <w:tblCellMar>
          <w:top w:w="20" w:type="dxa"/>
          <w:bottom w:w="20" w:type="dxa"/>
        </w:tblCellMar>
        <w:tblLook w:val="0680" w:firstRow="0" w:lastRow="0" w:firstColumn="1" w:lastColumn="0" w:noHBand="1" w:noVBand="1"/>
      </w:tblPr>
      <w:tblGrid>
        <w:gridCol w:w="1981"/>
        <w:gridCol w:w="6659"/>
      </w:tblGrid>
      <w:tr w:rsidR="00CF20FE" w:rsidRPr="00936965" w14:paraId="11B0FF83"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97D61A9" w14:textId="1522C9A2" w:rsidR="00CF20FE" w:rsidRPr="00BA3B0B" w:rsidRDefault="00CF20FE">
            <w:pPr>
              <w:pStyle w:val="TableHeader0"/>
            </w:pPr>
            <w:r w:rsidRPr="00BA3B0B">
              <w:t>Organization Name</w:t>
            </w:r>
            <w:r>
              <w:t xml:space="preserve"> (Other)</w:t>
            </w:r>
          </w:p>
        </w:tc>
        <w:tc>
          <w:tcPr>
            <w:tcW w:w="6659" w:type="dxa"/>
            <w:tcBorders>
              <w:top w:val="single" w:sz="4" w:space="0" w:color="FFFFFF" w:themeColor="background1"/>
              <w:bottom w:val="single" w:sz="4" w:space="0" w:color="FFFFFF" w:themeColor="background1"/>
            </w:tcBorders>
            <w:shd w:val="clear" w:color="auto" w:fill="F2F2F2"/>
            <w:vAlign w:val="center"/>
          </w:tcPr>
          <w:p w14:paraId="7A184F8E" w14:textId="77777777" w:rsidR="00CF20FE" w:rsidRPr="000A183E" w:rsidRDefault="00CF20FE">
            <w:pPr>
              <w:pStyle w:val="TableText"/>
            </w:pPr>
          </w:p>
        </w:tc>
      </w:tr>
      <w:tr w:rsidR="00CF20FE" w:rsidRPr="00936965" w14:paraId="4B62821A"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4E47010E" w14:textId="77777777" w:rsidR="00CF20FE" w:rsidRPr="00BA3B0B" w:rsidRDefault="00CF20FE">
            <w:pPr>
              <w:pStyle w:val="TableHeader0"/>
            </w:pPr>
            <w:r w:rsidRPr="00BA3B0B">
              <w:t>Role in the Project</w:t>
            </w:r>
          </w:p>
        </w:tc>
        <w:tc>
          <w:tcPr>
            <w:tcW w:w="6659" w:type="dxa"/>
            <w:tcBorders>
              <w:top w:val="single" w:sz="4" w:space="0" w:color="FFFFFF" w:themeColor="background1"/>
              <w:bottom w:val="single" w:sz="4" w:space="0" w:color="FFFFFF" w:themeColor="background1"/>
            </w:tcBorders>
            <w:shd w:val="clear" w:color="auto" w:fill="F2F2F2"/>
            <w:vAlign w:val="center"/>
          </w:tcPr>
          <w:p w14:paraId="15006655" w14:textId="77777777" w:rsidR="00CF20FE" w:rsidRPr="000A183E" w:rsidRDefault="00CF20FE">
            <w:pPr>
              <w:pStyle w:val="TableText"/>
            </w:pPr>
          </w:p>
        </w:tc>
      </w:tr>
      <w:tr w:rsidR="00CF20FE" w:rsidRPr="00936965" w14:paraId="4FB97584"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D25F444" w14:textId="77777777" w:rsidR="00CF20FE" w:rsidRPr="00BA3B0B" w:rsidRDefault="00CF20FE">
            <w:pPr>
              <w:pStyle w:val="TableHeader0"/>
            </w:pPr>
            <w:r w:rsidRPr="00BA3B0B">
              <w:t>Contact Person</w:t>
            </w:r>
          </w:p>
        </w:tc>
        <w:tc>
          <w:tcPr>
            <w:tcW w:w="6659" w:type="dxa"/>
            <w:tcBorders>
              <w:top w:val="single" w:sz="4" w:space="0" w:color="FFFFFF" w:themeColor="background1"/>
              <w:bottom w:val="single" w:sz="4" w:space="0" w:color="FFFFFF" w:themeColor="background1"/>
            </w:tcBorders>
            <w:shd w:val="clear" w:color="auto" w:fill="F2F2F2"/>
            <w:vAlign w:val="center"/>
          </w:tcPr>
          <w:p w14:paraId="54189FDB" w14:textId="77777777" w:rsidR="00CF20FE" w:rsidRPr="000A183E" w:rsidRDefault="00CF20FE">
            <w:pPr>
              <w:pStyle w:val="TableText"/>
            </w:pPr>
          </w:p>
        </w:tc>
      </w:tr>
      <w:tr w:rsidR="00CF20FE" w:rsidRPr="00936965" w14:paraId="426FD6DB"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18DE2471" w14:textId="77777777" w:rsidR="00CF20FE" w:rsidRPr="00BA3B0B" w:rsidRDefault="00CF20FE">
            <w:pPr>
              <w:pStyle w:val="TableHeader0"/>
            </w:pPr>
            <w:r w:rsidRPr="00BA3B0B">
              <w:t>Title</w:t>
            </w:r>
          </w:p>
        </w:tc>
        <w:tc>
          <w:tcPr>
            <w:tcW w:w="6659" w:type="dxa"/>
            <w:tcBorders>
              <w:top w:val="single" w:sz="4" w:space="0" w:color="FFFFFF" w:themeColor="background1"/>
              <w:bottom w:val="single" w:sz="4" w:space="0" w:color="FFFFFF" w:themeColor="background1"/>
            </w:tcBorders>
            <w:shd w:val="clear" w:color="auto" w:fill="F2F2F2"/>
            <w:vAlign w:val="center"/>
          </w:tcPr>
          <w:p w14:paraId="1D28D493" w14:textId="77777777" w:rsidR="00CF20FE" w:rsidRPr="000A183E" w:rsidRDefault="00CF20FE">
            <w:pPr>
              <w:pStyle w:val="TableText"/>
            </w:pPr>
          </w:p>
        </w:tc>
      </w:tr>
      <w:tr w:rsidR="00CF20FE" w:rsidRPr="00936965" w14:paraId="6E52FEE1" w14:textId="77777777" w:rsidTr="002964D8">
        <w:trPr>
          <w:cantSplit/>
          <w:jc w:val="right"/>
        </w:trPr>
        <w:tc>
          <w:tcPr>
            <w:tcW w:w="1981" w:type="dxa"/>
            <w:tcBorders>
              <w:top w:val="single" w:sz="4" w:space="0" w:color="FFFFFF" w:themeColor="background1"/>
              <w:bottom w:val="single" w:sz="4" w:space="0" w:color="FFFFFF" w:themeColor="background1"/>
            </w:tcBorders>
            <w:shd w:val="clear" w:color="auto" w:fill="2B3A57"/>
            <w:vAlign w:val="center"/>
          </w:tcPr>
          <w:p w14:paraId="57926606" w14:textId="77777777" w:rsidR="00CF20FE" w:rsidRPr="00BA3B0B" w:rsidRDefault="00CF20FE">
            <w:pPr>
              <w:pStyle w:val="TableHeader0"/>
            </w:pPr>
            <w:r w:rsidRPr="00BA3B0B">
              <w:t>Address</w:t>
            </w:r>
          </w:p>
        </w:tc>
        <w:tc>
          <w:tcPr>
            <w:tcW w:w="6659" w:type="dxa"/>
            <w:tcBorders>
              <w:top w:val="single" w:sz="4" w:space="0" w:color="FFFFFF" w:themeColor="background1"/>
              <w:bottom w:val="single" w:sz="4" w:space="0" w:color="FFFFFF" w:themeColor="background1"/>
            </w:tcBorders>
            <w:shd w:val="clear" w:color="auto" w:fill="F2F2F2"/>
            <w:vAlign w:val="center"/>
          </w:tcPr>
          <w:p w14:paraId="2660E58C" w14:textId="77777777" w:rsidR="00CF20FE" w:rsidRPr="000A183E" w:rsidRDefault="00CF20FE">
            <w:pPr>
              <w:pStyle w:val="TableText"/>
            </w:pPr>
          </w:p>
        </w:tc>
      </w:tr>
      <w:tr w:rsidR="00CF20FE" w:rsidRPr="00936965" w14:paraId="44AB8D84" w14:textId="77777777" w:rsidTr="002964D8">
        <w:trPr>
          <w:cantSplit/>
          <w:jc w:val="right"/>
        </w:trPr>
        <w:tc>
          <w:tcPr>
            <w:tcW w:w="1981" w:type="dxa"/>
            <w:tcBorders>
              <w:top w:val="single" w:sz="4" w:space="0" w:color="FFFFFF" w:themeColor="background1"/>
            </w:tcBorders>
            <w:shd w:val="clear" w:color="auto" w:fill="2B3A57"/>
            <w:vAlign w:val="center"/>
          </w:tcPr>
          <w:p w14:paraId="0108E179" w14:textId="77777777" w:rsidR="00CF20FE" w:rsidRPr="00BA3B0B" w:rsidRDefault="00CF20FE">
            <w:pPr>
              <w:pStyle w:val="TableHeader0"/>
            </w:pPr>
            <w:r w:rsidRPr="00BA3B0B">
              <w:t>Telephone</w:t>
            </w:r>
          </w:p>
        </w:tc>
        <w:tc>
          <w:tcPr>
            <w:tcW w:w="6659" w:type="dxa"/>
            <w:tcBorders>
              <w:top w:val="single" w:sz="4" w:space="0" w:color="FFFFFF" w:themeColor="background1"/>
            </w:tcBorders>
            <w:shd w:val="clear" w:color="auto" w:fill="F2F2F2"/>
            <w:vAlign w:val="center"/>
          </w:tcPr>
          <w:p w14:paraId="4CBE8971" w14:textId="77777777" w:rsidR="00CF20FE" w:rsidRPr="000A183E" w:rsidRDefault="00CF20FE">
            <w:pPr>
              <w:pStyle w:val="TableText"/>
            </w:pPr>
          </w:p>
        </w:tc>
      </w:tr>
      <w:tr w:rsidR="00CF20FE" w:rsidRPr="00936965" w14:paraId="2EE4D950" w14:textId="77777777" w:rsidTr="002964D8">
        <w:trPr>
          <w:cantSplit/>
          <w:jc w:val="right"/>
        </w:trPr>
        <w:tc>
          <w:tcPr>
            <w:tcW w:w="1981" w:type="dxa"/>
            <w:shd w:val="clear" w:color="auto" w:fill="2B3A57"/>
            <w:vAlign w:val="center"/>
          </w:tcPr>
          <w:p w14:paraId="0460E19D" w14:textId="77777777" w:rsidR="00CF20FE" w:rsidRPr="00BA3B0B" w:rsidRDefault="00CF20FE">
            <w:pPr>
              <w:pStyle w:val="TableHeader0"/>
            </w:pPr>
            <w:r w:rsidRPr="00BA3B0B">
              <w:t>Email</w:t>
            </w:r>
          </w:p>
        </w:tc>
        <w:tc>
          <w:tcPr>
            <w:tcW w:w="6659" w:type="dxa"/>
            <w:shd w:val="clear" w:color="auto" w:fill="F2F2F2"/>
            <w:vAlign w:val="center"/>
          </w:tcPr>
          <w:p w14:paraId="13BC03A7" w14:textId="77777777" w:rsidR="00CF20FE" w:rsidRPr="000A183E" w:rsidRDefault="00CF20FE">
            <w:pPr>
              <w:pStyle w:val="TableText"/>
            </w:pPr>
          </w:p>
        </w:tc>
      </w:tr>
    </w:tbl>
    <w:p w14:paraId="66B4CDA4" w14:textId="77777777" w:rsidR="002D0C16" w:rsidRDefault="002D0C16" w:rsidP="002D0C16">
      <w:pPr>
        <w:pStyle w:val="Heading2"/>
      </w:pPr>
      <w:bookmarkStart w:id="19" w:name="_Toc214294946"/>
      <w:r w:rsidRPr="002D0C16">
        <w:t>Project Start Date</w:t>
      </w:r>
      <w:bookmarkEnd w:id="19"/>
    </w:p>
    <w:p w14:paraId="43F9F620" w14:textId="2BD0F171" w:rsidR="00950FB5" w:rsidRDefault="00950FB5" w:rsidP="00257492">
      <w:pPr>
        <w:pStyle w:val="Instruction"/>
        <w:spacing w:after="160"/>
      </w:pPr>
      <w:r w:rsidRPr="00257492">
        <w:t>Provide the project start date</w:t>
      </w:r>
      <w:r w:rsidR="006E483D">
        <w:t xml:space="preserve"> and </w:t>
      </w:r>
      <w:r w:rsidR="008C0719">
        <w:t xml:space="preserve">its </w:t>
      </w:r>
      <w:r w:rsidRPr="00257492">
        <w:t>justif</w:t>
      </w:r>
      <w:r w:rsidR="008C0719">
        <w:t>ication</w:t>
      </w:r>
      <w:r w:rsidRPr="00257492">
        <w:t>.</w:t>
      </w:r>
    </w:p>
    <w:tbl>
      <w:tblPr>
        <w:tblW w:w="864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5"/>
        <w:gridCol w:w="6645"/>
      </w:tblGrid>
      <w:tr w:rsidR="008C0719" w:rsidRPr="008C0719" w14:paraId="0DF7FE6A" w14:textId="77777777" w:rsidTr="00956421">
        <w:trPr>
          <w:trHeight w:val="624"/>
        </w:trPr>
        <w:tc>
          <w:tcPr>
            <w:tcW w:w="1995" w:type="dxa"/>
            <w:tcBorders>
              <w:top w:val="single" w:sz="6" w:space="0" w:color="FFFFFF"/>
              <w:left w:val="single" w:sz="6" w:space="0" w:color="FFFFFF"/>
              <w:bottom w:val="single" w:sz="6" w:space="0" w:color="FFFFFF"/>
              <w:right w:val="single" w:sz="6" w:space="0" w:color="FFFFFF"/>
            </w:tcBorders>
            <w:shd w:val="clear" w:color="auto" w:fill="2B3957"/>
            <w:hideMark/>
          </w:tcPr>
          <w:p w14:paraId="4846D46F" w14:textId="77777777" w:rsidR="008C0719" w:rsidRPr="008C0719" w:rsidRDefault="008C0719" w:rsidP="008C0719">
            <w:pPr>
              <w:pStyle w:val="TableHeader0"/>
              <w:rPr>
                <w:rFonts w:ascii="Segoe UI" w:eastAsia="Times New Roman" w:hAnsi="Segoe UI" w:cs="Segoe UI"/>
                <w:i/>
                <w:iCs/>
                <w:color w:val="4F5150"/>
                <w:spacing w:val="0"/>
                <w:kern w:val="0"/>
                <w:sz w:val="18"/>
                <w:szCs w:val="18"/>
              </w:rPr>
            </w:pPr>
            <w:r w:rsidRPr="008C0719">
              <w:t>Project</w:t>
            </w:r>
            <w:r w:rsidRPr="008C0719">
              <w:rPr>
                <w:rFonts w:eastAsia="Times New Roman" w:cs="Segoe UI"/>
                <w:color w:val="FFFFFF"/>
                <w:spacing w:val="0"/>
                <w:kern w:val="0"/>
                <w:szCs w:val="21"/>
                <w:lang w:val="en-GB"/>
              </w:rPr>
              <w:t> start date </w:t>
            </w:r>
            <w:r w:rsidRPr="008C0719">
              <w:rPr>
                <w:rFonts w:eastAsia="Times New Roman" w:cs="Segoe UI"/>
                <w:i/>
                <w:iCs/>
                <w:color w:val="FFFFFF"/>
                <w:spacing w:val="0"/>
                <w:kern w:val="0"/>
                <w:szCs w:val="21"/>
              </w:rPr>
              <w:t> </w:t>
            </w:r>
          </w:p>
        </w:tc>
        <w:tc>
          <w:tcPr>
            <w:tcW w:w="664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605091D8" w14:textId="67F9F47F" w:rsidR="008C0719" w:rsidRPr="008C0719" w:rsidRDefault="008C0719" w:rsidP="00956421">
            <w:pPr>
              <w:spacing w:after="0" w:line="240" w:lineRule="auto"/>
              <w:textAlignment w:val="baseline"/>
              <w:rPr>
                <w:rFonts w:ascii="Segoe UI" w:eastAsia="Times New Roman" w:hAnsi="Segoe UI" w:cs="Segoe UI"/>
                <w:i/>
                <w:iCs/>
                <w:color w:val="4F5150"/>
                <w:spacing w:val="0"/>
                <w:kern w:val="0"/>
                <w:sz w:val="18"/>
                <w:szCs w:val="18"/>
              </w:rPr>
            </w:pPr>
            <w:r w:rsidRPr="008C0719">
              <w:rPr>
                <w:rFonts w:eastAsia="Times New Roman" w:cs="Segoe UI"/>
                <w:i/>
                <w:iCs/>
                <w:color w:val="404040"/>
                <w:spacing w:val="0"/>
                <w:kern w:val="0"/>
                <w:szCs w:val="21"/>
                <w:lang w:val="en-GB"/>
              </w:rPr>
              <w:t>DD-Month-YYYY</w:t>
            </w:r>
          </w:p>
        </w:tc>
      </w:tr>
      <w:tr w:rsidR="008C0719" w:rsidRPr="008C0719" w14:paraId="4C246212" w14:textId="77777777" w:rsidTr="00956421">
        <w:trPr>
          <w:trHeight w:val="741"/>
        </w:trPr>
        <w:tc>
          <w:tcPr>
            <w:tcW w:w="1995" w:type="dxa"/>
            <w:tcBorders>
              <w:top w:val="single" w:sz="6" w:space="0" w:color="FFFFFF"/>
              <w:left w:val="single" w:sz="6" w:space="0" w:color="FFFFFF"/>
              <w:bottom w:val="single" w:sz="6" w:space="0" w:color="FFFFFF"/>
              <w:right w:val="single" w:sz="6" w:space="0" w:color="FFFFFF"/>
            </w:tcBorders>
            <w:shd w:val="clear" w:color="auto" w:fill="2B3957"/>
            <w:hideMark/>
          </w:tcPr>
          <w:p w14:paraId="7DE7CE0B" w14:textId="77777777" w:rsidR="008C0719" w:rsidRPr="008C0719" w:rsidRDefault="008C0719" w:rsidP="008C0719">
            <w:pPr>
              <w:pStyle w:val="TableHeader0"/>
              <w:rPr>
                <w:rFonts w:ascii="Segoe UI" w:eastAsia="Times New Roman" w:hAnsi="Segoe UI" w:cs="Segoe UI"/>
                <w:i/>
                <w:iCs/>
                <w:color w:val="4F5150"/>
                <w:spacing w:val="0"/>
                <w:kern w:val="0"/>
                <w:sz w:val="18"/>
                <w:szCs w:val="18"/>
              </w:rPr>
            </w:pPr>
            <w:r w:rsidRPr="008C0719">
              <w:rPr>
                <w:rFonts w:eastAsia="Times New Roman" w:cs="Segoe UI"/>
                <w:color w:val="FFFFFF"/>
                <w:spacing w:val="0"/>
                <w:kern w:val="0"/>
                <w:szCs w:val="21"/>
                <w:lang w:val="en-GB"/>
              </w:rPr>
              <w:t>Justification</w:t>
            </w:r>
            <w:r w:rsidRPr="008C0719">
              <w:rPr>
                <w:rFonts w:eastAsia="Times New Roman" w:cs="Segoe UI"/>
                <w:i/>
                <w:iCs/>
                <w:color w:val="FFFFFF"/>
                <w:spacing w:val="0"/>
                <w:kern w:val="0"/>
                <w:szCs w:val="21"/>
              </w:rPr>
              <w:t> </w:t>
            </w:r>
          </w:p>
        </w:tc>
        <w:tc>
          <w:tcPr>
            <w:tcW w:w="664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40D87C46" w14:textId="7B2597E2" w:rsidR="008C0719" w:rsidRPr="008C0719" w:rsidRDefault="008C0719" w:rsidP="00956421">
            <w:pPr>
              <w:spacing w:after="0" w:line="240" w:lineRule="auto"/>
              <w:textAlignment w:val="baseline"/>
              <w:rPr>
                <w:rFonts w:ascii="Segoe UI" w:eastAsia="Times New Roman" w:hAnsi="Segoe UI" w:cs="Segoe UI"/>
                <w:i/>
                <w:iCs/>
                <w:color w:val="4F5150"/>
                <w:spacing w:val="0"/>
                <w:kern w:val="0"/>
                <w:sz w:val="18"/>
                <w:szCs w:val="18"/>
              </w:rPr>
            </w:pPr>
            <w:r w:rsidRPr="008C0719">
              <w:rPr>
                <w:rFonts w:eastAsia="Times New Roman" w:cs="Segoe UI"/>
                <w:i/>
                <w:iCs/>
                <w:color w:val="4F5150"/>
                <w:spacing w:val="0"/>
                <w:kern w:val="0"/>
                <w:szCs w:val="21"/>
                <w:lang w:val="en-GB"/>
              </w:rPr>
              <w:t xml:space="preserve">Justify how the project start date conforms with the </w:t>
            </w:r>
            <w:r>
              <w:rPr>
                <w:rFonts w:eastAsia="Times New Roman" w:cs="Segoe UI"/>
                <w:i/>
                <w:iCs/>
                <w:color w:val="4F5150"/>
                <w:spacing w:val="0"/>
                <w:kern w:val="0"/>
                <w:szCs w:val="21"/>
                <w:lang w:val="en-GB"/>
              </w:rPr>
              <w:t xml:space="preserve">Nature Framework </w:t>
            </w:r>
            <w:r w:rsidRPr="008C0719">
              <w:rPr>
                <w:rFonts w:eastAsia="Times New Roman" w:cs="Segoe UI"/>
                <w:i/>
                <w:iCs/>
                <w:color w:val="4F5150"/>
                <w:spacing w:val="0"/>
                <w:kern w:val="0"/>
                <w:szCs w:val="21"/>
                <w:lang w:val="en-GB"/>
              </w:rPr>
              <w:t>requirements</w:t>
            </w:r>
          </w:p>
        </w:tc>
      </w:tr>
    </w:tbl>
    <w:p w14:paraId="12482C74" w14:textId="77777777" w:rsidR="002D4871" w:rsidRDefault="002D4871" w:rsidP="002D4871">
      <w:pPr>
        <w:pStyle w:val="Heading2"/>
      </w:pPr>
      <w:bookmarkStart w:id="20" w:name="_Toc214294947"/>
      <w:r w:rsidRPr="002D4871">
        <w:t>Project Crediting Period</w:t>
      </w:r>
      <w:bookmarkEnd w:id="20"/>
    </w:p>
    <w:p w14:paraId="07B6E3DD" w14:textId="6F53A42F" w:rsidR="00257492" w:rsidRPr="007757D7" w:rsidRDefault="4A8B65C3" w:rsidP="0CE804C1">
      <w:pPr>
        <w:pStyle w:val="Instruction"/>
        <w:spacing w:after="160"/>
        <w:rPr>
          <w:i w:val="0"/>
          <w:iCs w:val="0"/>
        </w:rPr>
      </w:pPr>
      <w:r w:rsidRPr="0CE804C1">
        <w:rPr>
          <w:i w:val="0"/>
          <w:iCs w:val="0"/>
        </w:rPr>
        <w:t xml:space="preserve">Indicate </w:t>
      </w:r>
      <w:r w:rsidR="0CED5D4D" w:rsidRPr="0CE804C1">
        <w:rPr>
          <w:i w:val="0"/>
          <w:iCs w:val="0"/>
        </w:rPr>
        <w:t xml:space="preserve">the </w:t>
      </w:r>
      <w:r w:rsidR="47F042B1" w:rsidRPr="0CE804C1">
        <w:rPr>
          <w:i w:val="0"/>
          <w:iCs w:val="0"/>
        </w:rPr>
        <w:t>project crediting peri</w:t>
      </w:r>
      <w:r w:rsidR="61918123" w:rsidRPr="0CE804C1">
        <w:rPr>
          <w:i w:val="0"/>
          <w:iCs w:val="0"/>
        </w:rPr>
        <w:t>od:</w:t>
      </w:r>
    </w:p>
    <w:p w14:paraId="2C092AA1" w14:textId="77777777" w:rsidR="00257492" w:rsidRPr="007757D7" w:rsidRDefault="00257492" w:rsidP="00534D20">
      <w:pPr>
        <w:pStyle w:val="Instruction"/>
        <w:numPr>
          <w:ilvl w:val="0"/>
          <w:numId w:val="8"/>
        </w:numPr>
        <w:spacing w:after="160"/>
        <w:rPr>
          <w:i w:val="0"/>
          <w:iCs w:val="0"/>
        </w:rPr>
      </w:pPr>
      <w:r w:rsidRPr="007757D7">
        <w:rPr>
          <w:i w:val="0"/>
          <w:iCs w:val="0"/>
        </w:rPr>
        <w:lastRenderedPageBreak/>
        <w:t>Twenty years, renewable up to four times</w:t>
      </w:r>
    </w:p>
    <w:p w14:paraId="450B6797" w14:textId="77777777" w:rsidR="00FD0951" w:rsidRPr="007757D7" w:rsidRDefault="00257492" w:rsidP="00534D20">
      <w:pPr>
        <w:pStyle w:val="Instruction"/>
        <w:numPr>
          <w:ilvl w:val="0"/>
          <w:numId w:val="8"/>
        </w:numPr>
        <w:spacing w:after="160"/>
        <w:rPr>
          <w:i w:val="0"/>
          <w:iCs w:val="0"/>
        </w:rPr>
      </w:pPr>
      <w:r w:rsidRPr="007757D7">
        <w:rPr>
          <w:i w:val="0"/>
          <w:iCs w:val="0"/>
        </w:rPr>
        <w:t>Other</w:t>
      </w:r>
    </w:p>
    <w:p w14:paraId="34B71BBC" w14:textId="1C3BE77F" w:rsidR="00950FB5" w:rsidRDefault="00FD0951" w:rsidP="00A679C4">
      <w:pPr>
        <w:pStyle w:val="Instruction"/>
        <w:spacing w:after="160"/>
      </w:pPr>
      <w:r>
        <w:t xml:space="preserve">If ‘Other’, </w:t>
      </w:r>
      <w:r w:rsidR="00257492">
        <w:t>state the project crediting period in years and justify how it conforms with the Nature Framework requirements.</w:t>
      </w:r>
    </w:p>
    <w:p w14:paraId="501FB35B" w14:textId="1D494138" w:rsidR="00BF417E" w:rsidRPr="004F1403" w:rsidRDefault="345DDE17" w:rsidP="004F1403">
      <w:pPr>
        <w:pStyle w:val="Instruction"/>
        <w:spacing w:after="160"/>
      </w:pPr>
      <w:r>
        <w:t>Indicate the start and end dates of the crediting period</w:t>
      </w:r>
      <w:r w:rsidR="6938DEDA">
        <w:t xml:space="preserve"> </w:t>
      </w:r>
      <w:r w:rsidR="3B8D862E">
        <w:t>(e.g., DD-Month-YYYY to DD-Month-YYYY).</w:t>
      </w:r>
    </w:p>
    <w:p w14:paraId="3DC1CC4E" w14:textId="3CD9BB64" w:rsidR="00940EDD" w:rsidRDefault="00940EDD" w:rsidP="00940EDD">
      <w:pPr>
        <w:pStyle w:val="Heading2"/>
      </w:pPr>
      <w:bookmarkStart w:id="21" w:name="_Toc214294948"/>
      <w:r>
        <w:t>Project Location</w:t>
      </w:r>
      <w:bookmarkEnd w:id="21"/>
    </w:p>
    <w:p w14:paraId="2F5F90C8" w14:textId="0018121A" w:rsidR="00DF4231" w:rsidRPr="0039441A" w:rsidRDefault="004F0EB6" w:rsidP="0039441A">
      <w:pPr>
        <w:ind w:left="720"/>
        <w:rPr>
          <w:rFonts w:eastAsia="MS Mincho" w:cs="Times New Roman"/>
          <w:i/>
          <w:iCs/>
          <w:color w:val="4F5150"/>
          <w:szCs w:val="24"/>
          <w:lang w:val="en-GB"/>
        </w:rPr>
      </w:pPr>
      <w:r>
        <w:rPr>
          <w:rFonts w:eastAsia="MS Mincho" w:cs="Times New Roman"/>
          <w:i/>
          <w:iCs/>
          <w:color w:val="4F5150"/>
          <w:szCs w:val="24"/>
          <w:lang w:val="en-GB"/>
        </w:rPr>
        <w:t>Using the table below, i</w:t>
      </w:r>
      <w:r w:rsidR="00CB2A05" w:rsidRPr="00CB2A05">
        <w:rPr>
          <w:rFonts w:eastAsia="MS Mincho" w:cs="Times New Roman"/>
          <w:i/>
          <w:iCs/>
          <w:color w:val="4F5150"/>
          <w:szCs w:val="24"/>
          <w:lang w:val="en-GB"/>
        </w:rPr>
        <w:t xml:space="preserve">ndicate the project's geographic location </w:t>
      </w:r>
      <w:r w:rsidR="0098072A">
        <w:rPr>
          <w:rFonts w:eastAsia="MS Mincho" w:cs="Times New Roman"/>
          <w:i/>
          <w:iCs/>
          <w:color w:val="4F5150"/>
          <w:szCs w:val="24"/>
          <w:lang w:val="en-GB"/>
        </w:rPr>
        <w:t>(i.e., country, state/province, city/region</w:t>
      </w:r>
      <w:r w:rsidR="005D3F0A">
        <w:rPr>
          <w:rFonts w:eastAsia="MS Mincho" w:cs="Times New Roman"/>
          <w:i/>
          <w:iCs/>
          <w:color w:val="4F5150"/>
          <w:szCs w:val="24"/>
          <w:lang w:val="en-GB"/>
        </w:rPr>
        <w:t>)</w:t>
      </w:r>
      <w:r w:rsidR="00CB2A05" w:rsidRPr="00CB2A05">
        <w:rPr>
          <w:rFonts w:eastAsia="MS Mincho" w:cs="Times New Roman"/>
          <w:i/>
          <w:iCs/>
          <w:color w:val="4F5150"/>
          <w:szCs w:val="24"/>
          <w:lang w:val="en-GB"/>
        </w:rPr>
        <w:t>.</w:t>
      </w:r>
    </w:p>
    <w:tbl>
      <w:tblPr>
        <w:tblW w:w="8640"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top w:w="20" w:type="dxa"/>
          <w:bottom w:w="20" w:type="dxa"/>
        </w:tblCellMar>
        <w:tblLook w:val="0680" w:firstRow="0" w:lastRow="0" w:firstColumn="1" w:lastColumn="0" w:noHBand="1" w:noVBand="1"/>
      </w:tblPr>
      <w:tblGrid>
        <w:gridCol w:w="1981"/>
        <w:gridCol w:w="6659"/>
      </w:tblGrid>
      <w:tr w:rsidR="002075DE" w:rsidRPr="005D3F0A" w14:paraId="0307AC2D" w14:textId="77777777" w:rsidTr="002075DE">
        <w:trPr>
          <w:cantSplit/>
          <w:jc w:val="right"/>
        </w:trPr>
        <w:tc>
          <w:tcPr>
            <w:tcW w:w="1981" w:type="dxa"/>
            <w:tcBorders>
              <w:bottom w:val="single" w:sz="4" w:space="0" w:color="FFFFFF" w:themeColor="background1"/>
            </w:tcBorders>
            <w:shd w:val="clear" w:color="auto" w:fill="2B3A57"/>
          </w:tcPr>
          <w:p w14:paraId="2FE59AA3" w14:textId="108CF7CB" w:rsidR="002075DE" w:rsidRPr="005D3F0A" w:rsidRDefault="002075DE" w:rsidP="002075DE">
            <w:pPr>
              <w:spacing w:before="120" w:after="120" w:line="240" w:lineRule="auto"/>
              <w:rPr>
                <w:b/>
                <w:bCs/>
                <w:color w:val="FFFFFF" w:themeColor="background1"/>
                <w:spacing w:val="4"/>
              </w:rPr>
            </w:pPr>
            <w:r w:rsidRPr="009E7425">
              <w:rPr>
                <w:b/>
                <w:bCs/>
              </w:rPr>
              <w:t>Project Design</w:t>
            </w:r>
          </w:p>
        </w:tc>
        <w:tc>
          <w:tcPr>
            <w:tcW w:w="6659" w:type="dxa"/>
            <w:tcBorders>
              <w:bottom w:val="single" w:sz="4" w:space="0" w:color="FFFFFF" w:themeColor="background1"/>
            </w:tcBorders>
            <w:shd w:val="clear" w:color="auto" w:fill="F2F2F2"/>
            <w:vAlign w:val="center"/>
          </w:tcPr>
          <w:p w14:paraId="166A31DD" w14:textId="794C8459" w:rsidR="002075DE" w:rsidRPr="005D3F0A" w:rsidRDefault="00D44922" w:rsidP="002075DE">
            <w:pPr>
              <w:spacing w:before="160" w:line="276" w:lineRule="auto"/>
              <w:rPr>
                <w:rFonts w:cs="Arial"/>
                <w:i/>
                <w:iCs/>
                <w:color w:val="404040" w:themeColor="text1" w:themeTint="BF"/>
                <w:sz w:val="19"/>
                <w:szCs w:val="19"/>
              </w:rPr>
            </w:pPr>
            <w:r w:rsidRPr="00D44922">
              <w:rPr>
                <w:rFonts w:cs="Arial"/>
                <w:i/>
                <w:iCs/>
                <w:color w:val="404040" w:themeColor="text1" w:themeTint="BF"/>
                <w:sz w:val="19"/>
                <w:szCs w:val="19"/>
              </w:rPr>
              <w:t xml:space="preserve">(i.e., Single, Multiple (not grouped), or </w:t>
            </w:r>
            <w:proofErr w:type="gramStart"/>
            <w:r w:rsidRPr="00D44922">
              <w:rPr>
                <w:rFonts w:cs="Arial"/>
                <w:i/>
                <w:iCs/>
                <w:color w:val="404040" w:themeColor="text1" w:themeTint="BF"/>
                <w:sz w:val="19"/>
                <w:szCs w:val="19"/>
              </w:rPr>
              <w:t>Grouped</w:t>
            </w:r>
            <w:proofErr w:type="gramEnd"/>
            <w:r w:rsidRPr="00D44922">
              <w:rPr>
                <w:rFonts w:cs="Arial"/>
                <w:i/>
                <w:iCs/>
                <w:color w:val="404040" w:themeColor="text1" w:themeTint="BF"/>
                <w:sz w:val="19"/>
                <w:szCs w:val="19"/>
              </w:rPr>
              <w:t>)</w:t>
            </w:r>
          </w:p>
        </w:tc>
      </w:tr>
      <w:tr w:rsidR="002075DE" w:rsidRPr="005D3F0A" w14:paraId="2670D8B5" w14:textId="77777777" w:rsidTr="002075DE">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5864F95C" w14:textId="3C22FA34" w:rsidR="002075DE" w:rsidRPr="005D3F0A" w:rsidRDefault="002075DE" w:rsidP="002075DE">
            <w:pPr>
              <w:spacing w:before="120" w:after="120" w:line="240" w:lineRule="auto"/>
              <w:rPr>
                <w:b/>
                <w:bCs/>
                <w:color w:val="FFFFFF" w:themeColor="background1"/>
                <w:spacing w:val="4"/>
              </w:rPr>
            </w:pPr>
            <w:r w:rsidRPr="009E7425">
              <w:rPr>
                <w:b/>
                <w:bCs/>
              </w:rPr>
              <w:t>Country Name</w:t>
            </w:r>
          </w:p>
        </w:tc>
        <w:tc>
          <w:tcPr>
            <w:tcW w:w="6659" w:type="dxa"/>
            <w:tcBorders>
              <w:top w:val="single" w:sz="4" w:space="0" w:color="FFFFFF" w:themeColor="background1"/>
              <w:left w:val="nil"/>
              <w:bottom w:val="single" w:sz="4" w:space="0" w:color="FFFFFF" w:themeColor="background1"/>
              <w:right w:val="nil"/>
            </w:tcBorders>
            <w:shd w:val="clear" w:color="auto" w:fill="F2F2F2"/>
            <w:vAlign w:val="center"/>
          </w:tcPr>
          <w:p w14:paraId="34BF3569" w14:textId="77777777" w:rsidR="002075DE" w:rsidRPr="005D3F0A" w:rsidRDefault="002075DE" w:rsidP="002075DE">
            <w:pPr>
              <w:spacing w:before="160" w:line="276" w:lineRule="auto"/>
              <w:rPr>
                <w:rFonts w:cs="Arial"/>
                <w:color w:val="404040" w:themeColor="text1" w:themeTint="BF"/>
                <w:sz w:val="19"/>
                <w:szCs w:val="19"/>
              </w:rPr>
            </w:pPr>
          </w:p>
        </w:tc>
      </w:tr>
      <w:tr w:rsidR="002075DE" w:rsidRPr="005D3F0A" w14:paraId="0BE58330" w14:textId="77777777" w:rsidTr="002075DE">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5236703E" w14:textId="0C7FDC47" w:rsidR="002075DE" w:rsidRPr="005D3F0A" w:rsidRDefault="002075DE" w:rsidP="002075DE">
            <w:pPr>
              <w:spacing w:before="120" w:after="120" w:line="240" w:lineRule="auto"/>
              <w:rPr>
                <w:b/>
                <w:bCs/>
                <w:color w:val="FFFFFF" w:themeColor="background1"/>
                <w:spacing w:val="4"/>
              </w:rPr>
            </w:pPr>
            <w:r w:rsidRPr="009E7425">
              <w:rPr>
                <w:b/>
                <w:bCs/>
              </w:rPr>
              <w:t>State</w:t>
            </w:r>
            <w:r w:rsidR="00DF4231" w:rsidRPr="009E7425">
              <w:rPr>
                <w:b/>
                <w:bCs/>
              </w:rPr>
              <w:t>/Province</w:t>
            </w:r>
            <w:r w:rsidRPr="009E7425">
              <w:rPr>
                <w:b/>
                <w:bCs/>
              </w:rPr>
              <w:t xml:space="preserve"> Name</w:t>
            </w:r>
          </w:p>
        </w:tc>
        <w:tc>
          <w:tcPr>
            <w:tcW w:w="6659" w:type="dxa"/>
            <w:tcBorders>
              <w:top w:val="single" w:sz="4" w:space="0" w:color="FFFFFF" w:themeColor="background1"/>
              <w:left w:val="nil"/>
              <w:bottom w:val="single" w:sz="4" w:space="0" w:color="FFFFFF" w:themeColor="background1"/>
              <w:right w:val="nil"/>
            </w:tcBorders>
            <w:shd w:val="clear" w:color="auto" w:fill="F2F2F2"/>
            <w:vAlign w:val="center"/>
          </w:tcPr>
          <w:p w14:paraId="0D7CE839" w14:textId="77777777" w:rsidR="002075DE" w:rsidRPr="005D3F0A" w:rsidRDefault="002075DE" w:rsidP="002075DE">
            <w:pPr>
              <w:spacing w:before="160" w:line="276" w:lineRule="auto"/>
              <w:rPr>
                <w:rFonts w:cs="Arial"/>
                <w:color w:val="404040" w:themeColor="text1" w:themeTint="BF"/>
                <w:sz w:val="19"/>
                <w:szCs w:val="19"/>
              </w:rPr>
            </w:pPr>
          </w:p>
        </w:tc>
      </w:tr>
      <w:tr w:rsidR="002075DE" w:rsidRPr="005D3F0A" w14:paraId="2B4E0A7C" w14:textId="77777777" w:rsidTr="002075DE">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7EE68FEA" w14:textId="78B89D2D" w:rsidR="002075DE" w:rsidRPr="005D3F0A" w:rsidRDefault="002075DE" w:rsidP="002075DE">
            <w:pPr>
              <w:spacing w:before="120" w:after="120" w:line="240" w:lineRule="auto"/>
              <w:rPr>
                <w:b/>
                <w:bCs/>
                <w:color w:val="FFFFFF" w:themeColor="background1"/>
                <w:spacing w:val="4"/>
              </w:rPr>
            </w:pPr>
            <w:r w:rsidRPr="009E7425">
              <w:rPr>
                <w:b/>
                <w:bCs/>
              </w:rPr>
              <w:t>City/Region</w:t>
            </w:r>
          </w:p>
        </w:tc>
        <w:tc>
          <w:tcPr>
            <w:tcW w:w="6659" w:type="dxa"/>
            <w:tcBorders>
              <w:top w:val="single" w:sz="4" w:space="0" w:color="FFFFFF" w:themeColor="background1"/>
              <w:left w:val="nil"/>
              <w:bottom w:val="single" w:sz="4" w:space="0" w:color="FFFFFF" w:themeColor="background1"/>
              <w:right w:val="nil"/>
            </w:tcBorders>
            <w:shd w:val="clear" w:color="auto" w:fill="F2F2F2"/>
            <w:vAlign w:val="center"/>
          </w:tcPr>
          <w:p w14:paraId="6E2C0F26" w14:textId="77777777" w:rsidR="002075DE" w:rsidRPr="005D3F0A" w:rsidRDefault="002075DE" w:rsidP="002075DE">
            <w:pPr>
              <w:spacing w:before="160" w:line="276" w:lineRule="auto"/>
              <w:rPr>
                <w:rFonts w:cs="Arial"/>
                <w:color w:val="404040" w:themeColor="text1" w:themeTint="BF"/>
                <w:sz w:val="19"/>
                <w:szCs w:val="19"/>
              </w:rPr>
            </w:pPr>
          </w:p>
        </w:tc>
      </w:tr>
      <w:tr w:rsidR="00B3109B" w:rsidRPr="005D3F0A" w14:paraId="6265E2DC" w14:textId="77777777" w:rsidTr="002075DE">
        <w:trPr>
          <w:cantSplit/>
          <w:jc w:val="right"/>
        </w:trPr>
        <w:tc>
          <w:tcPr>
            <w:tcW w:w="1981" w:type="dxa"/>
            <w:tcBorders>
              <w:top w:val="single" w:sz="4" w:space="0" w:color="FFFFFF" w:themeColor="background1"/>
              <w:left w:val="nil"/>
              <w:bottom w:val="single" w:sz="4" w:space="0" w:color="FFFFFF" w:themeColor="background1"/>
              <w:right w:val="nil"/>
            </w:tcBorders>
            <w:shd w:val="clear" w:color="auto" w:fill="2B3A57"/>
          </w:tcPr>
          <w:p w14:paraId="2D53D43E" w14:textId="5117C552" w:rsidR="00B3109B" w:rsidRPr="009E7425" w:rsidRDefault="00415324" w:rsidP="002075DE">
            <w:pPr>
              <w:spacing w:before="120" w:after="120" w:line="240" w:lineRule="auto"/>
              <w:rPr>
                <w:b/>
                <w:bCs/>
              </w:rPr>
            </w:pPr>
            <w:r>
              <w:rPr>
                <w:b/>
                <w:bCs/>
              </w:rPr>
              <w:t>Extent</w:t>
            </w:r>
          </w:p>
        </w:tc>
        <w:tc>
          <w:tcPr>
            <w:tcW w:w="6659" w:type="dxa"/>
            <w:tcBorders>
              <w:top w:val="single" w:sz="4" w:space="0" w:color="FFFFFF" w:themeColor="background1"/>
              <w:left w:val="nil"/>
              <w:bottom w:val="single" w:sz="4" w:space="0" w:color="FFFFFF" w:themeColor="background1"/>
              <w:right w:val="nil"/>
            </w:tcBorders>
            <w:shd w:val="clear" w:color="auto" w:fill="F2F2F2"/>
            <w:vAlign w:val="center"/>
          </w:tcPr>
          <w:p w14:paraId="04022C30" w14:textId="19A14FFE" w:rsidR="00B3109B" w:rsidRPr="00415324" w:rsidRDefault="00415324" w:rsidP="002075DE">
            <w:pPr>
              <w:spacing w:before="160" w:line="276" w:lineRule="auto"/>
              <w:rPr>
                <w:rFonts w:cs="Arial"/>
                <w:i/>
                <w:iCs/>
                <w:color w:val="404040" w:themeColor="text1" w:themeTint="BF"/>
                <w:sz w:val="19"/>
                <w:szCs w:val="19"/>
              </w:rPr>
            </w:pPr>
            <w:r w:rsidRPr="00415324">
              <w:rPr>
                <w:rFonts w:cs="Arial"/>
                <w:i/>
                <w:iCs/>
                <w:color w:val="404040" w:themeColor="text1" w:themeTint="BF"/>
                <w:sz w:val="19"/>
                <w:szCs w:val="19"/>
              </w:rPr>
              <w:t>(indicate the total project Extent in hectares)</w:t>
            </w:r>
          </w:p>
        </w:tc>
      </w:tr>
    </w:tbl>
    <w:p w14:paraId="6D330823" w14:textId="77777777" w:rsidR="00DF4231" w:rsidRDefault="00DF4231" w:rsidP="005D3F0A">
      <w:pPr>
        <w:rPr>
          <w:rFonts w:eastAsia="MS Mincho" w:cs="Times New Roman"/>
          <w:i/>
          <w:iCs/>
          <w:color w:val="4F5150"/>
          <w:lang w:val="en-GB"/>
        </w:rPr>
      </w:pPr>
    </w:p>
    <w:p w14:paraId="2269E53C" w14:textId="77777777" w:rsidR="002970B2" w:rsidRDefault="002970B2" w:rsidP="002970B2">
      <w:pPr>
        <w:pStyle w:val="Heading2"/>
        <w:rPr>
          <w:lang w:val="en-GB"/>
        </w:rPr>
      </w:pPr>
      <w:bookmarkStart w:id="22" w:name="_Toc214294949"/>
      <w:r w:rsidRPr="002970B2">
        <w:rPr>
          <w:lang w:val="en-GB"/>
        </w:rPr>
        <w:t>Additional Information Relevant to the Project</w:t>
      </w:r>
      <w:bookmarkEnd w:id="22"/>
    </w:p>
    <w:p w14:paraId="172B3BC1" w14:textId="59E3FCE5" w:rsidR="00DB5EC3" w:rsidRPr="00DB5EC3" w:rsidRDefault="00DB5EC3" w:rsidP="004A4F29">
      <w:pPr>
        <w:pStyle w:val="Intra-sectionheader"/>
        <w:ind w:firstLine="720"/>
        <w:rPr>
          <w:lang w:val="en-GB"/>
        </w:rPr>
      </w:pPr>
      <w:r w:rsidRPr="00DB5EC3">
        <w:rPr>
          <w:lang w:val="en-GB"/>
        </w:rPr>
        <w:t xml:space="preserve">Transparency and </w:t>
      </w:r>
      <w:r w:rsidR="001E374F">
        <w:rPr>
          <w:lang w:val="en-GB"/>
        </w:rPr>
        <w:t>T</w:t>
      </w:r>
      <w:r w:rsidRPr="00DB5EC3">
        <w:rPr>
          <w:lang w:val="en-GB"/>
        </w:rPr>
        <w:t xml:space="preserve">raceability </w:t>
      </w:r>
    </w:p>
    <w:p w14:paraId="70A02284" w14:textId="719A7F09" w:rsidR="00DB5EC3" w:rsidRPr="00DB5EC3" w:rsidRDefault="00DB5EC3" w:rsidP="00DB5EC3">
      <w:pPr>
        <w:ind w:left="720"/>
        <w:rPr>
          <w:rFonts w:eastAsia="MS Mincho" w:cs="Times New Roman"/>
          <w:i/>
          <w:iCs/>
          <w:color w:val="4F5150"/>
          <w:lang w:val="en-GB"/>
        </w:rPr>
      </w:pPr>
      <w:r w:rsidRPr="00DB5EC3">
        <w:rPr>
          <w:rFonts w:eastAsia="MS Mincho" w:cs="Times New Roman"/>
          <w:i/>
          <w:iCs/>
          <w:color w:val="4F5150"/>
          <w:lang w:val="en-GB"/>
        </w:rPr>
        <w:t xml:space="preserve">Describe how all records of project activities, including mitigation measures and their costs, </w:t>
      </w:r>
      <w:r w:rsidR="002B618E">
        <w:rPr>
          <w:rFonts w:eastAsia="MS Mincho" w:cs="Times New Roman"/>
          <w:i/>
          <w:iCs/>
          <w:color w:val="4F5150"/>
          <w:lang w:val="en-GB"/>
        </w:rPr>
        <w:t>we</w:t>
      </w:r>
      <w:r w:rsidRPr="00DB5EC3">
        <w:rPr>
          <w:rFonts w:eastAsia="MS Mincho" w:cs="Times New Roman"/>
          <w:i/>
          <w:iCs/>
          <w:color w:val="4F5150"/>
          <w:lang w:val="en-GB"/>
        </w:rPr>
        <w:t>re maintained and made publicly available</w:t>
      </w:r>
      <w:r w:rsidR="002B618E">
        <w:rPr>
          <w:rFonts w:eastAsia="MS Mincho" w:cs="Times New Roman"/>
          <w:i/>
          <w:iCs/>
          <w:color w:val="4F5150"/>
          <w:lang w:val="en-GB"/>
        </w:rPr>
        <w:t xml:space="preserve"> during the monitoring period</w:t>
      </w:r>
      <w:r w:rsidRPr="00DB5EC3">
        <w:rPr>
          <w:rFonts w:eastAsia="MS Mincho" w:cs="Times New Roman"/>
          <w:i/>
          <w:iCs/>
          <w:color w:val="4F5150"/>
          <w:lang w:val="en-GB"/>
        </w:rPr>
        <w:t>.</w:t>
      </w:r>
    </w:p>
    <w:p w14:paraId="50B5605E" w14:textId="7750F49E" w:rsidR="007A3A94" w:rsidRDefault="00862063" w:rsidP="0024032E">
      <w:pPr>
        <w:pStyle w:val="Intra-sectionheader"/>
        <w:ind w:firstLine="720"/>
        <w:rPr>
          <w:lang w:val="en-GB"/>
        </w:rPr>
      </w:pPr>
      <w:r>
        <w:rPr>
          <w:lang w:val="en-GB"/>
        </w:rPr>
        <w:t>Commercially Sensitive Information</w:t>
      </w:r>
    </w:p>
    <w:p w14:paraId="4885DE00" w14:textId="56395EED" w:rsidR="00862063" w:rsidRPr="00862063" w:rsidRDefault="00862063" w:rsidP="0024032E">
      <w:pPr>
        <w:pStyle w:val="Instruction"/>
        <w:spacing w:before="0"/>
        <w:rPr>
          <w:lang w:val="en-US"/>
        </w:rPr>
      </w:pPr>
      <w:r w:rsidRPr="00862063">
        <w:t>Indicate whether any commercially sensitive information has been excluded from the public version of the monitoring report and briefly describe the items to which such information pertains. Provide justification for why the information is commercially sensitive and confirm that it is not otherwise publicly available.</w:t>
      </w:r>
      <w:r w:rsidR="00621817">
        <w:t xml:space="preserve"> </w:t>
      </w:r>
      <w:r w:rsidR="00B57CC1">
        <w:t>Include</w:t>
      </w:r>
      <w:r w:rsidR="00621817" w:rsidRPr="00862063">
        <w:t xml:space="preserve"> </w:t>
      </w:r>
      <w:r w:rsidR="00621817">
        <w:t xml:space="preserve">appendices in the </w:t>
      </w:r>
      <w:r w:rsidR="00621817" w:rsidRPr="00862063">
        <w:t xml:space="preserve">Appendix </w:t>
      </w:r>
      <w:r w:rsidR="00621817">
        <w:t>section of this template, as needed.</w:t>
      </w:r>
      <w:r w:rsidRPr="00862063">
        <w:t> </w:t>
      </w:r>
      <w:r w:rsidRPr="00862063">
        <w:rPr>
          <w:lang w:val="en-US"/>
        </w:rPr>
        <w:t> </w:t>
      </w:r>
    </w:p>
    <w:p w14:paraId="4B588084" w14:textId="30CF131F" w:rsidR="002970B2" w:rsidRPr="00956421" w:rsidRDefault="00862063" w:rsidP="00956421">
      <w:pPr>
        <w:pStyle w:val="Instruction"/>
        <w:rPr>
          <w:lang w:val="en-US"/>
        </w:rPr>
      </w:pPr>
      <w:r w:rsidRPr="00862063">
        <w:t>Note</w:t>
      </w:r>
      <w:r w:rsidR="002B618E">
        <w:t xml:space="preserve">: </w:t>
      </w:r>
      <w:r w:rsidRPr="00862063">
        <w:t xml:space="preserve">Information related to the baseline scenario, demonstration of additionality, and estimation and monitoring of </w:t>
      </w:r>
      <w:r w:rsidR="001702BA">
        <w:t>biodiversity outcomes</w:t>
      </w:r>
      <w:r w:rsidRPr="00862063">
        <w:t xml:space="preserve"> (including operational and capital expenditures) cannot be considered commercially sensitive and must be provided in the public versions of the project documents.</w:t>
      </w:r>
      <w:r w:rsidRPr="00862063">
        <w:rPr>
          <w:lang w:val="en-US"/>
        </w:rPr>
        <w:t> </w:t>
      </w:r>
    </w:p>
    <w:p w14:paraId="4306E650" w14:textId="77777777" w:rsidR="00F51080" w:rsidRDefault="00F51080" w:rsidP="00F51080">
      <w:pPr>
        <w:pStyle w:val="Heading2"/>
        <w:rPr>
          <w:lang w:val="en-GB"/>
        </w:rPr>
      </w:pPr>
      <w:bookmarkStart w:id="23" w:name="_Toc214294950"/>
      <w:r w:rsidRPr="00F51080">
        <w:rPr>
          <w:lang w:val="en-GB"/>
        </w:rPr>
        <w:lastRenderedPageBreak/>
        <w:t>Double Counting, Double Claiming, and Participation under Other Biodiversity or Nature Programs</w:t>
      </w:r>
      <w:bookmarkEnd w:id="23"/>
    </w:p>
    <w:p w14:paraId="750A9230" w14:textId="414CAF7D" w:rsidR="00E87721" w:rsidRPr="00415324" w:rsidRDefault="00713CC0" w:rsidP="00415324">
      <w:pPr>
        <w:ind w:left="720"/>
        <w:rPr>
          <w:lang w:val="en-GB"/>
        </w:rPr>
      </w:pPr>
      <w:r>
        <w:rPr>
          <w:rFonts w:eastAsia="MS Mincho" w:cs="Times New Roman"/>
          <w:i/>
          <w:iCs/>
          <w:color w:val="4F5150"/>
          <w:lang w:val="en-GB"/>
        </w:rPr>
        <w:t>Indicate whether</w:t>
      </w:r>
      <w:r w:rsidR="00E87721">
        <w:rPr>
          <w:rFonts w:eastAsia="MS Mincho" w:cs="Times New Roman"/>
          <w:i/>
          <w:iCs/>
          <w:color w:val="4F5150"/>
          <w:lang w:val="en-GB"/>
        </w:rPr>
        <w:t xml:space="preserve"> </w:t>
      </w:r>
      <w:r w:rsidR="00E87721" w:rsidRPr="00E87721">
        <w:rPr>
          <w:rFonts w:eastAsia="MS Mincho" w:cs="Times New Roman"/>
          <w:i/>
          <w:iCs/>
          <w:color w:val="4F5150"/>
          <w:lang w:val="en-GB"/>
        </w:rPr>
        <w:t xml:space="preserve">this Nature Framework project </w:t>
      </w:r>
      <w:r w:rsidR="003555E8">
        <w:rPr>
          <w:rFonts w:eastAsia="MS Mincho" w:cs="Times New Roman"/>
          <w:i/>
          <w:iCs/>
          <w:color w:val="4F5150"/>
          <w:lang w:val="en-GB"/>
        </w:rPr>
        <w:t>sought</w:t>
      </w:r>
      <w:r w:rsidR="00AA2634">
        <w:rPr>
          <w:rFonts w:eastAsia="MS Mincho" w:cs="Times New Roman"/>
          <w:i/>
          <w:iCs/>
          <w:color w:val="4F5150"/>
          <w:lang w:val="en-GB"/>
        </w:rPr>
        <w:t xml:space="preserve">, </w:t>
      </w:r>
      <w:r>
        <w:rPr>
          <w:rFonts w:eastAsia="MS Mincho" w:cs="Times New Roman"/>
          <w:i/>
          <w:iCs/>
          <w:color w:val="4F5150"/>
          <w:lang w:val="en-GB"/>
        </w:rPr>
        <w:t xml:space="preserve">is </w:t>
      </w:r>
      <w:r w:rsidR="00E87721" w:rsidRPr="00E87721">
        <w:rPr>
          <w:rFonts w:eastAsia="MS Mincho" w:cs="Times New Roman"/>
          <w:i/>
          <w:iCs/>
          <w:color w:val="4F5150"/>
          <w:lang w:val="en-GB"/>
        </w:rPr>
        <w:t>seeking</w:t>
      </w:r>
      <w:r w:rsidR="00EF337B">
        <w:rPr>
          <w:rFonts w:eastAsia="MS Mincho" w:cs="Times New Roman"/>
          <w:i/>
          <w:iCs/>
          <w:color w:val="4F5150"/>
          <w:lang w:val="en-GB"/>
        </w:rPr>
        <w:t>, received, or is planning to receive</w:t>
      </w:r>
      <w:r w:rsidR="00E87721" w:rsidRPr="00E87721">
        <w:rPr>
          <w:rFonts w:eastAsia="MS Mincho" w:cs="Times New Roman"/>
          <w:i/>
          <w:iCs/>
          <w:color w:val="4F5150"/>
          <w:lang w:val="en-GB"/>
        </w:rPr>
        <w:t xml:space="preserve"> credits for the same biodiversity outcomes under any other certification program or methodology</w:t>
      </w:r>
      <w:r>
        <w:rPr>
          <w:rFonts w:eastAsia="MS Mincho" w:cs="Times New Roman"/>
          <w:i/>
          <w:iCs/>
          <w:color w:val="4F5150"/>
          <w:lang w:val="en-GB"/>
        </w:rPr>
        <w:t xml:space="preserve">. </w:t>
      </w:r>
      <w:r w:rsidRPr="00E87721">
        <w:rPr>
          <w:rFonts w:eastAsia="MS Mincho" w:cs="Times New Roman"/>
          <w:i/>
          <w:iCs/>
          <w:color w:val="4F5150"/>
          <w:lang w:val="en-GB"/>
        </w:rPr>
        <w:t>Provide justification for the response given</w:t>
      </w:r>
      <w:r w:rsidR="0002529C">
        <w:rPr>
          <w:rFonts w:eastAsia="MS Mincho" w:cs="Times New Roman"/>
          <w:i/>
          <w:iCs/>
          <w:color w:val="4F5150"/>
          <w:lang w:val="en-GB"/>
        </w:rPr>
        <w:t>, and if necessary, provide evidence</w:t>
      </w:r>
      <w:r w:rsidR="00AA2634">
        <w:rPr>
          <w:rFonts w:eastAsia="MS Mincho" w:cs="Times New Roman"/>
          <w:i/>
          <w:iCs/>
          <w:color w:val="4F5150"/>
          <w:lang w:val="en-GB"/>
        </w:rPr>
        <w:t xml:space="preserve"> of no double counting and/or double claiming</w:t>
      </w:r>
      <w:r w:rsidRPr="00E87721">
        <w:rPr>
          <w:lang w:val="en-GB"/>
        </w:rPr>
        <w:t>.</w:t>
      </w:r>
    </w:p>
    <w:p w14:paraId="445EF445" w14:textId="43A784C8" w:rsidR="00911047" w:rsidRPr="00C43AEC" w:rsidRDefault="005C74AD" w:rsidP="00911047">
      <w:pPr>
        <w:pStyle w:val="Heading1"/>
      </w:pPr>
      <w:bookmarkStart w:id="24" w:name="_Toc214294951"/>
      <w:r>
        <w:t>Stakeholder engagement</w:t>
      </w:r>
      <w:bookmarkEnd w:id="24"/>
      <w:r w:rsidR="00911047">
        <w:t xml:space="preserve"> </w:t>
      </w:r>
    </w:p>
    <w:p w14:paraId="0799ABAE" w14:textId="77777777" w:rsidR="00D709E2" w:rsidRDefault="00D709E2" w:rsidP="00D709E2">
      <w:pPr>
        <w:pStyle w:val="Heading2"/>
      </w:pPr>
      <w:bookmarkStart w:id="25" w:name="_Toc214294952"/>
      <w:bookmarkEnd w:id="12"/>
      <w:bookmarkEnd w:id="14"/>
      <w:r>
        <w:t>Stakeholder</w:t>
      </w:r>
      <w:r>
        <w:rPr>
          <w:spacing w:val="-11"/>
        </w:rPr>
        <w:t xml:space="preserve"> </w:t>
      </w:r>
      <w:r>
        <w:rPr>
          <w:spacing w:val="-2"/>
        </w:rPr>
        <w:t>Engagement</w:t>
      </w:r>
      <w:bookmarkEnd w:id="25"/>
    </w:p>
    <w:p w14:paraId="62067740" w14:textId="1D58B9C6" w:rsidR="00F76472" w:rsidRDefault="00F76472" w:rsidP="00F76472">
      <w:pPr>
        <w:pStyle w:val="Heading3"/>
        <w:rPr>
          <w:i/>
          <w:iCs/>
        </w:rPr>
      </w:pPr>
      <w:r w:rsidRPr="560A720A">
        <w:t xml:space="preserve">Stakeholder </w:t>
      </w:r>
      <w:r w:rsidR="001E374F">
        <w:t>I</w:t>
      </w:r>
      <w:r w:rsidRPr="00F76472">
        <w:t>dentification</w:t>
      </w:r>
    </w:p>
    <w:p w14:paraId="6D142751" w14:textId="51845A61" w:rsidR="0008553E" w:rsidRDefault="00590543" w:rsidP="007B6A97">
      <w:pPr>
        <w:pStyle w:val="Instruction"/>
      </w:pPr>
      <w:r>
        <w:t xml:space="preserve">If the identified stakeholder makeup has changed since validation, or if some stakeholders were not yet identified at validation (e.g., because they were engaged </w:t>
      </w:r>
      <w:r w:rsidR="00327349">
        <w:t>as part of</w:t>
      </w:r>
      <w:r>
        <w:t xml:space="preserve"> adding new grouped </w:t>
      </w:r>
      <w:r w:rsidR="00620026">
        <w:t xml:space="preserve">project activity </w:t>
      </w:r>
      <w:r w:rsidR="00F90A5C">
        <w:t>location</w:t>
      </w:r>
      <w:r w:rsidR="00557338">
        <w:t>s</w:t>
      </w:r>
      <w:r w:rsidR="00DD770E">
        <w:t>)</w:t>
      </w:r>
      <w:r w:rsidR="00BA263D">
        <w:t xml:space="preserve">, </w:t>
      </w:r>
      <w:r w:rsidR="00565CFA">
        <w:t xml:space="preserve">projects should </w:t>
      </w:r>
      <w:r w:rsidR="00BA263D">
        <w:t>u</w:t>
      </w:r>
      <w:r w:rsidR="002A3F56">
        <w:t>se the table</w:t>
      </w:r>
      <w:r w:rsidR="0008553E">
        <w:t xml:space="preserve"> below to provide</w:t>
      </w:r>
      <w:r w:rsidR="002A3F56">
        <w:t xml:space="preserve"> </w:t>
      </w:r>
      <w:r w:rsidR="00203760">
        <w:t>the current stakeholder list</w:t>
      </w:r>
      <w:r w:rsidR="002A3F56">
        <w:t>.</w:t>
      </w:r>
      <w:r w:rsidR="007B6A97">
        <w:t xml:space="preserve"> </w:t>
      </w:r>
    </w:p>
    <w:p w14:paraId="77356ED8" w14:textId="48313222" w:rsidR="00B226C3" w:rsidRDefault="00916110" w:rsidP="007B6A97">
      <w:pPr>
        <w:pStyle w:val="Instruction"/>
      </w:pPr>
      <w:r>
        <w:t>Where relevant</w:t>
      </w:r>
      <w:r w:rsidR="0008553E">
        <w:t xml:space="preserve"> (e.g., when new stakeholders </w:t>
      </w:r>
      <w:r w:rsidR="005A429F">
        <w:t>were identified during the monitoring period)</w:t>
      </w:r>
      <w:r>
        <w:t>, d</w:t>
      </w:r>
      <w:r w:rsidR="00B226C3">
        <w:t xml:space="preserve">escribe how the project worked with local communities, NGOs, or other organizations to identify </w:t>
      </w:r>
      <w:r w:rsidR="006104D6">
        <w:t>those</w:t>
      </w:r>
      <w:r w:rsidR="00A26A7B">
        <w:t xml:space="preserve"> stakeholders</w:t>
      </w:r>
      <w:r w:rsidR="006104D6">
        <w:t>,</w:t>
      </w:r>
      <w:r w:rsidR="00B226C3">
        <w:t xml:space="preserve"> </w:t>
      </w:r>
      <w:r w:rsidR="00880195">
        <w:t>which</w:t>
      </w:r>
      <w:r w:rsidR="00D821DA">
        <w:t xml:space="preserve"> </w:t>
      </w:r>
      <w:r w:rsidR="00B226C3">
        <w:t xml:space="preserve">stakeholder identification methods </w:t>
      </w:r>
      <w:r w:rsidR="00880195">
        <w:t xml:space="preserve">were used </w:t>
      </w:r>
      <w:r w:rsidR="00B226C3">
        <w:t>(including</w:t>
      </w:r>
      <w:r w:rsidR="006A5F73">
        <w:t xml:space="preserve"> their</w:t>
      </w:r>
      <w:r w:rsidR="00B226C3">
        <w:t xml:space="preserve"> </w:t>
      </w:r>
      <w:r w:rsidR="007A575B">
        <w:t xml:space="preserve">local </w:t>
      </w:r>
      <w:r w:rsidR="00B226C3">
        <w:t>appropriate</w:t>
      </w:r>
      <w:r w:rsidR="007A575B">
        <w:t>nes</w:t>
      </w:r>
      <w:r w:rsidR="00B226C3">
        <w:t>s)</w:t>
      </w:r>
      <w:r w:rsidR="006104D6">
        <w:t>,</w:t>
      </w:r>
      <w:r w:rsidR="00B226C3">
        <w:t xml:space="preserve"> and </w:t>
      </w:r>
      <w:r w:rsidR="00534DB4">
        <w:t>provide detail</w:t>
      </w:r>
      <w:r w:rsidR="006104D6">
        <w:t>s</w:t>
      </w:r>
      <w:r w:rsidR="00534DB4">
        <w:t xml:space="preserve"> of </w:t>
      </w:r>
      <w:r w:rsidR="00B226C3">
        <w:t xml:space="preserve">the </w:t>
      </w:r>
      <w:r w:rsidR="00F6063A">
        <w:t xml:space="preserve">identification </w:t>
      </w:r>
      <w:r w:rsidR="00B226C3">
        <w:t>process undertaken.</w:t>
      </w:r>
    </w:p>
    <w:p w14:paraId="5516CE7C" w14:textId="353AFCAF" w:rsidR="00B226C3" w:rsidRDefault="006104D6" w:rsidP="00B226C3">
      <w:pPr>
        <w:pStyle w:val="Instruction"/>
      </w:pPr>
      <w:r>
        <w:t xml:space="preserve">List any </w:t>
      </w:r>
      <w:r w:rsidR="00B226C3">
        <w:t>identified barriers to stakeholder engagement</w:t>
      </w:r>
      <w:r w:rsidR="007B6A97">
        <w:t>, indicate</w:t>
      </w:r>
      <w:r w:rsidR="00B226C3">
        <w:t xml:space="preserve"> how they were</w:t>
      </w:r>
      <w:r w:rsidR="004430DC">
        <w:t xml:space="preserve">, </w:t>
      </w:r>
      <w:r w:rsidR="00B226C3">
        <w:t>and if relevant, how they will continue to be addressed.</w:t>
      </w:r>
    </w:p>
    <w:p w14:paraId="111C2B91" w14:textId="77777777" w:rsidR="00BA3E0E" w:rsidRDefault="00BA3E0E" w:rsidP="00BA3E0E">
      <w:pPr>
        <w:pStyle w:val="Instruction"/>
        <w:ind w:left="0"/>
        <w:sectPr w:rsidR="00BA3E0E" w:rsidSect="0047625C">
          <w:headerReference w:type="default" r:id="rId16"/>
          <w:footerReference w:type="default" r:id="rId17"/>
          <w:pgSz w:w="12240" w:h="15840"/>
          <w:pgMar w:top="1440" w:right="1440" w:bottom="1440" w:left="1440" w:header="720" w:footer="720" w:gutter="0"/>
          <w:cols w:space="720"/>
          <w:docGrid w:linePitch="286"/>
        </w:sectPr>
      </w:pPr>
    </w:p>
    <w:p w14:paraId="508ED6A1" w14:textId="77777777" w:rsidR="002003BA" w:rsidRDefault="0024608F" w:rsidP="00BA3E0E">
      <w:pPr>
        <w:pStyle w:val="Instruction"/>
        <w:ind w:left="0"/>
      </w:pPr>
      <w:r>
        <w:lastRenderedPageBreak/>
        <w:t>Using the table, p</w:t>
      </w:r>
      <w:r w:rsidR="002F4C97">
        <w:t xml:space="preserve">rovide the required information for </w:t>
      </w:r>
      <w:r w:rsidR="00A806A9">
        <w:t xml:space="preserve">any </w:t>
      </w:r>
      <w:r w:rsidR="006C5FA1">
        <w:t xml:space="preserve">new </w:t>
      </w:r>
      <w:r w:rsidR="002F4C97">
        <w:t>stakeholder</w:t>
      </w:r>
      <w:r w:rsidR="007D5A89">
        <w:t>(s) identified during the monitoring period</w:t>
      </w:r>
      <w:r w:rsidR="002F4C97">
        <w:t>.</w:t>
      </w:r>
      <w:r w:rsidR="003D1A08">
        <w:t xml:space="preserve"> For existing stakeholders, update the information if changes have occurred during the monitoring period.</w:t>
      </w:r>
      <w:r w:rsidR="00657884">
        <w:t xml:space="preserve"> </w:t>
      </w:r>
      <w:r w:rsidR="002003BA" w:rsidRPr="00EC09D0">
        <w:t>Add rows to the table as ne</w:t>
      </w:r>
      <w:r w:rsidR="002003BA">
        <w:t>cessary.</w:t>
      </w:r>
    </w:p>
    <w:p w14:paraId="360FBB4E" w14:textId="12CCB33C" w:rsidR="00BA3E0E" w:rsidRDefault="00130B4F" w:rsidP="00BA3E0E">
      <w:pPr>
        <w:pStyle w:val="Instruction"/>
        <w:ind w:left="0"/>
      </w:pPr>
      <w:r w:rsidRPr="00130B4F">
        <w:rPr>
          <w:lang w:val="en-US"/>
        </w:rPr>
        <w:t>For stakeholders’ anticipated impact categorization, refer to Nature Framework, v1.0 Section 5.5.2. For stakeholder groups, refer to Nature Framework, v1.0 Sections 5.5.4 to 5.5.5. For marginalized or vulnerable groups, refer to the Nature Framework definitions.</w:t>
      </w:r>
      <w:r w:rsidR="00657884">
        <w:rPr>
          <w:lang w:val="en-US"/>
        </w:rPr>
        <w:t xml:space="preserve"> </w:t>
      </w:r>
      <w:r w:rsidR="002F4C97">
        <w:t xml:space="preserve">If </w:t>
      </w:r>
      <w:r w:rsidR="007D5A89">
        <w:t>a</w:t>
      </w:r>
      <w:r w:rsidR="002F4C97">
        <w:t xml:space="preserve"> stakeholder has rights to resources or land, specify the legal or customary tenure or access rights to territories, the location of specified land or resources, and, where relevant, </w:t>
      </w:r>
      <w:r w:rsidR="002F4C97" w:rsidRPr="002F4C97">
        <w:t>the location of impacted rights holders.</w:t>
      </w:r>
      <w:r w:rsidR="000463F8">
        <w:t xml:space="preserve"> </w:t>
      </w:r>
    </w:p>
    <w:tbl>
      <w:tblPr>
        <w:tblpPr w:leftFromText="180" w:rightFromText="180" w:vertAnchor="text" w:horzAnchor="margin" w:tblpY="304"/>
        <w:tblW w:w="13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2340"/>
        <w:gridCol w:w="1586"/>
        <w:gridCol w:w="2042"/>
        <w:gridCol w:w="4510"/>
        <w:gridCol w:w="1531"/>
        <w:gridCol w:w="1623"/>
      </w:tblGrid>
      <w:tr w:rsidR="00F84B22" w:rsidRPr="00765A7D" w14:paraId="5B373815" w14:textId="77777777" w:rsidTr="00620C0F">
        <w:trPr>
          <w:trHeight w:val="705"/>
        </w:trPr>
        <w:tc>
          <w:tcPr>
            <w:tcW w:w="2340" w:type="dxa"/>
            <w:shd w:val="clear" w:color="auto" w:fill="2B3957" w:themeFill="accent2"/>
            <w:vAlign w:val="center"/>
          </w:tcPr>
          <w:p w14:paraId="6715449C" w14:textId="1A14A1FA" w:rsidR="00F84B22" w:rsidRPr="00765A7D" w:rsidRDefault="00F84B22" w:rsidP="00620C0F">
            <w:pPr>
              <w:pStyle w:val="TableHeader0"/>
            </w:pPr>
            <w:r w:rsidRPr="00765A7D">
              <w:t xml:space="preserve">Stakeholder </w:t>
            </w:r>
            <w:r w:rsidR="00620C0F">
              <w:t>N</w:t>
            </w:r>
            <w:r w:rsidRPr="00765A7D">
              <w:t>ame</w:t>
            </w:r>
          </w:p>
        </w:tc>
        <w:tc>
          <w:tcPr>
            <w:tcW w:w="1586" w:type="dxa"/>
            <w:shd w:val="clear" w:color="auto" w:fill="2B3957" w:themeFill="accent2"/>
            <w:vAlign w:val="center"/>
          </w:tcPr>
          <w:p w14:paraId="35F5F2A2" w14:textId="4CD47B0D" w:rsidR="00F84B22" w:rsidRPr="00765A7D" w:rsidRDefault="00F84B22" w:rsidP="00620C0F">
            <w:pPr>
              <w:pStyle w:val="TableHeader0"/>
            </w:pPr>
            <w:r w:rsidRPr="00765A7D">
              <w:t>Anticipate</w:t>
            </w:r>
            <w:r w:rsidR="00620C0F">
              <w:t>d I</w:t>
            </w:r>
            <w:r w:rsidRPr="00765A7D">
              <w:t>mpact category</w:t>
            </w:r>
          </w:p>
        </w:tc>
        <w:tc>
          <w:tcPr>
            <w:tcW w:w="2042" w:type="dxa"/>
            <w:shd w:val="clear" w:color="auto" w:fill="2B3957" w:themeFill="accent2"/>
            <w:vAlign w:val="center"/>
          </w:tcPr>
          <w:p w14:paraId="376A0226" w14:textId="43BF3338" w:rsidR="00F84B22" w:rsidRPr="00765A7D" w:rsidRDefault="00F84B22" w:rsidP="00620C0F">
            <w:pPr>
              <w:pStyle w:val="TableHeader0"/>
            </w:pPr>
            <w:r w:rsidRPr="00765A7D">
              <w:t xml:space="preserve">Stakeholder </w:t>
            </w:r>
            <w:r w:rsidR="00620C0F">
              <w:t>G</w:t>
            </w:r>
            <w:r w:rsidRPr="00765A7D">
              <w:t>roup</w:t>
            </w:r>
          </w:p>
        </w:tc>
        <w:tc>
          <w:tcPr>
            <w:tcW w:w="4510" w:type="dxa"/>
            <w:shd w:val="clear" w:color="auto" w:fill="2B3957" w:themeFill="accent2"/>
            <w:vAlign w:val="center"/>
          </w:tcPr>
          <w:p w14:paraId="78E148B6" w14:textId="48D36029" w:rsidR="00F84B22" w:rsidRPr="00765A7D" w:rsidRDefault="00F84B22" w:rsidP="00620C0F">
            <w:pPr>
              <w:pStyle w:val="TableHeader0"/>
            </w:pPr>
            <w:r w:rsidRPr="00765A7D">
              <w:t xml:space="preserve">Description of </w:t>
            </w:r>
            <w:r w:rsidR="00620C0F">
              <w:t>R</w:t>
            </w:r>
            <w:r w:rsidRPr="00765A7D">
              <w:t xml:space="preserve">elevance to </w:t>
            </w:r>
            <w:r w:rsidR="00620C0F">
              <w:t>P</w:t>
            </w:r>
            <w:r w:rsidRPr="00765A7D">
              <w:t>roject</w:t>
            </w:r>
          </w:p>
        </w:tc>
        <w:tc>
          <w:tcPr>
            <w:tcW w:w="1531" w:type="dxa"/>
            <w:shd w:val="clear" w:color="auto" w:fill="2B3957" w:themeFill="accent2"/>
            <w:vAlign w:val="center"/>
          </w:tcPr>
          <w:p w14:paraId="75AF774F" w14:textId="20E129B8" w:rsidR="00F84B22" w:rsidRPr="00765A7D" w:rsidRDefault="00F84B22" w:rsidP="00620C0F">
            <w:pPr>
              <w:pStyle w:val="TableHeader0"/>
            </w:pPr>
            <w:r w:rsidRPr="00765A7D">
              <w:t xml:space="preserve">Marginalized or </w:t>
            </w:r>
            <w:r w:rsidR="00620C0F">
              <w:t>V</w:t>
            </w:r>
            <w:r w:rsidRPr="00765A7D">
              <w:t xml:space="preserve">ulnerable </w:t>
            </w:r>
          </w:p>
        </w:tc>
        <w:tc>
          <w:tcPr>
            <w:tcW w:w="1623" w:type="dxa"/>
            <w:shd w:val="clear" w:color="auto" w:fill="2B3957" w:themeFill="accent2"/>
            <w:vAlign w:val="center"/>
          </w:tcPr>
          <w:p w14:paraId="67810204" w14:textId="45E587E7" w:rsidR="00F84B22" w:rsidRPr="00765A7D" w:rsidRDefault="00F84B22" w:rsidP="00620C0F">
            <w:pPr>
              <w:pStyle w:val="TableHeader0"/>
            </w:pPr>
            <w:r w:rsidRPr="00765A7D">
              <w:t xml:space="preserve">Rights to </w:t>
            </w:r>
            <w:r w:rsidR="00620C0F">
              <w:t>R</w:t>
            </w:r>
            <w:r w:rsidRPr="00765A7D">
              <w:t xml:space="preserve">esources or </w:t>
            </w:r>
            <w:r w:rsidR="00620C0F">
              <w:t>La</w:t>
            </w:r>
            <w:r w:rsidRPr="00765A7D">
              <w:t>nd</w:t>
            </w:r>
          </w:p>
        </w:tc>
      </w:tr>
      <w:tr w:rsidR="00F84B22" w:rsidRPr="00765A7D" w14:paraId="3137C8B1" w14:textId="77777777" w:rsidTr="00F84B22">
        <w:trPr>
          <w:trHeight w:val="745"/>
        </w:trPr>
        <w:tc>
          <w:tcPr>
            <w:tcW w:w="234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706F554B" w14:textId="77777777" w:rsidR="00F84B22" w:rsidRPr="002C6C5F" w:rsidRDefault="00F84B22" w:rsidP="00F84B22">
            <w:pPr>
              <w:pStyle w:val="Instruction"/>
              <w:rPr>
                <w:sz w:val="19"/>
                <w:szCs w:val="19"/>
                <w:lang w:val="en-US"/>
              </w:rPr>
            </w:pPr>
          </w:p>
          <w:p w14:paraId="7A280C03" w14:textId="77777777" w:rsidR="00F84B22" w:rsidRPr="002C6C5F" w:rsidRDefault="00F84B22" w:rsidP="00F84B22">
            <w:pPr>
              <w:pStyle w:val="Instruction"/>
              <w:ind w:left="0"/>
              <w:rPr>
                <w:sz w:val="19"/>
                <w:szCs w:val="19"/>
                <w:lang w:val="en-US"/>
              </w:rPr>
            </w:pPr>
          </w:p>
        </w:tc>
        <w:tc>
          <w:tcPr>
            <w:tcW w:w="1586"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D61D356" w14:textId="77777777" w:rsidR="00F84B22" w:rsidRPr="002C6C5F" w:rsidRDefault="00F84B22" w:rsidP="00F84B22">
            <w:pPr>
              <w:pStyle w:val="Instruction"/>
              <w:ind w:left="0"/>
              <w:rPr>
                <w:sz w:val="19"/>
                <w:szCs w:val="19"/>
                <w:lang w:val="en-US"/>
              </w:rPr>
            </w:pPr>
            <w:r w:rsidRPr="002C6C5F">
              <w:rPr>
                <w:sz w:val="19"/>
                <w:szCs w:val="19"/>
                <w:lang w:val="en-US"/>
              </w:rPr>
              <w:t>(i.e., impacted, critical, influential, or interested)</w:t>
            </w:r>
          </w:p>
        </w:tc>
        <w:tc>
          <w:tcPr>
            <w:tcW w:w="2042" w:type="dxa"/>
            <w:tcBorders>
              <w:left w:val="single" w:sz="6" w:space="0" w:color="D9E3EB"/>
              <w:bottom w:val="single" w:sz="6" w:space="0" w:color="D9E3EB"/>
              <w:right w:val="single" w:sz="6" w:space="0" w:color="D9E3EB"/>
            </w:tcBorders>
            <w:shd w:val="clear" w:color="auto" w:fill="F2F2F2" w:themeFill="background1" w:themeFillShade="F2"/>
            <w:vAlign w:val="center"/>
          </w:tcPr>
          <w:p w14:paraId="5CF57B02" w14:textId="77777777" w:rsidR="00F84B22" w:rsidRPr="002C6C5F" w:rsidRDefault="00F84B22" w:rsidP="00F84B22">
            <w:pPr>
              <w:pStyle w:val="Instruction"/>
              <w:rPr>
                <w:sz w:val="19"/>
                <w:szCs w:val="19"/>
                <w:lang w:val="en-US"/>
              </w:rPr>
            </w:pPr>
          </w:p>
          <w:p w14:paraId="507CE3CD" w14:textId="77777777" w:rsidR="00F84B22" w:rsidRPr="002C6C5F" w:rsidRDefault="00F84B22" w:rsidP="00F84B22">
            <w:pPr>
              <w:pStyle w:val="Instruction"/>
              <w:ind w:left="0"/>
              <w:rPr>
                <w:sz w:val="19"/>
                <w:szCs w:val="19"/>
                <w:lang w:val="en-US"/>
              </w:rPr>
            </w:pPr>
          </w:p>
        </w:tc>
        <w:tc>
          <w:tcPr>
            <w:tcW w:w="451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23C14C6" w14:textId="77777777" w:rsidR="00F84B22" w:rsidRPr="002C6C5F" w:rsidRDefault="00F84B22" w:rsidP="00F84B22">
            <w:pPr>
              <w:pStyle w:val="Instruction"/>
              <w:rPr>
                <w:sz w:val="19"/>
                <w:szCs w:val="19"/>
                <w:lang w:val="en-US"/>
              </w:rPr>
            </w:pPr>
          </w:p>
          <w:p w14:paraId="35F5DFF3" w14:textId="77777777" w:rsidR="00F84B22" w:rsidRPr="002C6C5F" w:rsidRDefault="00F84B22" w:rsidP="00F84B22">
            <w:pPr>
              <w:pStyle w:val="Instruction"/>
              <w:ind w:left="0"/>
              <w:rPr>
                <w:sz w:val="19"/>
                <w:szCs w:val="19"/>
                <w:lang w:val="en-US"/>
              </w:rPr>
            </w:pPr>
          </w:p>
        </w:tc>
        <w:tc>
          <w:tcPr>
            <w:tcW w:w="1531" w:type="dxa"/>
            <w:tcBorders>
              <w:left w:val="single" w:sz="6" w:space="0" w:color="D9E3EB"/>
              <w:bottom w:val="single" w:sz="6" w:space="0" w:color="D9E3EB"/>
              <w:right w:val="single" w:sz="6" w:space="0" w:color="D9E3EB"/>
            </w:tcBorders>
            <w:shd w:val="clear" w:color="auto" w:fill="F2F2F2" w:themeFill="background1" w:themeFillShade="F2"/>
            <w:vAlign w:val="center"/>
          </w:tcPr>
          <w:p w14:paraId="349D35F5" w14:textId="77777777" w:rsidR="00F84B22" w:rsidRPr="002C6C5F" w:rsidRDefault="00F84B22" w:rsidP="00F84B22">
            <w:pPr>
              <w:pStyle w:val="Instruction"/>
              <w:rPr>
                <w:sz w:val="19"/>
                <w:szCs w:val="19"/>
                <w:lang w:val="en-US"/>
              </w:rPr>
            </w:pPr>
          </w:p>
          <w:p w14:paraId="0E2BD930" w14:textId="77777777" w:rsidR="00F84B22" w:rsidRPr="002C6C5F" w:rsidRDefault="00F84B22" w:rsidP="00F84B22">
            <w:pPr>
              <w:pStyle w:val="Instruction"/>
              <w:ind w:left="0"/>
              <w:rPr>
                <w:sz w:val="19"/>
                <w:szCs w:val="19"/>
                <w:lang w:val="en-US"/>
              </w:rPr>
            </w:pPr>
          </w:p>
        </w:tc>
        <w:tc>
          <w:tcPr>
            <w:tcW w:w="1623" w:type="dxa"/>
            <w:tcBorders>
              <w:left w:val="single" w:sz="6" w:space="0" w:color="D9E3EB"/>
              <w:bottom w:val="single" w:sz="6" w:space="0" w:color="D9E3EB"/>
              <w:right w:val="single" w:sz="6" w:space="0" w:color="D9E3EB"/>
            </w:tcBorders>
            <w:shd w:val="clear" w:color="auto" w:fill="F2F2F2" w:themeFill="background1" w:themeFillShade="F2"/>
            <w:vAlign w:val="center"/>
          </w:tcPr>
          <w:p w14:paraId="4337D077" w14:textId="77777777" w:rsidR="00F84B22" w:rsidRPr="002C6C5F" w:rsidRDefault="00F84B22" w:rsidP="00F84B22">
            <w:pPr>
              <w:pStyle w:val="Instruction"/>
              <w:rPr>
                <w:sz w:val="19"/>
                <w:szCs w:val="19"/>
                <w:lang w:val="en-US"/>
              </w:rPr>
            </w:pPr>
          </w:p>
          <w:p w14:paraId="4F4550C1" w14:textId="77777777" w:rsidR="00F84B22" w:rsidRPr="002C6C5F" w:rsidRDefault="00F84B22" w:rsidP="00F84B22">
            <w:pPr>
              <w:pStyle w:val="Instruction"/>
              <w:ind w:left="0"/>
              <w:rPr>
                <w:sz w:val="19"/>
                <w:szCs w:val="19"/>
                <w:lang w:val="en-US"/>
              </w:rPr>
            </w:pPr>
          </w:p>
        </w:tc>
      </w:tr>
    </w:tbl>
    <w:p w14:paraId="5FB00EBB" w14:textId="77777777" w:rsidR="00EC09D0" w:rsidRDefault="00EC09D0" w:rsidP="00BA3E0E">
      <w:pPr>
        <w:pStyle w:val="Instruction"/>
        <w:ind w:left="0"/>
      </w:pPr>
    </w:p>
    <w:p w14:paraId="0DBFCE4E" w14:textId="77777777" w:rsidR="00EC09D0" w:rsidRPr="00765A7D" w:rsidRDefault="00EC09D0" w:rsidP="00BA3E0E">
      <w:pPr>
        <w:pStyle w:val="Instruction"/>
        <w:ind w:left="0"/>
        <w:rPr>
          <w:lang w:val="en-US"/>
        </w:rPr>
        <w:sectPr w:rsidR="00EC09D0" w:rsidRPr="00765A7D" w:rsidSect="00EC09D0">
          <w:pgSz w:w="15840" w:h="12240" w:orient="landscape"/>
          <w:pgMar w:top="1440" w:right="1440" w:bottom="1440" w:left="1440" w:header="720" w:footer="720" w:gutter="0"/>
          <w:cols w:space="720"/>
          <w:docGrid w:linePitch="286"/>
        </w:sectPr>
      </w:pPr>
    </w:p>
    <w:p w14:paraId="53ABCD57" w14:textId="20565C3D" w:rsidR="001E374F" w:rsidRDefault="001E374F" w:rsidP="001E374F">
      <w:pPr>
        <w:pStyle w:val="Heading3"/>
        <w:rPr>
          <w:spacing w:val="4"/>
          <w:lang w:val="en-CA"/>
        </w:rPr>
      </w:pPr>
      <w:bookmarkStart w:id="26" w:name="_Ref514083341"/>
      <w:r>
        <w:rPr>
          <w:spacing w:val="4"/>
          <w:lang w:val="en-CA"/>
        </w:rPr>
        <w:lastRenderedPageBreak/>
        <w:t>S</w:t>
      </w:r>
      <w:r w:rsidRPr="001E374F">
        <w:rPr>
          <w:spacing w:val="4"/>
          <w:lang w:val="en-CA"/>
        </w:rPr>
        <w:t xml:space="preserve">takeholder </w:t>
      </w:r>
      <w:r>
        <w:rPr>
          <w:spacing w:val="4"/>
          <w:lang w:val="en-CA"/>
        </w:rPr>
        <w:t>C</w:t>
      </w:r>
      <w:r w:rsidRPr="001E374F">
        <w:rPr>
          <w:spacing w:val="4"/>
          <w:lang w:val="en-CA"/>
        </w:rPr>
        <w:t>onsultation</w:t>
      </w:r>
      <w:r w:rsidR="00D35D72">
        <w:rPr>
          <w:spacing w:val="4"/>
          <w:lang w:val="en-CA"/>
        </w:rPr>
        <w:t xml:space="preserve">, </w:t>
      </w:r>
      <w:r>
        <w:rPr>
          <w:spacing w:val="4"/>
          <w:lang w:val="en-CA"/>
        </w:rPr>
        <w:t>P</w:t>
      </w:r>
      <w:r w:rsidRPr="001E374F">
        <w:rPr>
          <w:spacing w:val="4"/>
          <w:lang w:val="en-CA"/>
        </w:rPr>
        <w:t>articipation</w:t>
      </w:r>
      <w:r w:rsidR="00D35D72">
        <w:rPr>
          <w:spacing w:val="4"/>
          <w:lang w:val="en-CA"/>
        </w:rPr>
        <w:t>, and Continued Consultation</w:t>
      </w:r>
    </w:p>
    <w:p w14:paraId="284FD057" w14:textId="1F9C4623" w:rsidR="0042777E" w:rsidRPr="001307E8" w:rsidRDefault="00D35D72" w:rsidP="0042777E">
      <w:pPr>
        <w:pStyle w:val="Instruction"/>
      </w:pPr>
      <w:r w:rsidRPr="001307E8">
        <w:t xml:space="preserve">For any </w:t>
      </w:r>
      <w:r w:rsidR="002B0882">
        <w:t xml:space="preserve">new </w:t>
      </w:r>
      <w:r w:rsidRPr="001307E8">
        <w:t xml:space="preserve">stakeholders identified during the monitoring period </w:t>
      </w:r>
      <w:r w:rsidR="002B0882">
        <w:t>and</w:t>
      </w:r>
      <w:r w:rsidRPr="001307E8">
        <w:t xml:space="preserve"> </w:t>
      </w:r>
      <w:r w:rsidR="000A0B2D" w:rsidRPr="001307E8">
        <w:t xml:space="preserve">captured in the table in prior Section 2.1.1, </w:t>
      </w:r>
      <w:r w:rsidR="000C1B0E" w:rsidRPr="001307E8">
        <w:t>d</w:t>
      </w:r>
      <w:r w:rsidR="0042777E" w:rsidRPr="001307E8">
        <w:t>escribe the consultation process</w:t>
      </w:r>
      <w:r w:rsidR="00C76938" w:rsidRPr="001307E8">
        <w:t xml:space="preserve"> </w:t>
      </w:r>
      <w:r w:rsidR="00F6063A">
        <w:t>undertaken with</w:t>
      </w:r>
      <w:r w:rsidR="00C76938" w:rsidRPr="001307E8">
        <w:t xml:space="preserve"> those stakeholders</w:t>
      </w:r>
      <w:r w:rsidR="0042777E" w:rsidRPr="001307E8">
        <w:t xml:space="preserve">. </w:t>
      </w:r>
      <w:r w:rsidR="007D746A">
        <w:t xml:space="preserve">Wherever new stakeholders were consulted as part of adding </w:t>
      </w:r>
      <w:r w:rsidR="001253EE">
        <w:t xml:space="preserve">a </w:t>
      </w:r>
      <w:r w:rsidR="007D746A">
        <w:t xml:space="preserve">new </w:t>
      </w:r>
      <w:r w:rsidR="001253EE">
        <w:t xml:space="preserve">batch of </w:t>
      </w:r>
      <w:r w:rsidR="007D746A">
        <w:t xml:space="preserve">grouped project </w:t>
      </w:r>
      <w:r w:rsidR="00EA5C22">
        <w:t>activity location</w:t>
      </w:r>
      <w:r w:rsidR="000B6257">
        <w:t>s</w:t>
      </w:r>
      <w:r w:rsidR="007D746A">
        <w:t xml:space="preserve">, clearly state this. </w:t>
      </w:r>
      <w:r w:rsidR="0042777E" w:rsidRPr="001307E8">
        <w:t>Include the methods used for information sharing and seeking input, the timing and location of</w:t>
      </w:r>
      <w:r w:rsidR="00C76938" w:rsidRPr="001307E8">
        <w:t xml:space="preserve"> </w:t>
      </w:r>
      <w:r w:rsidR="0042777E" w:rsidRPr="001307E8">
        <w:t xml:space="preserve">consultations, </w:t>
      </w:r>
      <w:r w:rsidR="001307E8" w:rsidRPr="001307E8">
        <w:t xml:space="preserve">details of the consultation content, </w:t>
      </w:r>
      <w:r w:rsidR="0042777E" w:rsidRPr="001307E8">
        <w:t xml:space="preserve">who participated, and how participants were engaged. </w:t>
      </w:r>
    </w:p>
    <w:p w14:paraId="0423C376" w14:textId="1B236A41" w:rsidR="00E40547" w:rsidRPr="009F4A4D" w:rsidRDefault="001307E8" w:rsidP="00CC526A">
      <w:pPr>
        <w:pStyle w:val="Instruction"/>
      </w:pPr>
      <w:r w:rsidRPr="0079438F">
        <w:t xml:space="preserve">Describe </w:t>
      </w:r>
      <w:r w:rsidR="00032550">
        <w:t xml:space="preserve">(and provide evidence for) </w:t>
      </w:r>
      <w:r>
        <w:t>the process</w:t>
      </w:r>
      <w:r w:rsidR="0044397E">
        <w:t xml:space="preserve"> and outcomes </w:t>
      </w:r>
      <w:r w:rsidR="009F4A4D">
        <w:t>of</w:t>
      </w:r>
      <w:r>
        <w:t xml:space="preserve"> </w:t>
      </w:r>
      <w:r w:rsidR="0044397E">
        <w:t>o</w:t>
      </w:r>
      <w:r>
        <w:t xml:space="preserve">ngoing </w:t>
      </w:r>
      <w:r w:rsidRPr="000116BA">
        <w:t xml:space="preserve">communication </w:t>
      </w:r>
      <w:r>
        <w:t xml:space="preserve">and consultation conducted </w:t>
      </w:r>
      <w:r w:rsidRPr="000116BA">
        <w:t xml:space="preserve">with stakeholders </w:t>
      </w:r>
      <w:r>
        <w:t>prior to verification</w:t>
      </w:r>
      <w:r w:rsidR="00082DD9">
        <w:t xml:space="preserve"> (including new stakeholders engaged</w:t>
      </w:r>
      <w:r w:rsidR="008403CD">
        <w:t xml:space="preserve"> and consulted</w:t>
      </w:r>
      <w:r w:rsidR="00082DD9">
        <w:t>)</w:t>
      </w:r>
      <w:r w:rsidRPr="000116BA">
        <w:t>.</w:t>
      </w:r>
      <w:r w:rsidR="00430A14">
        <w:t xml:space="preserve"> </w:t>
      </w:r>
      <w:r w:rsidR="00476B86">
        <w:t>Provide</w:t>
      </w:r>
      <w:r w:rsidR="009F4A4D">
        <w:t xml:space="preserve"> details of</w:t>
      </w:r>
      <w:r w:rsidR="0044397E" w:rsidRPr="009F4A4D">
        <w:t xml:space="preserve">: </w:t>
      </w:r>
    </w:p>
    <w:p w14:paraId="423ADD83" w14:textId="72903E5B" w:rsidR="00110EE4" w:rsidRPr="009F4A4D" w:rsidRDefault="00E40547" w:rsidP="00534D20">
      <w:pPr>
        <w:pStyle w:val="Instruction"/>
        <w:numPr>
          <w:ilvl w:val="0"/>
          <w:numId w:val="23"/>
        </w:numPr>
      </w:pPr>
      <w:r w:rsidRPr="009F4A4D">
        <w:t>H</w:t>
      </w:r>
      <w:r w:rsidR="0042777E" w:rsidRPr="009F4A4D">
        <w:t xml:space="preserve">ow and when </w:t>
      </w:r>
      <w:r w:rsidR="0044397E" w:rsidRPr="009F4A4D">
        <w:t xml:space="preserve">updated </w:t>
      </w:r>
      <w:r w:rsidR="0042777E" w:rsidRPr="009F4A4D">
        <w:t>information about the project's</w:t>
      </w:r>
      <w:r w:rsidR="001046A2">
        <w:t xml:space="preserve"> </w:t>
      </w:r>
      <w:r w:rsidR="0042777E" w:rsidRPr="009F4A4D">
        <w:t>benefits and risks w</w:t>
      </w:r>
      <w:r w:rsidR="00C00046" w:rsidRPr="009F4A4D">
        <w:t>as</w:t>
      </w:r>
      <w:r w:rsidR="0042777E" w:rsidRPr="009F4A4D">
        <w:t xml:space="preserve"> shared with each stakeholder group</w:t>
      </w:r>
    </w:p>
    <w:p w14:paraId="2063D658" w14:textId="77777777" w:rsidR="00743F0C" w:rsidRPr="009F4A4D" w:rsidRDefault="00110EE4" w:rsidP="00534D20">
      <w:pPr>
        <w:pStyle w:val="Instruction"/>
        <w:numPr>
          <w:ilvl w:val="0"/>
          <w:numId w:val="23"/>
        </w:numPr>
      </w:pPr>
      <w:r w:rsidRPr="009F4A4D">
        <w:t>H</w:t>
      </w:r>
      <w:r w:rsidR="0042777E" w:rsidRPr="009F4A4D">
        <w:t>ow stakeholder input w</w:t>
      </w:r>
      <w:r w:rsidR="00986A32" w:rsidRPr="009F4A4D">
        <w:t>as</w:t>
      </w:r>
      <w:r w:rsidR="0042777E" w:rsidRPr="009F4A4D">
        <w:t xml:space="preserve"> sought</w:t>
      </w:r>
      <w:r w:rsidR="00986A32" w:rsidRPr="009F4A4D">
        <w:t xml:space="preserve"> </w:t>
      </w:r>
      <w:r w:rsidR="0042777E" w:rsidRPr="009F4A4D">
        <w:t>on an ongoing basi</w:t>
      </w:r>
      <w:r w:rsidR="007A63D6" w:rsidRPr="009F4A4D">
        <w:t xml:space="preserve">s and how such input was given due account in project implementation </w:t>
      </w:r>
    </w:p>
    <w:p w14:paraId="23EBC5AE" w14:textId="77777777" w:rsidR="00743F0C" w:rsidRPr="009F4A4D" w:rsidRDefault="00743F0C" w:rsidP="00534D20">
      <w:pPr>
        <w:pStyle w:val="Instruction"/>
        <w:numPr>
          <w:ilvl w:val="0"/>
          <w:numId w:val="23"/>
        </w:numPr>
      </w:pPr>
      <w:r w:rsidRPr="009F4A4D">
        <w:t>H</w:t>
      </w:r>
      <w:r w:rsidR="0042777E" w:rsidRPr="009F4A4D">
        <w:t xml:space="preserve">ow project information </w:t>
      </w:r>
      <w:r w:rsidR="00FE028B" w:rsidRPr="009F4A4D">
        <w:t>wa</w:t>
      </w:r>
      <w:r w:rsidR="0042777E" w:rsidRPr="009F4A4D">
        <w:t xml:space="preserve">s shared with stakeholders </w:t>
      </w:r>
      <w:r w:rsidR="00FE028B" w:rsidRPr="009F4A4D">
        <w:t>in terms of</w:t>
      </w:r>
      <w:r w:rsidR="0042777E" w:rsidRPr="009F4A4D">
        <w:t xml:space="preserve"> timeliness, cultural appropriateness, comprehensibility, transparency, and language accessibility</w:t>
      </w:r>
    </w:p>
    <w:p w14:paraId="275C141D" w14:textId="0DBE44B8" w:rsidR="00B14886" w:rsidRPr="001E4B64" w:rsidRDefault="00743F0C" w:rsidP="00534D20">
      <w:pPr>
        <w:pStyle w:val="Instruction"/>
        <w:numPr>
          <w:ilvl w:val="0"/>
          <w:numId w:val="23"/>
        </w:numPr>
      </w:pPr>
      <w:r w:rsidRPr="009F4A4D">
        <w:t>H</w:t>
      </w:r>
      <w:r w:rsidR="0042777E" w:rsidRPr="009F4A4D">
        <w:t xml:space="preserve">ow the </w:t>
      </w:r>
      <w:r w:rsidRPr="009F4A4D">
        <w:t xml:space="preserve">continued </w:t>
      </w:r>
      <w:r w:rsidR="0042777E" w:rsidRPr="009F4A4D">
        <w:t>consultation process was respectful of local values and institutions, provided vulnerable stakeholders the opportunity to self-identify, and was gender-</w:t>
      </w:r>
      <w:r w:rsidR="0075625A" w:rsidRPr="009F4A4D">
        <w:t xml:space="preserve"> </w:t>
      </w:r>
      <w:r w:rsidR="0042777E" w:rsidRPr="009F4A4D">
        <w:t>and inter-generationally sensitive</w:t>
      </w:r>
    </w:p>
    <w:p w14:paraId="2483DDC1" w14:textId="7DCF1DD6" w:rsidR="00CC2237" w:rsidRDefault="00BF236D" w:rsidP="00BF236D">
      <w:pPr>
        <w:pStyle w:val="Heading3"/>
      </w:pPr>
      <w:r w:rsidRPr="00BF236D">
        <w:rPr>
          <w:spacing w:val="4"/>
        </w:rPr>
        <w:t xml:space="preserve">Grievance </w:t>
      </w:r>
      <w:r w:rsidR="00251C4C">
        <w:rPr>
          <w:spacing w:val="4"/>
        </w:rPr>
        <w:t>R</w:t>
      </w:r>
      <w:r w:rsidRPr="00BF236D">
        <w:rPr>
          <w:spacing w:val="4"/>
        </w:rPr>
        <w:t xml:space="preserve">edress </w:t>
      </w:r>
      <w:r w:rsidR="00251C4C">
        <w:rPr>
          <w:spacing w:val="4"/>
        </w:rPr>
        <w:t>P</w:t>
      </w:r>
      <w:r w:rsidRPr="00BF236D">
        <w:rPr>
          <w:spacing w:val="4"/>
        </w:rPr>
        <w:t xml:space="preserve">rocedure and </w:t>
      </w:r>
      <w:r w:rsidR="00251C4C">
        <w:rPr>
          <w:spacing w:val="4"/>
        </w:rPr>
        <w:t>A</w:t>
      </w:r>
      <w:r w:rsidRPr="00BF236D">
        <w:rPr>
          <w:spacing w:val="4"/>
        </w:rPr>
        <w:t xml:space="preserve">ccessibility </w:t>
      </w:r>
    </w:p>
    <w:p w14:paraId="5026DCD8" w14:textId="163B821E" w:rsidR="00A274D4" w:rsidRPr="0079438F" w:rsidRDefault="00A90D70" w:rsidP="00FE2412">
      <w:pPr>
        <w:pStyle w:val="Instruction"/>
        <w:spacing w:after="240"/>
      </w:pPr>
      <w:r>
        <w:t>Using the table below, d</w:t>
      </w:r>
      <w:r w:rsidR="00053D8A">
        <w:t xml:space="preserve">escribe </w:t>
      </w:r>
      <w:r>
        <w:t>the</w:t>
      </w:r>
      <w:r w:rsidR="00053D8A">
        <w:t xml:space="preserve"> </w:t>
      </w:r>
      <w:r w:rsidR="00A07468">
        <w:t>grievances</w:t>
      </w:r>
      <w:r>
        <w:t xml:space="preserve"> (i.e., </w:t>
      </w:r>
      <w:r w:rsidR="00053D8A">
        <w:t>disputes or complaints</w:t>
      </w:r>
      <w:r w:rsidR="00211609">
        <w:t>)</w:t>
      </w:r>
      <w:r w:rsidR="00053D8A">
        <w:t xml:space="preserve"> </w:t>
      </w:r>
      <w:r w:rsidR="00A07468">
        <w:t xml:space="preserve">raised </w:t>
      </w:r>
      <w:r w:rsidR="00053D8A">
        <w:t xml:space="preserve">during </w:t>
      </w:r>
      <w:r w:rsidR="00A07468">
        <w:t>the monitoring period</w:t>
      </w:r>
      <w:r w:rsidR="00053D8A">
        <w:t xml:space="preserve">. Include </w:t>
      </w:r>
      <w:r w:rsidR="00A274D4">
        <w:t>the steps taken by the project to resolve such grievances</w:t>
      </w:r>
      <w:r>
        <w:t xml:space="preserve">, including </w:t>
      </w:r>
      <w:r w:rsidR="001B6DB3">
        <w:t>details</w:t>
      </w:r>
      <w:r>
        <w:t xml:space="preserve"> of the resolution</w:t>
      </w:r>
      <w:r w:rsidR="00211609">
        <w:t xml:space="preserve"> implemented and its outcome. Where no grievances were raised</w:t>
      </w:r>
      <w:r w:rsidR="004968CE">
        <w:t>, indicate this with N/A</w:t>
      </w:r>
      <w:r w:rsidR="00364574">
        <w:t xml:space="preserve">. </w:t>
      </w:r>
      <w:r w:rsidR="004968CE">
        <w:t xml:space="preserve"> </w:t>
      </w:r>
    </w:p>
    <w:tbl>
      <w:tblPr>
        <w:tblW w:w="8625"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5565"/>
      </w:tblGrid>
      <w:tr w:rsidR="00FE2412" w:rsidRPr="00FE2412" w14:paraId="47F21E60" w14:textId="77777777" w:rsidTr="00364574">
        <w:trPr>
          <w:trHeight w:val="408"/>
        </w:trPr>
        <w:tc>
          <w:tcPr>
            <w:tcW w:w="3060" w:type="dxa"/>
            <w:tcBorders>
              <w:top w:val="single" w:sz="6" w:space="0" w:color="FFFFFF"/>
              <w:left w:val="single" w:sz="6" w:space="0" w:color="FFFFFF"/>
              <w:bottom w:val="single" w:sz="6" w:space="0" w:color="FFFFFF"/>
              <w:right w:val="nil"/>
            </w:tcBorders>
            <w:shd w:val="clear" w:color="auto" w:fill="2B3957"/>
            <w:vAlign w:val="center"/>
            <w:hideMark/>
          </w:tcPr>
          <w:p w14:paraId="69EFF002" w14:textId="09B370A4" w:rsidR="00FE2412" w:rsidRPr="00FE2412" w:rsidRDefault="00FE2412" w:rsidP="00A43049">
            <w:pPr>
              <w:spacing w:after="0" w:line="240" w:lineRule="auto"/>
              <w:textAlignment w:val="baseline"/>
              <w:rPr>
                <w:rFonts w:ascii="Segoe UI" w:eastAsia="Times New Roman" w:hAnsi="Segoe UI" w:cs="Segoe UI"/>
                <w:b/>
                <w:bCs/>
                <w:i/>
                <w:iCs/>
                <w:color w:val="4F5150"/>
                <w:spacing w:val="0"/>
                <w:kern w:val="0"/>
                <w:sz w:val="18"/>
                <w:szCs w:val="18"/>
              </w:rPr>
            </w:pPr>
            <w:r w:rsidRPr="00FE2412">
              <w:rPr>
                <w:rFonts w:eastAsia="Times New Roman" w:cs="Segoe UI"/>
                <w:b/>
                <w:bCs/>
                <w:color w:val="FFFFFF"/>
                <w:spacing w:val="0"/>
                <w:kern w:val="0"/>
                <w:szCs w:val="21"/>
                <w:lang w:val="en-GB"/>
              </w:rPr>
              <w:t xml:space="preserve">Grievances </w:t>
            </w:r>
            <w:r>
              <w:rPr>
                <w:rFonts w:eastAsia="Times New Roman" w:cs="Segoe UI"/>
                <w:b/>
                <w:bCs/>
                <w:color w:val="FFFFFF"/>
                <w:spacing w:val="0"/>
                <w:kern w:val="0"/>
                <w:szCs w:val="21"/>
                <w:lang w:val="en-GB"/>
              </w:rPr>
              <w:t>R</w:t>
            </w:r>
            <w:r w:rsidRPr="00FE2412">
              <w:rPr>
                <w:rFonts w:eastAsia="Times New Roman" w:cs="Segoe UI"/>
                <w:b/>
                <w:bCs/>
                <w:color w:val="FFFFFF"/>
                <w:spacing w:val="0"/>
                <w:kern w:val="0"/>
                <w:szCs w:val="21"/>
                <w:lang w:val="en-GB"/>
              </w:rPr>
              <w:t>eceived </w:t>
            </w:r>
            <w:r w:rsidRPr="00FE2412">
              <w:rPr>
                <w:rFonts w:eastAsia="Times New Roman" w:cs="Segoe UI"/>
                <w:b/>
                <w:bCs/>
                <w:i/>
                <w:iCs/>
                <w:color w:val="FFFFFF"/>
                <w:spacing w:val="0"/>
                <w:kern w:val="0"/>
                <w:szCs w:val="21"/>
              </w:rPr>
              <w:t> </w:t>
            </w:r>
          </w:p>
        </w:tc>
        <w:tc>
          <w:tcPr>
            <w:tcW w:w="5565" w:type="dxa"/>
            <w:tcBorders>
              <w:top w:val="single" w:sz="6" w:space="0" w:color="FFFFFF"/>
              <w:left w:val="nil"/>
              <w:bottom w:val="single" w:sz="6" w:space="0" w:color="FFFFFF"/>
              <w:right w:val="single" w:sz="6" w:space="0" w:color="FFFFFF"/>
            </w:tcBorders>
            <w:shd w:val="clear" w:color="auto" w:fill="2B3957"/>
            <w:vAlign w:val="center"/>
            <w:hideMark/>
          </w:tcPr>
          <w:p w14:paraId="34D7700B" w14:textId="6937E3B1" w:rsidR="00FE2412" w:rsidRPr="00FE2412" w:rsidRDefault="00FE2412" w:rsidP="00A43049">
            <w:pPr>
              <w:spacing w:after="0" w:line="240" w:lineRule="auto"/>
              <w:textAlignment w:val="baseline"/>
              <w:rPr>
                <w:rFonts w:ascii="Segoe UI" w:eastAsia="Times New Roman" w:hAnsi="Segoe UI" w:cs="Segoe UI"/>
                <w:b/>
                <w:bCs/>
                <w:color w:val="FFFFFF"/>
                <w:spacing w:val="0"/>
                <w:kern w:val="0"/>
                <w:sz w:val="18"/>
                <w:szCs w:val="18"/>
              </w:rPr>
            </w:pPr>
            <w:r w:rsidRPr="00FE2412">
              <w:rPr>
                <w:rFonts w:eastAsia="Times New Roman" w:cs="Segoe UI"/>
                <w:b/>
                <w:bCs/>
                <w:color w:val="FFFFFF"/>
                <w:spacing w:val="0"/>
                <w:kern w:val="0"/>
                <w:szCs w:val="21"/>
              </w:rPr>
              <w:t xml:space="preserve"> Resolution and </w:t>
            </w:r>
            <w:r>
              <w:rPr>
                <w:rFonts w:eastAsia="Times New Roman" w:cs="Segoe UI"/>
                <w:b/>
                <w:bCs/>
                <w:color w:val="FFFFFF"/>
                <w:spacing w:val="0"/>
                <w:kern w:val="0"/>
                <w:szCs w:val="21"/>
              </w:rPr>
              <w:t>O</w:t>
            </w:r>
            <w:r w:rsidRPr="00FE2412">
              <w:rPr>
                <w:rFonts w:eastAsia="Times New Roman" w:cs="Segoe UI"/>
                <w:b/>
                <w:bCs/>
                <w:color w:val="FFFFFF"/>
                <w:spacing w:val="0"/>
                <w:kern w:val="0"/>
                <w:szCs w:val="21"/>
              </w:rPr>
              <w:t>utcome</w:t>
            </w:r>
            <w:r>
              <w:rPr>
                <w:rFonts w:eastAsia="Times New Roman" w:cs="Segoe UI"/>
                <w:b/>
                <w:bCs/>
                <w:color w:val="FFFFFF"/>
                <w:spacing w:val="0"/>
                <w:kern w:val="0"/>
                <w:szCs w:val="21"/>
              </w:rPr>
              <w:t>(s)</w:t>
            </w:r>
            <w:r w:rsidRPr="00FE2412">
              <w:rPr>
                <w:rFonts w:eastAsia="Times New Roman" w:cs="Segoe UI"/>
                <w:b/>
                <w:bCs/>
                <w:color w:val="FFFFFF"/>
                <w:spacing w:val="0"/>
                <w:kern w:val="0"/>
                <w:szCs w:val="21"/>
              </w:rPr>
              <w:t> </w:t>
            </w:r>
          </w:p>
        </w:tc>
      </w:tr>
      <w:tr w:rsidR="00FE2412" w:rsidRPr="00FE2412" w14:paraId="68345B88" w14:textId="77777777" w:rsidTr="00364574">
        <w:trPr>
          <w:trHeight w:val="615"/>
        </w:trPr>
        <w:tc>
          <w:tcPr>
            <w:tcW w:w="3060" w:type="dxa"/>
            <w:tcBorders>
              <w:top w:val="single" w:sz="6" w:space="0" w:color="FFFFFF"/>
              <w:left w:val="single" w:sz="6" w:space="0" w:color="FFFFFF"/>
              <w:bottom w:val="single" w:sz="6" w:space="0" w:color="FFFFFF"/>
              <w:right w:val="single" w:sz="6" w:space="0" w:color="FFFFFF"/>
            </w:tcBorders>
            <w:shd w:val="clear" w:color="auto" w:fill="F2F2F2"/>
            <w:hideMark/>
          </w:tcPr>
          <w:p w14:paraId="2E84348C" w14:textId="1A2C1E37" w:rsidR="00FE2412" w:rsidRPr="00FE2412" w:rsidRDefault="00FE2412" w:rsidP="00FE2412">
            <w:pPr>
              <w:spacing w:after="0" w:line="240" w:lineRule="auto"/>
              <w:textAlignment w:val="baseline"/>
              <w:rPr>
                <w:rFonts w:ascii="Segoe UI" w:eastAsia="Times New Roman" w:hAnsi="Segoe UI" w:cs="Segoe UI"/>
                <w:b/>
                <w:bCs/>
                <w:i/>
                <w:iCs/>
                <w:color w:val="4F5150"/>
                <w:spacing w:val="0"/>
                <w:kern w:val="0"/>
                <w:sz w:val="18"/>
                <w:szCs w:val="18"/>
              </w:rPr>
            </w:pPr>
            <w:r w:rsidRPr="00FE2412">
              <w:rPr>
                <w:rFonts w:eastAsia="Times New Roman" w:cs="Segoe UI"/>
                <w:i/>
                <w:iCs/>
                <w:color w:val="4F5150"/>
                <w:spacing w:val="0"/>
                <w:kern w:val="0"/>
                <w:szCs w:val="21"/>
                <w:lang w:val="en-GB"/>
              </w:rPr>
              <w:t>Summar</w:t>
            </w:r>
            <w:r w:rsidR="00364574">
              <w:rPr>
                <w:rFonts w:eastAsia="Times New Roman" w:cs="Segoe UI"/>
                <w:i/>
                <w:iCs/>
                <w:color w:val="4F5150"/>
                <w:spacing w:val="0"/>
                <w:kern w:val="0"/>
                <w:szCs w:val="21"/>
                <w:lang w:val="en-GB"/>
              </w:rPr>
              <w:t>y of</w:t>
            </w:r>
            <w:r w:rsidRPr="00FE2412">
              <w:rPr>
                <w:rFonts w:eastAsia="Times New Roman" w:cs="Segoe UI"/>
                <w:i/>
                <w:iCs/>
                <w:color w:val="4F5150"/>
                <w:spacing w:val="0"/>
                <w:kern w:val="0"/>
                <w:szCs w:val="21"/>
                <w:lang w:val="en-GB"/>
              </w:rPr>
              <w:t xml:space="preserve"> the grievance raised during the monitoring period</w:t>
            </w:r>
          </w:p>
        </w:tc>
        <w:tc>
          <w:tcPr>
            <w:tcW w:w="5565" w:type="dxa"/>
            <w:tcBorders>
              <w:top w:val="single" w:sz="6" w:space="0" w:color="FFFFFF"/>
              <w:left w:val="single" w:sz="6" w:space="0" w:color="FFFFFF"/>
              <w:bottom w:val="single" w:sz="6" w:space="0" w:color="FFFFFF"/>
              <w:right w:val="single" w:sz="6" w:space="0" w:color="FFFFFF"/>
            </w:tcBorders>
            <w:shd w:val="clear" w:color="auto" w:fill="F2F2F2"/>
            <w:hideMark/>
          </w:tcPr>
          <w:p w14:paraId="20E0B960" w14:textId="07492B58" w:rsidR="00FE2412" w:rsidRPr="00FE2412" w:rsidRDefault="00FE2412" w:rsidP="00FE2412">
            <w:pPr>
              <w:spacing w:after="0" w:line="240" w:lineRule="auto"/>
              <w:textAlignment w:val="baseline"/>
              <w:rPr>
                <w:rFonts w:ascii="Segoe UI" w:eastAsia="Times New Roman" w:hAnsi="Segoe UI" w:cs="Segoe UI"/>
                <w:spacing w:val="0"/>
                <w:kern w:val="0"/>
                <w:sz w:val="18"/>
                <w:szCs w:val="18"/>
              </w:rPr>
            </w:pPr>
            <w:r w:rsidRPr="00FE2412">
              <w:rPr>
                <w:rFonts w:eastAsia="Times New Roman" w:cs="Segoe UI"/>
                <w:i/>
                <w:iCs/>
                <w:color w:val="4F5150"/>
                <w:spacing w:val="0"/>
                <w:kern w:val="0"/>
                <w:szCs w:val="21"/>
              </w:rPr>
              <w:t>Describe the steps taken to resolve the grievance</w:t>
            </w:r>
            <w:r>
              <w:rPr>
                <w:rFonts w:eastAsia="Times New Roman" w:cs="Segoe UI"/>
                <w:i/>
                <w:iCs/>
                <w:color w:val="4F5150"/>
                <w:spacing w:val="0"/>
                <w:kern w:val="0"/>
                <w:szCs w:val="21"/>
              </w:rPr>
              <w:t>,</w:t>
            </w:r>
            <w:r w:rsidRPr="00FE2412">
              <w:rPr>
                <w:rFonts w:eastAsia="Times New Roman" w:cs="Segoe UI"/>
                <w:i/>
                <w:iCs/>
                <w:color w:val="4F5150"/>
                <w:spacing w:val="0"/>
                <w:kern w:val="0"/>
                <w:szCs w:val="21"/>
              </w:rPr>
              <w:t xml:space="preserve"> including the </w:t>
            </w:r>
            <w:r>
              <w:rPr>
                <w:rFonts w:eastAsia="Times New Roman" w:cs="Segoe UI"/>
                <w:i/>
                <w:iCs/>
                <w:color w:val="4F5150"/>
                <w:spacing w:val="0"/>
                <w:kern w:val="0"/>
                <w:szCs w:val="21"/>
              </w:rPr>
              <w:t xml:space="preserve">resolution’s </w:t>
            </w:r>
            <w:r w:rsidRPr="00FE2412">
              <w:rPr>
                <w:rFonts w:eastAsia="Times New Roman" w:cs="Segoe UI"/>
                <w:i/>
                <w:iCs/>
                <w:color w:val="4F5150"/>
                <w:spacing w:val="0"/>
                <w:kern w:val="0"/>
                <w:szCs w:val="21"/>
              </w:rPr>
              <w:t>outcome</w:t>
            </w:r>
            <w:r>
              <w:rPr>
                <w:rFonts w:eastAsia="Times New Roman" w:cs="Segoe UI"/>
                <w:i/>
                <w:iCs/>
                <w:color w:val="4F5150"/>
                <w:spacing w:val="0"/>
                <w:kern w:val="0"/>
                <w:szCs w:val="21"/>
              </w:rPr>
              <w:t>(</w:t>
            </w:r>
            <w:r w:rsidRPr="00FE2412">
              <w:rPr>
                <w:rFonts w:eastAsia="Times New Roman" w:cs="Segoe UI"/>
                <w:i/>
                <w:iCs/>
                <w:color w:val="4F5150"/>
                <w:spacing w:val="0"/>
                <w:kern w:val="0"/>
                <w:szCs w:val="21"/>
              </w:rPr>
              <w:t>s</w:t>
            </w:r>
            <w:r>
              <w:rPr>
                <w:rFonts w:eastAsia="Times New Roman" w:cs="Segoe UI"/>
                <w:i/>
                <w:iCs/>
                <w:color w:val="4F5150"/>
                <w:spacing w:val="0"/>
                <w:kern w:val="0"/>
                <w:szCs w:val="21"/>
              </w:rPr>
              <w:t>)</w:t>
            </w:r>
          </w:p>
        </w:tc>
      </w:tr>
      <w:tr w:rsidR="00FE2412" w:rsidRPr="00FE2412" w14:paraId="55A2B028" w14:textId="77777777" w:rsidTr="00364574">
        <w:trPr>
          <w:trHeight w:val="435"/>
        </w:trPr>
        <w:tc>
          <w:tcPr>
            <w:tcW w:w="3060" w:type="dxa"/>
            <w:tcBorders>
              <w:top w:val="single" w:sz="6" w:space="0" w:color="FFFFFF"/>
              <w:left w:val="single" w:sz="6" w:space="0" w:color="FFFFFF"/>
              <w:bottom w:val="single" w:sz="6" w:space="0" w:color="FFFFFF"/>
              <w:right w:val="single" w:sz="6" w:space="0" w:color="FFFFFF"/>
            </w:tcBorders>
            <w:shd w:val="clear" w:color="auto" w:fill="F2F2F2"/>
            <w:hideMark/>
          </w:tcPr>
          <w:p w14:paraId="3BA8716F" w14:textId="77777777" w:rsidR="00FE2412" w:rsidRPr="00FE2412" w:rsidRDefault="00FE2412" w:rsidP="00FE2412">
            <w:pPr>
              <w:spacing w:after="0" w:line="240" w:lineRule="auto"/>
              <w:textAlignment w:val="baseline"/>
              <w:rPr>
                <w:rFonts w:ascii="Segoe UI" w:eastAsia="Times New Roman" w:hAnsi="Segoe UI" w:cs="Segoe UI"/>
                <w:b/>
                <w:bCs/>
                <w:i/>
                <w:iCs/>
                <w:color w:val="4F5150"/>
                <w:spacing w:val="0"/>
                <w:kern w:val="0"/>
                <w:sz w:val="18"/>
                <w:szCs w:val="18"/>
              </w:rPr>
            </w:pPr>
            <w:r w:rsidRPr="00FE2412">
              <w:rPr>
                <w:rFonts w:eastAsia="Times New Roman" w:cs="Segoe UI"/>
                <w:b/>
                <w:bCs/>
                <w:i/>
                <w:iCs/>
                <w:color w:val="FFFFFF"/>
                <w:spacing w:val="0"/>
                <w:kern w:val="0"/>
                <w:szCs w:val="21"/>
              </w:rPr>
              <w:t> </w:t>
            </w:r>
          </w:p>
        </w:tc>
        <w:tc>
          <w:tcPr>
            <w:tcW w:w="5565" w:type="dxa"/>
            <w:tcBorders>
              <w:top w:val="single" w:sz="6" w:space="0" w:color="FFFFFF"/>
              <w:left w:val="single" w:sz="6" w:space="0" w:color="FFFFFF"/>
              <w:bottom w:val="single" w:sz="6" w:space="0" w:color="FFFFFF"/>
              <w:right w:val="single" w:sz="6" w:space="0" w:color="FFFFFF"/>
            </w:tcBorders>
            <w:shd w:val="clear" w:color="auto" w:fill="F2F2F2"/>
            <w:hideMark/>
          </w:tcPr>
          <w:p w14:paraId="481480EC" w14:textId="1C74CC15" w:rsidR="00FE2412" w:rsidRPr="00FE2412" w:rsidRDefault="00FE2412" w:rsidP="00FE2412">
            <w:pPr>
              <w:spacing w:after="0" w:line="240" w:lineRule="auto"/>
              <w:textAlignment w:val="baseline"/>
              <w:rPr>
                <w:rFonts w:ascii="Segoe UI" w:eastAsia="Times New Roman" w:hAnsi="Segoe UI" w:cs="Segoe UI"/>
                <w:spacing w:val="0"/>
                <w:kern w:val="0"/>
                <w:sz w:val="18"/>
                <w:szCs w:val="18"/>
              </w:rPr>
            </w:pPr>
          </w:p>
        </w:tc>
      </w:tr>
    </w:tbl>
    <w:p w14:paraId="4FD3722D" w14:textId="0A3269C3" w:rsidR="007700B7" w:rsidRDefault="007700B7" w:rsidP="004E59AF">
      <w:pPr>
        <w:pStyle w:val="Instruction"/>
      </w:pPr>
      <w:r>
        <w:t xml:space="preserve">Where new stakeholders were identified after validation (e.g., as part of adding </w:t>
      </w:r>
      <w:r w:rsidR="000B6257">
        <w:t xml:space="preserve">a </w:t>
      </w:r>
      <w:r>
        <w:t xml:space="preserve">new </w:t>
      </w:r>
      <w:r w:rsidR="000B6257">
        <w:t xml:space="preserve">batch of </w:t>
      </w:r>
      <w:r>
        <w:t>grouped</w:t>
      </w:r>
      <w:r w:rsidR="009C4536">
        <w:t xml:space="preserve"> project activity location</w:t>
      </w:r>
      <w:r w:rsidR="000B6257">
        <w:t>s</w:t>
      </w:r>
      <w:r>
        <w:t>), describe how the grievance redress procedure was socialized among such stakeholders.</w:t>
      </w:r>
    </w:p>
    <w:p w14:paraId="429E8155" w14:textId="37CD08B2" w:rsidR="00787636" w:rsidRPr="0079438F" w:rsidRDefault="00364574" w:rsidP="004E59AF">
      <w:pPr>
        <w:pStyle w:val="Instruction"/>
      </w:pPr>
      <w:r>
        <w:t>Demonstrate that the grievance procedure is easily accessible for all stakeholders for ongoing consultation</w:t>
      </w:r>
      <w:r w:rsidR="007D4AAC">
        <w:t xml:space="preserve">. </w:t>
      </w:r>
    </w:p>
    <w:p w14:paraId="004EE637" w14:textId="2B368A1C" w:rsidR="00283592" w:rsidRPr="0079438F" w:rsidRDefault="00E441A2" w:rsidP="00EC5D29">
      <w:pPr>
        <w:pStyle w:val="Heading3"/>
        <w:rPr>
          <w:rStyle w:val="SubtleEmphasis"/>
          <w:rFonts w:ascii="Century Gothic" w:hAnsi="Century Gothic" w:cstheme="majorBidi"/>
          <w:i w:val="0"/>
          <w:iCs w:val="0"/>
          <w:caps/>
          <w:color w:val="0685B2"/>
          <w:spacing w:val="4"/>
        </w:rPr>
      </w:pPr>
      <w:bookmarkStart w:id="27" w:name="_Project_Proponent"/>
      <w:bookmarkEnd w:id="27"/>
      <w:r w:rsidRPr="00E441A2">
        <w:rPr>
          <w:spacing w:val="4"/>
        </w:rPr>
        <w:lastRenderedPageBreak/>
        <w:t xml:space="preserve">Stakeholder </w:t>
      </w:r>
      <w:r>
        <w:rPr>
          <w:spacing w:val="4"/>
        </w:rPr>
        <w:t>A</w:t>
      </w:r>
      <w:r w:rsidRPr="00E441A2">
        <w:rPr>
          <w:spacing w:val="4"/>
        </w:rPr>
        <w:t xml:space="preserve">ccess to </w:t>
      </w:r>
      <w:r>
        <w:rPr>
          <w:spacing w:val="4"/>
        </w:rPr>
        <w:t>P</w:t>
      </w:r>
      <w:r w:rsidRPr="00E441A2">
        <w:rPr>
          <w:spacing w:val="4"/>
        </w:rPr>
        <w:t xml:space="preserve">roject </w:t>
      </w:r>
      <w:r>
        <w:rPr>
          <w:spacing w:val="4"/>
        </w:rPr>
        <w:t>D</w:t>
      </w:r>
      <w:r w:rsidRPr="00E441A2">
        <w:rPr>
          <w:spacing w:val="4"/>
        </w:rPr>
        <w:t xml:space="preserve">ocumentation </w:t>
      </w:r>
    </w:p>
    <w:p w14:paraId="45D1B0E5" w14:textId="4DCC1901" w:rsidR="00283592" w:rsidRPr="007B05F5" w:rsidRDefault="007B05F5" w:rsidP="007B05F5">
      <w:pPr>
        <w:pStyle w:val="Instruction"/>
        <w:rPr>
          <w:lang w:val="en-US"/>
        </w:rPr>
      </w:pPr>
      <w:r w:rsidRPr="007B05F5">
        <w:rPr>
          <w:lang w:val="en-US"/>
        </w:rPr>
        <w:t>Describe how the project description</w:t>
      </w:r>
      <w:r w:rsidR="006B5E51">
        <w:rPr>
          <w:lang w:val="en-US"/>
        </w:rPr>
        <w:t xml:space="preserve"> </w:t>
      </w:r>
      <w:r w:rsidR="00A43049">
        <w:rPr>
          <w:lang w:val="en-US"/>
        </w:rPr>
        <w:t xml:space="preserve">and any other project documentation </w:t>
      </w:r>
      <w:r w:rsidR="006B5E51">
        <w:rPr>
          <w:lang w:val="en-US"/>
        </w:rPr>
        <w:t>w</w:t>
      </w:r>
      <w:r w:rsidR="00A43049">
        <w:rPr>
          <w:lang w:val="en-US"/>
        </w:rPr>
        <w:t>ere</w:t>
      </w:r>
      <w:r w:rsidRPr="007B05F5">
        <w:rPr>
          <w:lang w:val="en-US"/>
        </w:rPr>
        <w:t xml:space="preserve"> made available to </w:t>
      </w:r>
      <w:r w:rsidR="00D16CE9">
        <w:rPr>
          <w:lang w:val="en-US"/>
        </w:rPr>
        <w:t xml:space="preserve">all </w:t>
      </w:r>
      <w:r w:rsidRPr="007B05F5">
        <w:rPr>
          <w:lang w:val="en-US"/>
        </w:rPr>
        <w:t>stakeholders</w:t>
      </w:r>
      <w:r w:rsidR="00A43049">
        <w:rPr>
          <w:lang w:val="en-US"/>
        </w:rPr>
        <w:t xml:space="preserve"> during the monitoring period</w:t>
      </w:r>
      <w:r w:rsidRPr="007B05F5">
        <w:rPr>
          <w:lang w:val="en-US"/>
        </w:rPr>
        <w:t>.</w:t>
      </w:r>
    </w:p>
    <w:p w14:paraId="519F8CCF" w14:textId="0E582F01" w:rsidR="00E263E8" w:rsidRPr="0079438F" w:rsidRDefault="00847D13" w:rsidP="00EC5D29">
      <w:pPr>
        <w:pStyle w:val="Heading3"/>
        <w:rPr>
          <w:rStyle w:val="SubtleEmphasis"/>
          <w:rFonts w:ascii="Century Gothic" w:hAnsi="Century Gothic" w:cstheme="majorBidi"/>
          <w:i w:val="0"/>
          <w:iCs w:val="0"/>
          <w:caps/>
          <w:color w:val="DAAE28" w:themeColor="accent1"/>
          <w:spacing w:val="4"/>
        </w:rPr>
      </w:pPr>
      <w:bookmarkStart w:id="28" w:name="_Other_Entities_Involved"/>
      <w:bookmarkStart w:id="29" w:name="_Hlk214280271"/>
      <w:bookmarkEnd w:id="28"/>
      <w:r w:rsidRPr="00847D13">
        <w:rPr>
          <w:spacing w:val="4"/>
        </w:rPr>
        <w:t xml:space="preserve">Information to </w:t>
      </w:r>
      <w:r>
        <w:rPr>
          <w:spacing w:val="4"/>
        </w:rPr>
        <w:t>S</w:t>
      </w:r>
      <w:r w:rsidRPr="00847D13">
        <w:rPr>
          <w:spacing w:val="4"/>
        </w:rPr>
        <w:t xml:space="preserve">takeholders on Validation and Verification </w:t>
      </w:r>
      <w:r>
        <w:rPr>
          <w:spacing w:val="4"/>
        </w:rPr>
        <w:t>P</w:t>
      </w:r>
      <w:r w:rsidRPr="00847D13">
        <w:rPr>
          <w:spacing w:val="4"/>
        </w:rPr>
        <w:t xml:space="preserve">rocess </w:t>
      </w:r>
      <w:bookmarkEnd w:id="29"/>
    </w:p>
    <w:p w14:paraId="20367603" w14:textId="6106B4A0" w:rsidR="001925B4" w:rsidRDefault="00A70BA4" w:rsidP="001F62DB">
      <w:pPr>
        <w:pStyle w:val="Instruction"/>
      </w:pPr>
      <w:r>
        <w:t xml:space="preserve">Describe how and when impacted stakeholders </w:t>
      </w:r>
      <w:r w:rsidR="001D1AFC">
        <w:t xml:space="preserve">were </w:t>
      </w:r>
      <w:r>
        <w:t>advised in advance of Validation</w:t>
      </w:r>
      <w:r w:rsidR="00163261">
        <w:t>/</w:t>
      </w:r>
      <w:r>
        <w:t>Verification Body (VVB) site visit</w:t>
      </w:r>
      <w:r w:rsidR="00D02100">
        <w:t>(</w:t>
      </w:r>
      <w:r>
        <w:t>s</w:t>
      </w:r>
      <w:r w:rsidR="00D02100">
        <w:t>)</w:t>
      </w:r>
      <w:r>
        <w:t>. Describe how communication occur</w:t>
      </w:r>
      <w:r w:rsidR="00B97C01">
        <w:t>red</w:t>
      </w:r>
      <w:r>
        <w:t xml:space="preserve"> between stakeholders and VVBs during site visit</w:t>
      </w:r>
      <w:r w:rsidR="00EA4697">
        <w:t>(</w:t>
      </w:r>
      <w:r>
        <w:t>s</w:t>
      </w:r>
      <w:r w:rsidR="00EA4697">
        <w:t>)</w:t>
      </w:r>
      <w:r>
        <w:t>.</w:t>
      </w:r>
    </w:p>
    <w:p w14:paraId="0825FF37" w14:textId="1246CD59" w:rsidR="002B6331" w:rsidRPr="00EC5D29" w:rsidRDefault="00536958">
      <w:pPr>
        <w:pStyle w:val="Heading2"/>
      </w:pPr>
      <w:bookmarkStart w:id="30" w:name="stakeholder-identification"/>
      <w:bookmarkStart w:id="31" w:name="threat-management-and-long-term-viabilit"/>
      <w:bookmarkStart w:id="32" w:name="_Toc515476653"/>
      <w:bookmarkStart w:id="33" w:name="stakeholder-engagement"/>
      <w:bookmarkStart w:id="34" w:name="_Toc214294953"/>
      <w:bookmarkEnd w:id="26"/>
      <w:bookmarkEnd w:id="30"/>
      <w:bookmarkEnd w:id="31"/>
      <w:bookmarkEnd w:id="32"/>
      <w:bookmarkEnd w:id="33"/>
      <w:r w:rsidRPr="00536958">
        <w:t>Public Comments</w:t>
      </w:r>
      <w:bookmarkEnd w:id="34"/>
    </w:p>
    <w:p w14:paraId="31803C41" w14:textId="69B763D4" w:rsidR="00CA2BF3" w:rsidRDefault="00E144D1" w:rsidP="00CA2BF3">
      <w:pPr>
        <w:pStyle w:val="Instruction"/>
        <w:spacing w:after="240"/>
      </w:pPr>
      <w:r w:rsidRPr="00E144D1">
        <w:rPr>
          <w:lang w:val="en-US"/>
        </w:rPr>
        <w:t>Us</w:t>
      </w:r>
      <w:r w:rsidR="00522538">
        <w:rPr>
          <w:lang w:val="en-US"/>
        </w:rPr>
        <w:t>ing</w:t>
      </w:r>
      <w:r w:rsidRPr="00E144D1">
        <w:rPr>
          <w:lang w:val="en-US"/>
        </w:rPr>
        <w:t xml:space="preserve"> the table below</w:t>
      </w:r>
      <w:r w:rsidR="00522538">
        <w:rPr>
          <w:lang w:val="en-US"/>
        </w:rPr>
        <w:t xml:space="preserve">, </w:t>
      </w:r>
      <w:r w:rsidR="007C04DA">
        <w:rPr>
          <w:lang w:val="en-US"/>
        </w:rPr>
        <w:t>indicate</w:t>
      </w:r>
      <w:r w:rsidRPr="00E144D1">
        <w:rPr>
          <w:lang w:val="en-US"/>
        </w:rPr>
        <w:t xml:space="preserve"> </w:t>
      </w:r>
      <w:r w:rsidR="00522538">
        <w:rPr>
          <w:lang w:val="en-US"/>
        </w:rPr>
        <w:t xml:space="preserve">the dates of public </w:t>
      </w:r>
      <w:r w:rsidR="00C7398E">
        <w:rPr>
          <w:lang w:val="en-US"/>
        </w:rPr>
        <w:t>comment periods held, provide a summary of each comment received as part of stakeholder consultation and from the public comment</w:t>
      </w:r>
      <w:r w:rsidR="008F1849">
        <w:rPr>
          <w:lang w:val="en-US"/>
        </w:rPr>
        <w:t xml:space="preserve"> period, as well as</w:t>
      </w:r>
      <w:r w:rsidRPr="00E144D1">
        <w:rPr>
          <w:lang w:val="en-US"/>
        </w:rPr>
        <w:t xml:space="preserve"> any </w:t>
      </w:r>
      <w:r>
        <w:rPr>
          <w:lang w:val="en-US"/>
        </w:rPr>
        <w:t xml:space="preserve">other </w:t>
      </w:r>
      <w:r w:rsidRPr="00E144D1">
        <w:rPr>
          <w:lang w:val="en-US"/>
        </w:rPr>
        <w:t>comments received outside of the public comment period. Include details o</w:t>
      </w:r>
      <w:r w:rsidR="00A217BC">
        <w:rPr>
          <w:lang w:val="en-US"/>
        </w:rPr>
        <w:t>f</w:t>
      </w:r>
      <w:r w:rsidRPr="00E144D1">
        <w:rPr>
          <w:lang w:val="en-US"/>
        </w:rPr>
        <w:t xml:space="preserve"> when the commen</w:t>
      </w:r>
      <w:r w:rsidR="00A217BC">
        <w:rPr>
          <w:lang w:val="en-US"/>
        </w:rPr>
        <w:t>t was</w:t>
      </w:r>
      <w:r w:rsidRPr="00E144D1">
        <w:rPr>
          <w:lang w:val="en-US"/>
        </w:rPr>
        <w:t xml:space="preserve"> received and any </w:t>
      </w:r>
      <w:r w:rsidR="00A217BC">
        <w:rPr>
          <w:lang w:val="en-US"/>
        </w:rPr>
        <w:t xml:space="preserve">resulting </w:t>
      </w:r>
      <w:r w:rsidRPr="00E144D1">
        <w:rPr>
          <w:lang w:val="en-US"/>
        </w:rPr>
        <w:t>updates to project design or demonstrate</w:t>
      </w:r>
      <w:r w:rsidR="00A217BC">
        <w:rPr>
          <w:lang w:val="en-US"/>
        </w:rPr>
        <w:t xml:space="preserve"> the</w:t>
      </w:r>
      <w:r w:rsidRPr="00E144D1">
        <w:rPr>
          <w:lang w:val="en-US"/>
        </w:rPr>
        <w:t xml:space="preserve"> </w:t>
      </w:r>
      <w:r w:rsidR="00A217BC">
        <w:rPr>
          <w:lang w:val="en-US"/>
        </w:rPr>
        <w:t xml:space="preserve">comment’s </w:t>
      </w:r>
      <w:r w:rsidRPr="00E144D1">
        <w:rPr>
          <w:lang w:val="en-US"/>
        </w:rPr>
        <w:t>insignificance or irrelevance</w:t>
      </w:r>
      <w:r w:rsidR="009E41FE" w:rsidRPr="0079438F">
        <w:t>.</w:t>
      </w:r>
      <w:r w:rsidR="006D63B0">
        <w:t xml:space="preserve"> </w:t>
      </w:r>
      <w:r w:rsidR="00EE5E43">
        <w:t>Use one row per comment received, a</w:t>
      </w:r>
      <w:r w:rsidR="006D63B0">
        <w:t>dd</w:t>
      </w:r>
      <w:r w:rsidR="00EE5E43">
        <w:t>ing</w:t>
      </w:r>
      <w:r w:rsidR="006D63B0">
        <w:t xml:space="preserve"> rows to the table as needed.</w:t>
      </w:r>
    </w:p>
    <w:p w14:paraId="40A08C15" w14:textId="71029F80" w:rsidR="008C727D" w:rsidRPr="008C727D" w:rsidRDefault="008C727D" w:rsidP="00CA2BF3">
      <w:pPr>
        <w:pStyle w:val="Instruction"/>
        <w:spacing w:after="240"/>
        <w:rPr>
          <w:b/>
          <w:bCs/>
          <w:i w:val="0"/>
          <w:iCs w:val="0"/>
        </w:rPr>
      </w:pPr>
      <w:r w:rsidRPr="008C727D">
        <w:rPr>
          <w:b/>
          <w:bCs/>
          <w:i w:val="0"/>
          <w:iCs w:val="0"/>
          <w:lang w:val="en-US"/>
        </w:rPr>
        <w:t>Dates of Public Comment Period:</w:t>
      </w:r>
      <w:r w:rsidRPr="008C727D">
        <w:rPr>
          <w:b/>
          <w:bCs/>
          <w:i w:val="0"/>
          <w:iCs w:val="0"/>
          <w:lang w:val="en-US"/>
        </w:rPr>
        <w:tab/>
        <w:t>DD-MM-YYYY to DD-MM-YYYY </w:t>
      </w:r>
    </w:p>
    <w:tbl>
      <w:tblPr>
        <w:tblW w:w="8498"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3"/>
        <w:gridCol w:w="4575"/>
      </w:tblGrid>
      <w:tr w:rsidR="00CA2BF3" w:rsidRPr="00CA2BF3" w14:paraId="53E07906" w14:textId="77777777" w:rsidTr="00522538">
        <w:trPr>
          <w:trHeight w:val="516"/>
        </w:trPr>
        <w:tc>
          <w:tcPr>
            <w:tcW w:w="3923" w:type="dxa"/>
            <w:tcBorders>
              <w:top w:val="single" w:sz="6" w:space="0" w:color="FFFFFF"/>
              <w:left w:val="single" w:sz="6" w:space="0" w:color="FFFFFF"/>
              <w:bottom w:val="single" w:sz="6" w:space="0" w:color="FFFFFF"/>
              <w:right w:val="nil"/>
            </w:tcBorders>
            <w:shd w:val="clear" w:color="auto" w:fill="2B3957"/>
            <w:vAlign w:val="center"/>
            <w:hideMark/>
          </w:tcPr>
          <w:p w14:paraId="1F945871" w14:textId="321A2613" w:rsidR="00CA2BF3" w:rsidRPr="00CA2BF3" w:rsidRDefault="00CA2BF3" w:rsidP="00364574">
            <w:pPr>
              <w:spacing w:after="0" w:line="240" w:lineRule="auto"/>
              <w:textAlignment w:val="baseline"/>
              <w:rPr>
                <w:rFonts w:ascii="Segoe UI" w:eastAsia="Times New Roman" w:hAnsi="Segoe UI" w:cs="Segoe UI"/>
                <w:b/>
                <w:bCs/>
                <w:color w:val="FFFFFF"/>
                <w:spacing w:val="0"/>
                <w:kern w:val="0"/>
                <w:sz w:val="18"/>
                <w:szCs w:val="18"/>
              </w:rPr>
            </w:pPr>
            <w:r w:rsidRPr="00CA2BF3">
              <w:rPr>
                <w:rFonts w:eastAsia="Times New Roman" w:cs="Segoe UI"/>
                <w:b/>
                <w:bCs/>
                <w:color w:val="FFFFFF"/>
                <w:spacing w:val="0"/>
                <w:kern w:val="0"/>
                <w:szCs w:val="21"/>
                <w:lang w:val="en-GB"/>
              </w:rPr>
              <w:t xml:space="preserve">Summary of </w:t>
            </w:r>
            <w:r>
              <w:rPr>
                <w:rFonts w:eastAsia="Times New Roman" w:cs="Segoe UI"/>
                <w:b/>
                <w:bCs/>
                <w:color w:val="FFFFFF"/>
                <w:spacing w:val="0"/>
                <w:kern w:val="0"/>
                <w:szCs w:val="21"/>
                <w:lang w:val="en-GB"/>
              </w:rPr>
              <w:t>C</w:t>
            </w:r>
            <w:r w:rsidRPr="00CA2BF3">
              <w:rPr>
                <w:rFonts w:eastAsia="Times New Roman" w:cs="Segoe UI"/>
                <w:b/>
                <w:bCs/>
                <w:color w:val="FFFFFF"/>
                <w:spacing w:val="0"/>
                <w:kern w:val="0"/>
                <w:szCs w:val="21"/>
                <w:lang w:val="en-GB"/>
              </w:rPr>
              <w:t xml:space="preserve">omments </w:t>
            </w:r>
            <w:r>
              <w:rPr>
                <w:rFonts w:eastAsia="Times New Roman" w:cs="Segoe UI"/>
                <w:b/>
                <w:bCs/>
                <w:color w:val="FFFFFF"/>
                <w:spacing w:val="0"/>
                <w:kern w:val="0"/>
                <w:szCs w:val="21"/>
                <w:lang w:val="en-GB"/>
              </w:rPr>
              <w:t>R</w:t>
            </w:r>
            <w:r w:rsidRPr="00CA2BF3">
              <w:rPr>
                <w:rFonts w:eastAsia="Times New Roman" w:cs="Segoe UI"/>
                <w:b/>
                <w:bCs/>
                <w:color w:val="FFFFFF"/>
                <w:spacing w:val="0"/>
                <w:kern w:val="0"/>
                <w:szCs w:val="21"/>
                <w:lang w:val="en-GB"/>
              </w:rPr>
              <w:t>eceived</w:t>
            </w:r>
            <w:r w:rsidRPr="00CA2BF3">
              <w:rPr>
                <w:rFonts w:eastAsia="Times New Roman" w:cs="Segoe UI"/>
                <w:b/>
                <w:bCs/>
                <w:color w:val="FFFFFF"/>
                <w:spacing w:val="0"/>
                <w:kern w:val="0"/>
                <w:szCs w:val="21"/>
              </w:rPr>
              <w:t> </w:t>
            </w:r>
          </w:p>
        </w:tc>
        <w:tc>
          <w:tcPr>
            <w:tcW w:w="4575" w:type="dxa"/>
            <w:tcBorders>
              <w:top w:val="single" w:sz="6" w:space="0" w:color="FFFFFF"/>
              <w:left w:val="nil"/>
              <w:bottom w:val="single" w:sz="6" w:space="0" w:color="FFFFFF"/>
              <w:right w:val="single" w:sz="6" w:space="0" w:color="FFFFFF"/>
            </w:tcBorders>
            <w:shd w:val="clear" w:color="auto" w:fill="2B3957"/>
            <w:vAlign w:val="center"/>
            <w:hideMark/>
          </w:tcPr>
          <w:p w14:paraId="19119DD3" w14:textId="0EE569A4" w:rsidR="00CA2BF3" w:rsidRPr="00CA2BF3" w:rsidRDefault="00CA2BF3" w:rsidP="00364574">
            <w:pPr>
              <w:spacing w:after="0" w:line="240" w:lineRule="auto"/>
              <w:textAlignment w:val="baseline"/>
              <w:rPr>
                <w:rFonts w:ascii="Segoe UI" w:eastAsia="Times New Roman" w:hAnsi="Segoe UI" w:cs="Segoe UI"/>
                <w:b/>
                <w:bCs/>
                <w:color w:val="FFFFFF"/>
                <w:spacing w:val="0"/>
                <w:kern w:val="0"/>
                <w:sz w:val="18"/>
                <w:szCs w:val="18"/>
              </w:rPr>
            </w:pPr>
            <w:r w:rsidRPr="00CA2BF3">
              <w:rPr>
                <w:rFonts w:eastAsia="Times New Roman" w:cs="Segoe UI"/>
                <w:b/>
                <w:bCs/>
                <w:color w:val="FFFFFF"/>
                <w:spacing w:val="0"/>
                <w:kern w:val="0"/>
                <w:szCs w:val="21"/>
                <w:lang w:val="en-GB"/>
              </w:rPr>
              <w:t xml:space="preserve">Actions </w:t>
            </w:r>
            <w:r w:rsidR="00C471E5">
              <w:rPr>
                <w:rFonts w:eastAsia="Times New Roman" w:cs="Segoe UI"/>
                <w:b/>
                <w:bCs/>
                <w:color w:val="FFFFFF"/>
                <w:spacing w:val="0"/>
                <w:kern w:val="0"/>
                <w:szCs w:val="21"/>
                <w:lang w:val="en-GB"/>
              </w:rPr>
              <w:t>T</w:t>
            </w:r>
            <w:r w:rsidRPr="00CA2BF3">
              <w:rPr>
                <w:rFonts w:eastAsia="Times New Roman" w:cs="Segoe UI"/>
                <w:b/>
                <w:bCs/>
                <w:color w:val="FFFFFF"/>
                <w:spacing w:val="0"/>
                <w:kern w:val="0"/>
                <w:szCs w:val="21"/>
                <w:lang w:val="en-GB"/>
              </w:rPr>
              <w:t>aken</w:t>
            </w:r>
            <w:r w:rsidRPr="00CA2BF3">
              <w:rPr>
                <w:rFonts w:eastAsia="Times New Roman" w:cs="Segoe UI"/>
                <w:b/>
                <w:bCs/>
                <w:color w:val="FFFFFF"/>
                <w:spacing w:val="0"/>
                <w:kern w:val="0"/>
                <w:szCs w:val="21"/>
              </w:rPr>
              <w:t> </w:t>
            </w:r>
          </w:p>
        </w:tc>
      </w:tr>
      <w:tr w:rsidR="00CA2BF3" w:rsidRPr="00CA2BF3" w14:paraId="0CE4CC27" w14:textId="77777777" w:rsidTr="00522538">
        <w:trPr>
          <w:trHeight w:val="300"/>
        </w:trPr>
        <w:tc>
          <w:tcPr>
            <w:tcW w:w="3923" w:type="dxa"/>
            <w:tcBorders>
              <w:top w:val="single" w:sz="6" w:space="0" w:color="FFFFFF"/>
              <w:left w:val="single" w:sz="6" w:space="0" w:color="FFFFFF"/>
              <w:bottom w:val="single" w:sz="6" w:space="0" w:color="FFFFFF"/>
              <w:right w:val="single" w:sz="6" w:space="0" w:color="FFFFFF"/>
            </w:tcBorders>
            <w:shd w:val="clear" w:color="auto" w:fill="F2F2F2"/>
            <w:hideMark/>
          </w:tcPr>
          <w:p w14:paraId="658FBF0F" w14:textId="2503A57F" w:rsidR="00CA2BF3" w:rsidRPr="00CA2BF3" w:rsidRDefault="00364574" w:rsidP="00CA2BF3">
            <w:pPr>
              <w:spacing w:after="0" w:line="240" w:lineRule="auto"/>
              <w:textAlignment w:val="baseline"/>
              <w:rPr>
                <w:rFonts w:ascii="Segoe UI" w:eastAsia="Times New Roman" w:hAnsi="Segoe UI" w:cs="Segoe UI"/>
                <w:spacing w:val="0"/>
                <w:kern w:val="0"/>
                <w:sz w:val="18"/>
                <w:szCs w:val="18"/>
              </w:rPr>
            </w:pPr>
            <w:r>
              <w:rPr>
                <w:rFonts w:eastAsia="Times New Roman" w:cs="Segoe UI"/>
                <w:i/>
                <w:iCs/>
                <w:color w:val="4F5150"/>
                <w:spacing w:val="0"/>
                <w:kern w:val="0"/>
                <w:szCs w:val="21"/>
              </w:rPr>
              <w:t>S</w:t>
            </w:r>
            <w:proofErr w:type="spellStart"/>
            <w:r w:rsidR="00CA2BF3" w:rsidRPr="00CA2BF3">
              <w:rPr>
                <w:rFonts w:eastAsia="Times New Roman" w:cs="Segoe UI"/>
                <w:i/>
                <w:iCs/>
                <w:color w:val="4F5150"/>
                <w:spacing w:val="0"/>
                <w:kern w:val="0"/>
                <w:szCs w:val="21"/>
                <w:lang w:val="en-GB"/>
              </w:rPr>
              <w:t>ummary</w:t>
            </w:r>
            <w:proofErr w:type="spellEnd"/>
            <w:r w:rsidR="00CA2BF3" w:rsidRPr="00CA2BF3">
              <w:rPr>
                <w:rFonts w:eastAsia="Times New Roman" w:cs="Segoe UI"/>
                <w:i/>
                <w:iCs/>
                <w:color w:val="4F5150"/>
                <w:spacing w:val="0"/>
                <w:kern w:val="0"/>
                <w:szCs w:val="21"/>
                <w:lang w:val="en-GB"/>
              </w:rPr>
              <w:t xml:space="preserve"> of each </w:t>
            </w:r>
            <w:r w:rsidR="00C471E5">
              <w:rPr>
                <w:rFonts w:eastAsia="Times New Roman" w:cs="Segoe UI"/>
                <w:i/>
                <w:iCs/>
                <w:color w:val="4F5150"/>
                <w:spacing w:val="0"/>
                <w:kern w:val="0"/>
                <w:szCs w:val="21"/>
                <w:lang w:val="en-GB"/>
              </w:rPr>
              <w:t xml:space="preserve">individual </w:t>
            </w:r>
            <w:r w:rsidR="00CA2BF3" w:rsidRPr="00CA2BF3">
              <w:rPr>
                <w:rFonts w:eastAsia="Times New Roman" w:cs="Segoe UI"/>
                <w:i/>
                <w:iCs/>
                <w:color w:val="4F5150"/>
                <w:spacing w:val="0"/>
                <w:kern w:val="0"/>
                <w:szCs w:val="21"/>
                <w:lang w:val="en-GB"/>
              </w:rPr>
              <w:t xml:space="preserve">comment received </w:t>
            </w:r>
          </w:p>
        </w:tc>
        <w:tc>
          <w:tcPr>
            <w:tcW w:w="4575" w:type="dxa"/>
            <w:tcBorders>
              <w:top w:val="single" w:sz="6" w:space="0" w:color="FFFFFF"/>
              <w:left w:val="single" w:sz="6" w:space="0" w:color="FFFFFF"/>
              <w:bottom w:val="single" w:sz="6" w:space="0" w:color="FFFFFF"/>
              <w:right w:val="single" w:sz="6" w:space="0" w:color="FFFFFF"/>
            </w:tcBorders>
            <w:shd w:val="clear" w:color="auto" w:fill="F2F2F2"/>
            <w:hideMark/>
          </w:tcPr>
          <w:p w14:paraId="56A18128" w14:textId="0194DDDC" w:rsidR="00CA2BF3" w:rsidRPr="00CA2BF3" w:rsidRDefault="00CA2BF3" w:rsidP="00CA2BF3">
            <w:pPr>
              <w:spacing w:after="0" w:line="240" w:lineRule="auto"/>
              <w:textAlignment w:val="baseline"/>
              <w:rPr>
                <w:rFonts w:ascii="Segoe UI" w:eastAsia="Times New Roman" w:hAnsi="Segoe UI" w:cs="Segoe UI"/>
                <w:spacing w:val="0"/>
                <w:kern w:val="0"/>
                <w:sz w:val="18"/>
                <w:szCs w:val="18"/>
              </w:rPr>
            </w:pPr>
            <w:r w:rsidRPr="00CA2BF3">
              <w:rPr>
                <w:rFonts w:eastAsia="Times New Roman" w:cs="Segoe UI"/>
                <w:i/>
                <w:iCs/>
                <w:color w:val="4F5150"/>
                <w:spacing w:val="0"/>
                <w:kern w:val="0"/>
                <w:szCs w:val="21"/>
                <w:lang w:val="en-GB"/>
              </w:rPr>
              <w:t>Provide a summary of actions taken and any project design updates or justify why updates were not necessary or appropriate</w:t>
            </w:r>
          </w:p>
        </w:tc>
      </w:tr>
      <w:tr w:rsidR="00CA2BF3" w:rsidRPr="00CA2BF3" w14:paraId="20433C19" w14:textId="77777777" w:rsidTr="00522538">
        <w:trPr>
          <w:trHeight w:val="300"/>
        </w:trPr>
        <w:tc>
          <w:tcPr>
            <w:tcW w:w="3923" w:type="dxa"/>
            <w:tcBorders>
              <w:top w:val="single" w:sz="6" w:space="0" w:color="FFFFFF"/>
              <w:left w:val="single" w:sz="6" w:space="0" w:color="FFFFFF"/>
              <w:bottom w:val="single" w:sz="6" w:space="0" w:color="FFFFFF"/>
              <w:right w:val="single" w:sz="6" w:space="0" w:color="FFFFFF"/>
            </w:tcBorders>
            <w:shd w:val="clear" w:color="auto" w:fill="F2F2F2"/>
            <w:hideMark/>
          </w:tcPr>
          <w:p w14:paraId="4078A7DE" w14:textId="7CFCAF98" w:rsidR="00CA2BF3" w:rsidRPr="00CA2BF3" w:rsidRDefault="00CA2BF3" w:rsidP="00CA2BF3">
            <w:pPr>
              <w:spacing w:after="0" w:line="240" w:lineRule="auto"/>
              <w:textAlignment w:val="baseline"/>
              <w:rPr>
                <w:rFonts w:ascii="Segoe UI" w:eastAsia="Times New Roman" w:hAnsi="Segoe UI" w:cs="Segoe UI"/>
                <w:spacing w:val="0"/>
                <w:kern w:val="0"/>
                <w:sz w:val="18"/>
                <w:szCs w:val="18"/>
              </w:rPr>
            </w:pPr>
          </w:p>
        </w:tc>
        <w:tc>
          <w:tcPr>
            <w:tcW w:w="4575" w:type="dxa"/>
            <w:tcBorders>
              <w:top w:val="single" w:sz="6" w:space="0" w:color="FFFFFF"/>
              <w:left w:val="single" w:sz="6" w:space="0" w:color="FFFFFF"/>
              <w:bottom w:val="single" w:sz="6" w:space="0" w:color="FFFFFF"/>
              <w:right w:val="single" w:sz="6" w:space="0" w:color="FFFFFF"/>
            </w:tcBorders>
            <w:shd w:val="clear" w:color="auto" w:fill="F2F2F2"/>
            <w:hideMark/>
          </w:tcPr>
          <w:p w14:paraId="6FCCD639" w14:textId="2D0C1736" w:rsidR="00CA2BF3" w:rsidRPr="00CA2BF3" w:rsidRDefault="00CA2BF3" w:rsidP="00CA2BF3">
            <w:pPr>
              <w:spacing w:after="0" w:line="240" w:lineRule="auto"/>
              <w:textAlignment w:val="baseline"/>
              <w:rPr>
                <w:rFonts w:ascii="Segoe UI" w:eastAsia="Times New Roman" w:hAnsi="Segoe UI" w:cs="Segoe UI"/>
                <w:spacing w:val="0"/>
                <w:kern w:val="0"/>
                <w:sz w:val="18"/>
                <w:szCs w:val="18"/>
              </w:rPr>
            </w:pPr>
          </w:p>
        </w:tc>
      </w:tr>
    </w:tbl>
    <w:p w14:paraId="428F530E" w14:textId="619490D4" w:rsidR="002B6331" w:rsidRPr="00EC5D29" w:rsidRDefault="00100B7D" w:rsidP="00100B7D">
      <w:pPr>
        <w:pStyle w:val="Heading2"/>
        <w:rPr>
          <w:lang w:val="en-GB"/>
        </w:rPr>
      </w:pPr>
      <w:bookmarkStart w:id="35" w:name="_Toc214294954"/>
      <w:r>
        <w:rPr>
          <w:lang w:val="en-GB"/>
        </w:rPr>
        <w:t>Benefit Sharing</w:t>
      </w:r>
      <w:bookmarkEnd w:id="35"/>
    </w:p>
    <w:p w14:paraId="315A2069" w14:textId="5FB2F676" w:rsidR="008C3B5D" w:rsidRDefault="00843E4C" w:rsidP="008D0606">
      <w:pPr>
        <w:pStyle w:val="Instruction"/>
        <w:rPr>
          <w:lang w:val="en-US"/>
        </w:rPr>
      </w:pPr>
      <w:r>
        <w:t xml:space="preserve">With reference to the </w:t>
      </w:r>
      <w:r w:rsidR="009B201D">
        <w:t xml:space="preserve">validated </w:t>
      </w:r>
      <w:r>
        <w:t>benefit sharing mechanism</w:t>
      </w:r>
      <w:r w:rsidR="008D0606">
        <w:t>, d</w:t>
      </w:r>
      <w:r w:rsidR="00136C56">
        <w:t xml:space="preserve">escribe </w:t>
      </w:r>
      <w:r w:rsidR="00C92A5B">
        <w:rPr>
          <w:lang w:val="en-US"/>
        </w:rPr>
        <w:t>its</w:t>
      </w:r>
      <w:r w:rsidR="00C92A5B" w:rsidRPr="00C92A5B">
        <w:rPr>
          <w:lang w:val="en-US"/>
        </w:rPr>
        <w:t xml:space="preserve"> implementation </w:t>
      </w:r>
      <w:r w:rsidR="00C92A5B">
        <w:rPr>
          <w:lang w:val="en-US"/>
        </w:rPr>
        <w:t>prior to verification</w:t>
      </w:r>
      <w:r w:rsidR="009B201D">
        <w:rPr>
          <w:lang w:val="en-US"/>
        </w:rPr>
        <w:t xml:space="preserve"> and </w:t>
      </w:r>
      <w:r w:rsidR="00C92A5B" w:rsidRPr="00C92A5B">
        <w:rPr>
          <w:lang w:val="en-US"/>
        </w:rPr>
        <w:t>includ</w:t>
      </w:r>
      <w:r w:rsidR="009B201D">
        <w:rPr>
          <w:lang w:val="en-US"/>
        </w:rPr>
        <w:t>e</w:t>
      </w:r>
      <w:r w:rsidR="00C92A5B" w:rsidRPr="00C92A5B">
        <w:rPr>
          <w:lang w:val="en-US"/>
        </w:rPr>
        <w:t xml:space="preserve"> a summary of the </w:t>
      </w:r>
      <w:r w:rsidR="008C3B5D">
        <w:rPr>
          <w:lang w:val="en-US"/>
        </w:rPr>
        <w:t xml:space="preserve">resulting </w:t>
      </w:r>
      <w:r w:rsidR="00C92A5B" w:rsidRPr="00C92A5B">
        <w:rPr>
          <w:lang w:val="en-US"/>
        </w:rPr>
        <w:t>outcomes</w:t>
      </w:r>
      <w:r w:rsidR="008C3B5D">
        <w:rPr>
          <w:lang w:val="en-US"/>
        </w:rPr>
        <w:t>.</w:t>
      </w:r>
    </w:p>
    <w:p w14:paraId="6D13B982" w14:textId="58630BA4" w:rsidR="00306F6B" w:rsidRDefault="008C3B5D" w:rsidP="008C3B5D">
      <w:pPr>
        <w:pStyle w:val="Instruction"/>
      </w:pPr>
      <w:r>
        <w:rPr>
          <w:lang w:val="en-US"/>
        </w:rPr>
        <w:t xml:space="preserve">Describe </w:t>
      </w:r>
      <w:r w:rsidR="00136C56">
        <w:t>how</w:t>
      </w:r>
      <w:r w:rsidR="00364574">
        <w:t>,</w:t>
      </w:r>
      <w:r w:rsidR="00136C56">
        <w:t xml:space="preserve"> and which</w:t>
      </w:r>
      <w:r w:rsidR="00364574">
        <w:t>,</w:t>
      </w:r>
      <w:r w:rsidR="00136C56">
        <w:t xml:space="preserve"> </w:t>
      </w:r>
      <w:r w:rsidR="008D0606">
        <w:t xml:space="preserve">updated </w:t>
      </w:r>
      <w:r w:rsidR="00136C56">
        <w:t>financial information was transparently shared with the impacted, critical, and influential stakeholders</w:t>
      </w:r>
      <w:r w:rsidR="008D0606">
        <w:t xml:space="preserve"> prior to verification</w:t>
      </w:r>
      <w:r w:rsidR="00136C56">
        <w:t xml:space="preserve">. </w:t>
      </w:r>
      <w:r w:rsidR="00306F6B">
        <w:t>Describe how the benefit-sharing mechanism was made publicly available to all stakeholders throughout the monitoring period in terms of its form, manner, and language.</w:t>
      </w:r>
      <w:r w:rsidR="00BE7991">
        <w:t xml:space="preserve"> </w:t>
      </w:r>
    </w:p>
    <w:p w14:paraId="737A4937" w14:textId="62831636" w:rsidR="00100BFF" w:rsidRDefault="00100BFF" w:rsidP="00100BFF">
      <w:pPr>
        <w:pStyle w:val="Instruction"/>
      </w:pPr>
      <w:r>
        <w:t xml:space="preserve">Where new stakeholders were added at verification (for example, as part of adding </w:t>
      </w:r>
      <w:r w:rsidR="0035352C">
        <w:t xml:space="preserve">a </w:t>
      </w:r>
      <w:r>
        <w:t>new</w:t>
      </w:r>
      <w:r w:rsidR="0035352C">
        <w:t xml:space="preserve"> batch of</w:t>
      </w:r>
      <w:r>
        <w:t xml:space="preserve"> grouped </w:t>
      </w:r>
      <w:r w:rsidR="00646758">
        <w:t>project activity locations</w:t>
      </w:r>
      <w:r>
        <w:t xml:space="preserve">), provide details of how such stakeholders were informed of, and consulted about, the benefit sharing mechanism. </w:t>
      </w:r>
    </w:p>
    <w:p w14:paraId="0CC32B54" w14:textId="7A2F9A0A" w:rsidR="00136C56" w:rsidRDefault="001754F5" w:rsidP="008D0606">
      <w:pPr>
        <w:pStyle w:val="Instruction"/>
      </w:pPr>
      <w:r>
        <w:t xml:space="preserve">Provide details of any stakeholder input </w:t>
      </w:r>
      <w:r w:rsidR="00BD234E">
        <w:t xml:space="preserve">provided regarding the benefit sharing mechanism during the monitoring period and how such input was given </w:t>
      </w:r>
      <w:r w:rsidR="00306F6B">
        <w:t>due account.</w:t>
      </w:r>
      <w:r w:rsidR="00F662F2">
        <w:t xml:space="preserve"> </w:t>
      </w:r>
      <w:r w:rsidR="00F662F2" w:rsidRPr="00F662F2">
        <w:rPr>
          <w:lang w:val="en-US"/>
        </w:rPr>
        <w:t>If stakeholders re-</w:t>
      </w:r>
      <w:r w:rsidR="00F662F2" w:rsidRPr="00F662F2">
        <w:rPr>
          <w:lang w:val="en-US"/>
        </w:rPr>
        <w:lastRenderedPageBreak/>
        <w:t xml:space="preserve">negotiated or opted out of the </w:t>
      </w:r>
      <w:r w:rsidR="002A5FBA">
        <w:rPr>
          <w:lang w:val="en-US"/>
        </w:rPr>
        <w:t>mechanism</w:t>
      </w:r>
      <w:r w:rsidR="00F662F2" w:rsidRPr="00F662F2">
        <w:rPr>
          <w:lang w:val="en-US"/>
        </w:rPr>
        <w:t xml:space="preserve"> during the monitoring period, describe any </w:t>
      </w:r>
      <w:r w:rsidR="002A5FBA">
        <w:rPr>
          <w:lang w:val="en-US"/>
        </w:rPr>
        <w:t xml:space="preserve">such </w:t>
      </w:r>
      <w:r w:rsidR="00F662F2" w:rsidRPr="00F662F2">
        <w:rPr>
          <w:lang w:val="en-US"/>
        </w:rPr>
        <w:t>changes.</w:t>
      </w:r>
      <w:r w:rsidR="00306F6B">
        <w:t xml:space="preserve"> </w:t>
      </w:r>
    </w:p>
    <w:p w14:paraId="5E02D331" w14:textId="5795A7FE" w:rsidR="0091416E" w:rsidRPr="00691AE1" w:rsidRDefault="005E71FD" w:rsidP="00D07016">
      <w:pPr>
        <w:pStyle w:val="Heading1"/>
        <w:sectPr w:rsidR="0091416E" w:rsidRPr="00691AE1" w:rsidSect="0047625C">
          <w:pgSz w:w="12240" w:h="15840"/>
          <w:pgMar w:top="1440" w:right="1440" w:bottom="1440" w:left="1440" w:header="720" w:footer="720" w:gutter="0"/>
          <w:cols w:space="720"/>
          <w:docGrid w:linePitch="286"/>
        </w:sectPr>
      </w:pPr>
      <w:bookmarkStart w:id="36" w:name="consultation"/>
      <w:bookmarkStart w:id="37" w:name="_Toc510796384"/>
      <w:bookmarkStart w:id="38" w:name="_Ref514076231"/>
      <w:bookmarkStart w:id="39" w:name="_Ref514076278"/>
      <w:bookmarkStart w:id="40" w:name="_Ref514082989"/>
      <w:bookmarkStart w:id="41" w:name="_Ref515463042"/>
      <w:bookmarkStart w:id="42" w:name="_Ref515463484"/>
      <w:bookmarkStart w:id="43" w:name="_Ref515463929"/>
      <w:bookmarkStart w:id="44" w:name="_Ref515476140"/>
      <w:bookmarkStart w:id="45" w:name="_Ref515476359"/>
      <w:bookmarkStart w:id="46" w:name="_Toc534724027"/>
      <w:bookmarkStart w:id="47" w:name="_Toc214294955"/>
      <w:bookmarkEnd w:id="36"/>
      <w:r w:rsidRPr="005E71FD">
        <w:t>CAUSAL CHAIN</w:t>
      </w:r>
      <w:r w:rsidR="00691AE1">
        <w:t xml:space="preserve"> ANALYSIS</w:t>
      </w:r>
      <w:bookmarkStart w:id="48" w:name="stakeholders-at-project-start"/>
      <w:bookmarkStart w:id="49" w:name="concept-4"/>
      <w:bookmarkEnd w:id="37"/>
      <w:bookmarkEnd w:id="38"/>
      <w:bookmarkEnd w:id="39"/>
      <w:bookmarkEnd w:id="40"/>
      <w:bookmarkEnd w:id="41"/>
      <w:bookmarkEnd w:id="42"/>
      <w:bookmarkEnd w:id="43"/>
      <w:bookmarkEnd w:id="44"/>
      <w:bookmarkEnd w:id="45"/>
      <w:bookmarkEnd w:id="46"/>
      <w:bookmarkEnd w:id="48"/>
      <w:bookmarkEnd w:id="49"/>
      <w:r w:rsidR="004C4494">
        <w:t xml:space="preserve"> Update</w:t>
      </w:r>
      <w:bookmarkEnd w:id="47"/>
    </w:p>
    <w:p w14:paraId="635F9E1A" w14:textId="0DB6D57A" w:rsidR="00506952" w:rsidRPr="008D1C22" w:rsidRDefault="00506952" w:rsidP="00691AE1">
      <w:pPr>
        <w:pStyle w:val="Heading2"/>
        <w:rPr>
          <w:strike/>
        </w:rPr>
      </w:pPr>
      <w:bookmarkStart w:id="50" w:name="_Toc214294956"/>
      <w:r>
        <w:lastRenderedPageBreak/>
        <w:t>Sustainable Development Context</w:t>
      </w:r>
      <w:r w:rsidR="00F34965">
        <w:t xml:space="preserve"> Update</w:t>
      </w:r>
      <w:bookmarkEnd w:id="50"/>
    </w:p>
    <w:p w14:paraId="3F55EA1B" w14:textId="3984D5BB" w:rsidR="0091416E" w:rsidRDefault="00E1453F" w:rsidP="000C75D1">
      <w:pPr>
        <w:pStyle w:val="Instruction"/>
        <w:ind w:left="0"/>
      </w:pPr>
      <w:r>
        <w:t>W</w:t>
      </w:r>
      <w:r w:rsidR="00AE639F">
        <w:t>ith reference to</w:t>
      </w:r>
      <w:r w:rsidR="00506952">
        <w:t xml:space="preserve"> the sustainable development context </w:t>
      </w:r>
      <w:r w:rsidR="00AE639F">
        <w:t xml:space="preserve">described </w:t>
      </w:r>
      <w:r w:rsidR="00506952">
        <w:t>at project start</w:t>
      </w:r>
      <w:r w:rsidR="002870B7">
        <w:t xml:space="preserve">, describe </w:t>
      </w:r>
      <w:r w:rsidR="00215B8F">
        <w:t xml:space="preserve">any </w:t>
      </w:r>
      <w:r w:rsidR="00F11541">
        <w:t xml:space="preserve">relevant </w:t>
      </w:r>
      <w:r w:rsidR="00215B8F">
        <w:t xml:space="preserve">changes </w:t>
      </w:r>
      <w:r w:rsidR="00106C4D">
        <w:t>that occurred during the monitoring period</w:t>
      </w:r>
      <w:r w:rsidR="002E0514">
        <w:t xml:space="preserve"> </w:t>
      </w:r>
      <w:r w:rsidR="00506952">
        <w:t xml:space="preserve">for </w:t>
      </w:r>
      <w:r>
        <w:t xml:space="preserve">each of the </w:t>
      </w:r>
      <w:r w:rsidR="00506952">
        <w:t>categor</w:t>
      </w:r>
      <w:r>
        <w:t>ies</w:t>
      </w:r>
      <w:r w:rsidR="009E467B">
        <w:t xml:space="preserve"> in the table</w:t>
      </w:r>
      <w:r w:rsidR="00506952">
        <w:t xml:space="preserve">. </w:t>
      </w:r>
      <w:r w:rsidR="00100BFF">
        <w:t xml:space="preserve">Where such changes </w:t>
      </w:r>
      <w:r w:rsidR="00D44C5B">
        <w:t xml:space="preserve">are or were related to new grouped project </w:t>
      </w:r>
      <w:r w:rsidR="00646758">
        <w:t>activity location</w:t>
      </w:r>
      <w:r w:rsidR="0035352C">
        <w:t xml:space="preserve"> </w:t>
      </w:r>
      <w:r w:rsidR="00D44C5B">
        <w:t>being added</w:t>
      </w:r>
      <w:r w:rsidR="00F6747E">
        <w:t xml:space="preserve">, clearly state this. </w:t>
      </w:r>
      <w:r w:rsidR="00100BFF">
        <w:t xml:space="preserve"> </w:t>
      </w:r>
    </w:p>
    <w:tbl>
      <w:tblPr>
        <w:tblpPr w:leftFromText="180" w:rightFromText="180" w:vertAnchor="text" w:horzAnchor="margin" w:tblpY="304"/>
        <w:tblW w:w="1363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3772"/>
        <w:gridCol w:w="4930"/>
        <w:gridCol w:w="4930"/>
      </w:tblGrid>
      <w:tr w:rsidR="00DB0FB9" w:rsidRPr="00DB0FB9" w14:paraId="409FC770" w14:textId="77777777" w:rsidTr="002870B7">
        <w:trPr>
          <w:trHeight w:val="525"/>
        </w:trPr>
        <w:tc>
          <w:tcPr>
            <w:tcW w:w="3772" w:type="dxa"/>
            <w:shd w:val="clear" w:color="auto" w:fill="2B3957" w:themeFill="accent2"/>
            <w:vAlign w:val="center"/>
          </w:tcPr>
          <w:p w14:paraId="64792DF1" w14:textId="655A4193" w:rsidR="00DB0FB9" w:rsidRPr="00DB0FB9" w:rsidRDefault="00DB0FB9" w:rsidP="00DB0FB9">
            <w:pPr>
              <w:spacing w:before="120" w:after="120" w:line="240" w:lineRule="auto"/>
              <w:rPr>
                <w:b/>
                <w:bCs/>
                <w:color w:val="FFFFFF" w:themeColor="background1"/>
                <w:spacing w:val="4"/>
              </w:rPr>
            </w:pPr>
            <w:r>
              <w:rPr>
                <w:b/>
                <w:bCs/>
                <w:color w:val="FFFFFF" w:themeColor="background1"/>
                <w:spacing w:val="4"/>
              </w:rPr>
              <w:t>Category</w:t>
            </w:r>
          </w:p>
        </w:tc>
        <w:tc>
          <w:tcPr>
            <w:tcW w:w="4930" w:type="dxa"/>
            <w:shd w:val="clear" w:color="auto" w:fill="2B3957" w:themeFill="accent2"/>
            <w:vAlign w:val="center"/>
          </w:tcPr>
          <w:p w14:paraId="17E46E84" w14:textId="27470D1E" w:rsidR="00DB0FB9" w:rsidRPr="00DB0FB9" w:rsidRDefault="00DB0FB9" w:rsidP="00DB0FB9">
            <w:pPr>
              <w:spacing w:before="120" w:after="120" w:line="240" w:lineRule="auto"/>
              <w:rPr>
                <w:b/>
                <w:bCs/>
                <w:color w:val="FFFFFF" w:themeColor="background1"/>
                <w:spacing w:val="4"/>
              </w:rPr>
            </w:pPr>
            <w:r>
              <w:rPr>
                <w:b/>
                <w:bCs/>
                <w:color w:val="FFFFFF" w:themeColor="background1"/>
                <w:spacing w:val="4"/>
              </w:rPr>
              <w:t>Sustainable Development Context</w:t>
            </w:r>
          </w:p>
        </w:tc>
        <w:tc>
          <w:tcPr>
            <w:tcW w:w="4930" w:type="dxa"/>
            <w:shd w:val="clear" w:color="auto" w:fill="2B3957" w:themeFill="accent2"/>
            <w:vAlign w:val="center"/>
          </w:tcPr>
          <w:p w14:paraId="31706A03" w14:textId="2BFA1B58" w:rsidR="00DB0FB9" w:rsidRPr="00DB0FB9" w:rsidRDefault="00CC6292" w:rsidP="00DB0FB9">
            <w:pPr>
              <w:spacing w:before="120" w:after="120" w:line="240" w:lineRule="auto"/>
              <w:rPr>
                <w:b/>
                <w:bCs/>
                <w:color w:val="FFFFFF" w:themeColor="background1"/>
                <w:spacing w:val="4"/>
              </w:rPr>
            </w:pPr>
            <w:r>
              <w:rPr>
                <w:b/>
                <w:bCs/>
                <w:color w:val="FFFFFF" w:themeColor="background1"/>
                <w:spacing w:val="4"/>
              </w:rPr>
              <w:t>Changes During Monitoring Period</w:t>
            </w:r>
          </w:p>
        </w:tc>
      </w:tr>
      <w:tr w:rsidR="00DA1F6C" w:rsidRPr="00DB0FB9" w14:paraId="691A8E0A"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4D2CD583"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1) Resource rights and tenure</w:t>
            </w:r>
          </w:p>
          <w:p w14:paraId="05245EAE" w14:textId="4C07E0B3" w:rsidR="00DA1F6C" w:rsidRPr="00DB0FB9"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Detail property rights in the project boundary and project Extent, including the length of tenure, access to resources for livelihoods, resource governance or ownership, uses and exploitation of natural resources, and any land conflicts.</w:t>
            </w:r>
          </w:p>
        </w:tc>
        <w:tc>
          <w:tcPr>
            <w:tcW w:w="4930" w:type="dxa"/>
            <w:tcBorders>
              <w:left w:val="single" w:sz="6" w:space="0" w:color="D9E3EB"/>
              <w:right w:val="single" w:sz="6" w:space="0" w:color="D9E3EB"/>
            </w:tcBorders>
            <w:shd w:val="clear" w:color="auto" w:fill="F2F2F2" w:themeFill="background1" w:themeFillShade="F2"/>
            <w:vAlign w:val="center"/>
          </w:tcPr>
          <w:p w14:paraId="5F50E1F8" w14:textId="0C7A5573"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3CF9E01A"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p w14:paraId="59172CB2"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r>
      <w:tr w:rsidR="00DA1F6C" w:rsidRPr="00DB0FB9" w14:paraId="7AE5A4F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65441242"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2) Governance</w:t>
            </w:r>
          </w:p>
          <w:p w14:paraId="4AB9E438" w14:textId="6DCBB78C"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List the critical national, regional, and local regulations, and statutory and regional frameworks, and describe why they are relevant to the project. Describe any identified criminal activities or corruption and any </w:t>
            </w:r>
            <w:r w:rsidR="0005542E" w:rsidRPr="00794E2B">
              <w:rPr>
                <w:rFonts w:eastAsia="MS Mincho" w:cs="Times New Roman"/>
                <w:i/>
                <w:iCs/>
                <w:color w:val="4F5150"/>
                <w:sz w:val="19"/>
                <w:szCs w:val="19"/>
              </w:rPr>
              <w:t>non-land-related</w:t>
            </w:r>
            <w:r w:rsidRPr="00794E2B">
              <w:rPr>
                <w:rFonts w:eastAsia="MS Mincho" w:cs="Times New Roman"/>
                <w:i/>
                <w:iCs/>
                <w:color w:val="4F5150"/>
                <w:sz w:val="19"/>
                <w:szCs w:val="19"/>
              </w:rPr>
              <w:t xml:space="preserve"> conflicts.</w:t>
            </w:r>
          </w:p>
        </w:tc>
        <w:tc>
          <w:tcPr>
            <w:tcW w:w="4930" w:type="dxa"/>
            <w:tcBorders>
              <w:left w:val="single" w:sz="6" w:space="0" w:color="D9E3EB"/>
              <w:right w:val="single" w:sz="6" w:space="0" w:color="D9E3EB"/>
            </w:tcBorders>
            <w:shd w:val="clear" w:color="auto" w:fill="F2F2F2" w:themeFill="background1" w:themeFillShade="F2"/>
            <w:vAlign w:val="center"/>
          </w:tcPr>
          <w:p w14:paraId="58751B9F"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1FB19674"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01ECE7C0"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0932554F"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3) Human rights</w:t>
            </w:r>
          </w:p>
          <w:p w14:paraId="4536663A" w14:textId="6AFF7A9C"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impacted stakeholders' conditions regarding the International Bill of Human Rights and other applicable universal human rights instruments.</w:t>
            </w:r>
          </w:p>
        </w:tc>
        <w:tc>
          <w:tcPr>
            <w:tcW w:w="4930" w:type="dxa"/>
            <w:tcBorders>
              <w:left w:val="single" w:sz="6" w:space="0" w:color="D9E3EB"/>
              <w:right w:val="single" w:sz="6" w:space="0" w:color="D9E3EB"/>
            </w:tcBorders>
            <w:shd w:val="clear" w:color="auto" w:fill="F2F2F2" w:themeFill="background1" w:themeFillShade="F2"/>
            <w:vAlign w:val="center"/>
          </w:tcPr>
          <w:p w14:paraId="52FCA8B8"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41E17907"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57AEFC8E"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660F9460"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lastRenderedPageBreak/>
              <w:t>4) Socioeconomic status</w:t>
            </w:r>
          </w:p>
          <w:p w14:paraId="1557FFC3" w14:textId="7EBC21AE"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impacted stakeholders' age, gender, occupation, income, education, cultural background, means of subsistence, economic and cultural diversity, both within and between impacted stakeholder groups.</w:t>
            </w:r>
          </w:p>
        </w:tc>
        <w:tc>
          <w:tcPr>
            <w:tcW w:w="4930" w:type="dxa"/>
            <w:tcBorders>
              <w:left w:val="single" w:sz="6" w:space="0" w:color="D9E3EB"/>
              <w:right w:val="single" w:sz="6" w:space="0" w:color="D9E3EB"/>
            </w:tcBorders>
            <w:shd w:val="clear" w:color="auto" w:fill="F2F2F2" w:themeFill="background1" w:themeFillShade="F2"/>
            <w:vAlign w:val="center"/>
          </w:tcPr>
          <w:p w14:paraId="6BFB8C9E"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2C4E6CC1"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051DD755"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2650541"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5) Equality</w:t>
            </w:r>
          </w:p>
          <w:p w14:paraId="5B446034" w14:textId="218563C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conditions related to impacted</w:t>
            </w:r>
            <w:r w:rsidR="0005542E" w:rsidRPr="00794E2B">
              <w:rPr>
                <w:rFonts w:eastAsia="MS Mincho" w:cs="Times New Roman"/>
                <w:i/>
                <w:iCs/>
                <w:color w:val="4F5150"/>
                <w:sz w:val="19"/>
                <w:szCs w:val="19"/>
              </w:rPr>
              <w:t xml:space="preserve"> </w:t>
            </w:r>
            <w:r w:rsidRPr="00794E2B">
              <w:rPr>
                <w:rFonts w:eastAsia="MS Mincho" w:cs="Times New Roman"/>
                <w:i/>
                <w:iCs/>
                <w:color w:val="4F5150"/>
                <w:sz w:val="19"/>
                <w:szCs w:val="19"/>
              </w:rPr>
              <w:t>stakeholders' gender, marginalized groups, and other power dynamics.</w:t>
            </w:r>
          </w:p>
        </w:tc>
        <w:tc>
          <w:tcPr>
            <w:tcW w:w="4930" w:type="dxa"/>
            <w:tcBorders>
              <w:left w:val="single" w:sz="6" w:space="0" w:color="D9E3EB"/>
              <w:right w:val="single" w:sz="6" w:space="0" w:color="D9E3EB"/>
            </w:tcBorders>
            <w:shd w:val="clear" w:color="auto" w:fill="F2F2F2" w:themeFill="background1" w:themeFillShade="F2"/>
            <w:vAlign w:val="center"/>
          </w:tcPr>
          <w:p w14:paraId="692B8C85"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46BABE28"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53C13D6D"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779833E"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6) Cultural rights</w:t>
            </w:r>
          </w:p>
          <w:p w14:paraId="467FFE92" w14:textId="2BACA1AA"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any culturally significant sites, local customs and traditions, and cultural heritage.</w:t>
            </w:r>
          </w:p>
        </w:tc>
        <w:tc>
          <w:tcPr>
            <w:tcW w:w="4930" w:type="dxa"/>
            <w:tcBorders>
              <w:left w:val="single" w:sz="6" w:space="0" w:color="D9E3EB"/>
              <w:right w:val="single" w:sz="6" w:space="0" w:color="D9E3EB"/>
            </w:tcBorders>
            <w:shd w:val="clear" w:color="auto" w:fill="F2F2F2" w:themeFill="background1" w:themeFillShade="F2"/>
            <w:vAlign w:val="center"/>
          </w:tcPr>
          <w:p w14:paraId="375605C0"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7A276100"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2008A59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18C2BCD2"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7) Habitats and ecosystem services</w:t>
            </w:r>
          </w:p>
          <w:p w14:paraId="7BB258A9" w14:textId="01D27166"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Describe the climate change vulnerabilities to which the project is exposed and how that could impact biodiversity (including natural and anthropogenic impacts), ecosystem services, fauna and flora species (including </w:t>
            </w:r>
            <w:proofErr w:type="gramStart"/>
            <w:r w:rsidRPr="00794E2B">
              <w:rPr>
                <w:rFonts w:eastAsia="MS Mincho" w:cs="Times New Roman"/>
                <w:i/>
                <w:iCs/>
                <w:color w:val="4F5150"/>
                <w:sz w:val="19"/>
                <w:szCs w:val="19"/>
              </w:rPr>
              <w:t>alien</w:t>
            </w:r>
            <w:proofErr w:type="gramEnd"/>
            <w:r w:rsidRPr="00794E2B">
              <w:rPr>
                <w:rFonts w:eastAsia="MS Mincho" w:cs="Times New Roman"/>
                <w:i/>
                <w:iCs/>
                <w:color w:val="4F5150"/>
                <w:sz w:val="19"/>
                <w:szCs w:val="19"/>
              </w:rPr>
              <w:t>, native, rare, threatened, and invasive), existing habitats, and ecosystem conversion.</w:t>
            </w:r>
          </w:p>
        </w:tc>
        <w:tc>
          <w:tcPr>
            <w:tcW w:w="4930" w:type="dxa"/>
            <w:tcBorders>
              <w:left w:val="single" w:sz="6" w:space="0" w:color="D9E3EB"/>
              <w:right w:val="single" w:sz="6" w:space="0" w:color="D9E3EB"/>
            </w:tcBorders>
            <w:shd w:val="clear" w:color="auto" w:fill="F2F2F2" w:themeFill="background1" w:themeFillShade="F2"/>
            <w:vAlign w:val="center"/>
          </w:tcPr>
          <w:p w14:paraId="0400459B"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197B08AD"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12B2E9EF" w14:textId="77777777" w:rsidTr="002870B7">
        <w:trPr>
          <w:trHeight w:val="745"/>
        </w:trPr>
        <w:tc>
          <w:tcPr>
            <w:tcW w:w="3772" w:type="dxa"/>
            <w:tcBorders>
              <w:left w:val="single" w:sz="6" w:space="0" w:color="D9E3EB"/>
              <w:right w:val="single" w:sz="6" w:space="0" w:color="D9E3EB"/>
            </w:tcBorders>
            <w:shd w:val="clear" w:color="auto" w:fill="F2F2F2" w:themeFill="background1" w:themeFillShade="F2"/>
          </w:tcPr>
          <w:p w14:paraId="730119AA" w14:textId="77777777" w:rsidR="0005542E" w:rsidRPr="00794E2B" w:rsidRDefault="00DA1F6C" w:rsidP="0005542E">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 xml:space="preserve">8) Land use and drivers of biodiversity loss </w:t>
            </w:r>
          </w:p>
          <w:p w14:paraId="51ADF0BC" w14:textId="15518251" w:rsidR="00DA1F6C" w:rsidRPr="00794E2B" w:rsidRDefault="00DA1F6C" w:rsidP="0005542E">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relevant biodiversity loss rates (e.g., deforestation, coral bleaching, habitat loss from land use change) and the main pressures or threats to biodiversity (e.g., hunting, logging, agricultural expansion).</w:t>
            </w:r>
          </w:p>
        </w:tc>
        <w:tc>
          <w:tcPr>
            <w:tcW w:w="4930" w:type="dxa"/>
            <w:tcBorders>
              <w:left w:val="single" w:sz="6" w:space="0" w:color="D9E3EB"/>
              <w:right w:val="single" w:sz="6" w:space="0" w:color="D9E3EB"/>
            </w:tcBorders>
            <w:shd w:val="clear" w:color="auto" w:fill="F2F2F2" w:themeFill="background1" w:themeFillShade="F2"/>
            <w:vAlign w:val="center"/>
          </w:tcPr>
          <w:p w14:paraId="18F94E6A"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right w:val="single" w:sz="6" w:space="0" w:color="D9E3EB"/>
            </w:tcBorders>
            <w:shd w:val="clear" w:color="auto" w:fill="F2F2F2" w:themeFill="background1" w:themeFillShade="F2"/>
            <w:vAlign w:val="center"/>
          </w:tcPr>
          <w:p w14:paraId="2F42047D"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79832D2A" w14:textId="77777777" w:rsidTr="002870B7">
        <w:trPr>
          <w:trHeight w:val="745"/>
        </w:trPr>
        <w:tc>
          <w:tcPr>
            <w:tcW w:w="3772" w:type="dxa"/>
            <w:tcBorders>
              <w:left w:val="single" w:sz="6" w:space="0" w:color="D9E3EB"/>
              <w:bottom w:val="single" w:sz="6" w:space="0" w:color="D9E3EB"/>
              <w:right w:val="single" w:sz="6" w:space="0" w:color="D9E3EB"/>
            </w:tcBorders>
            <w:shd w:val="clear" w:color="auto" w:fill="F2F2F2" w:themeFill="background1" w:themeFillShade="F2"/>
          </w:tcPr>
          <w:p w14:paraId="385B2110"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lastRenderedPageBreak/>
              <w:t>9) Pollution</w:t>
            </w:r>
          </w:p>
          <w:p w14:paraId="629AD394" w14:textId="1B102831"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Describe the status of air, water, or other natural resource pollution.</w:t>
            </w: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8B3B040"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507D7F22"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r w:rsidR="00DA1F6C" w:rsidRPr="00DB0FB9" w14:paraId="46DFFB85" w14:textId="77777777" w:rsidTr="002870B7">
        <w:trPr>
          <w:trHeight w:val="745"/>
        </w:trPr>
        <w:tc>
          <w:tcPr>
            <w:tcW w:w="3772" w:type="dxa"/>
            <w:tcBorders>
              <w:left w:val="single" w:sz="6" w:space="0" w:color="D9E3EB"/>
              <w:bottom w:val="single" w:sz="6" w:space="0" w:color="D9E3EB"/>
              <w:right w:val="single" w:sz="6" w:space="0" w:color="D9E3EB"/>
            </w:tcBorders>
            <w:shd w:val="clear" w:color="auto" w:fill="F2F2F2" w:themeFill="background1" w:themeFillShade="F2"/>
          </w:tcPr>
          <w:p w14:paraId="19C0FAE8" w14:textId="77777777"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Optional</w:t>
            </w:r>
          </w:p>
          <w:p w14:paraId="5E330CC7" w14:textId="1B6644BD" w:rsidR="00DA1F6C" w:rsidRPr="00794E2B" w:rsidRDefault="00DA1F6C" w:rsidP="002870B7">
            <w:pPr>
              <w:autoSpaceDE w:val="0"/>
              <w:autoSpaceDN w:val="0"/>
              <w:adjustRightInd w:val="0"/>
              <w:spacing w:before="160" w:after="0"/>
              <w:rPr>
                <w:rFonts w:eastAsia="MS Mincho" w:cs="Times New Roman"/>
                <w:i/>
                <w:iCs/>
                <w:color w:val="4F5150"/>
                <w:sz w:val="19"/>
                <w:szCs w:val="19"/>
              </w:rPr>
            </w:pPr>
            <w:r w:rsidRPr="00794E2B">
              <w:rPr>
                <w:rFonts w:eastAsia="MS Mincho" w:cs="Times New Roman"/>
                <w:i/>
                <w:iCs/>
                <w:color w:val="4F5150"/>
                <w:sz w:val="19"/>
                <w:szCs w:val="19"/>
              </w:rPr>
              <w:t>Other categories relevant to the sustainable development context in the project boundary</w:t>
            </w: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77E2234" w14:textId="77777777" w:rsidR="00DA1F6C" w:rsidRPr="002C6C5F" w:rsidRDefault="00DA1F6C" w:rsidP="00DA1F6C">
            <w:pPr>
              <w:autoSpaceDE w:val="0"/>
              <w:autoSpaceDN w:val="0"/>
              <w:adjustRightInd w:val="0"/>
              <w:spacing w:before="160" w:after="0"/>
              <w:rPr>
                <w:rFonts w:eastAsia="MS Mincho" w:cs="Times New Roman"/>
                <w:i/>
                <w:iCs/>
                <w:color w:val="4F5150"/>
                <w:sz w:val="19"/>
                <w:szCs w:val="19"/>
              </w:rPr>
            </w:pPr>
          </w:p>
        </w:tc>
        <w:tc>
          <w:tcPr>
            <w:tcW w:w="4930" w:type="dxa"/>
            <w:tcBorders>
              <w:left w:val="single" w:sz="6" w:space="0" w:color="D9E3EB"/>
              <w:bottom w:val="single" w:sz="6" w:space="0" w:color="D9E3EB"/>
              <w:right w:val="single" w:sz="6" w:space="0" w:color="D9E3EB"/>
            </w:tcBorders>
            <w:shd w:val="clear" w:color="auto" w:fill="F2F2F2" w:themeFill="background1" w:themeFillShade="F2"/>
            <w:vAlign w:val="center"/>
          </w:tcPr>
          <w:p w14:paraId="6CF32504" w14:textId="77777777" w:rsidR="00DA1F6C" w:rsidRPr="002C6C5F" w:rsidRDefault="00DA1F6C" w:rsidP="00DA1F6C">
            <w:pPr>
              <w:autoSpaceDE w:val="0"/>
              <w:autoSpaceDN w:val="0"/>
              <w:adjustRightInd w:val="0"/>
              <w:spacing w:before="160" w:after="0"/>
              <w:ind w:left="720"/>
              <w:rPr>
                <w:rFonts w:eastAsia="MS Mincho" w:cs="Times New Roman"/>
                <w:i/>
                <w:iCs/>
                <w:color w:val="4F5150"/>
                <w:sz w:val="19"/>
                <w:szCs w:val="19"/>
              </w:rPr>
            </w:pPr>
          </w:p>
        </w:tc>
      </w:tr>
    </w:tbl>
    <w:p w14:paraId="0F22352D" w14:textId="77777777" w:rsidR="00EA1E67" w:rsidRPr="00DB0FB9" w:rsidRDefault="00EA1E67" w:rsidP="00506952">
      <w:pPr>
        <w:pStyle w:val="Instruction"/>
        <w:rPr>
          <w:lang w:val="en-US"/>
        </w:rPr>
      </w:pPr>
    </w:p>
    <w:p w14:paraId="48B92280" w14:textId="77777777" w:rsidR="00EA1E67" w:rsidRDefault="00EA1E67" w:rsidP="00506952">
      <w:pPr>
        <w:pStyle w:val="Instruction"/>
        <w:sectPr w:rsidR="00EA1E67" w:rsidSect="00EA1E67">
          <w:pgSz w:w="15840" w:h="12240" w:orient="landscape"/>
          <w:pgMar w:top="1440" w:right="1440" w:bottom="1440" w:left="1440" w:header="720" w:footer="720" w:gutter="0"/>
          <w:cols w:space="720"/>
          <w:docGrid w:linePitch="286"/>
        </w:sectPr>
      </w:pPr>
    </w:p>
    <w:p w14:paraId="63FD77F9" w14:textId="4E9649E2" w:rsidR="00AE200D" w:rsidRDefault="00AE200D" w:rsidP="00534D20">
      <w:pPr>
        <w:pStyle w:val="Heading2"/>
      </w:pPr>
      <w:bookmarkStart w:id="51" w:name="impact-on-stakeholders"/>
      <w:bookmarkStart w:id="52" w:name="_Toc510796388"/>
      <w:bookmarkStart w:id="53" w:name="_Ref514084288"/>
      <w:bookmarkStart w:id="54" w:name="_Ref514084352"/>
      <w:bookmarkStart w:id="55" w:name="_Ref515463306"/>
      <w:bookmarkStart w:id="56" w:name="_Toc534724029"/>
      <w:bookmarkStart w:id="57" w:name="_Ref535491995"/>
      <w:bookmarkStart w:id="58" w:name="_Ref535492005"/>
      <w:bookmarkStart w:id="59" w:name="_Toc535493057"/>
      <w:bookmarkStart w:id="60" w:name="_Toc214294957"/>
      <w:bookmarkEnd w:id="51"/>
      <w:r w:rsidRPr="00AE200D">
        <w:lastRenderedPageBreak/>
        <w:t>Causal Chain</w:t>
      </w:r>
      <w:bookmarkEnd w:id="52"/>
      <w:bookmarkEnd w:id="53"/>
      <w:bookmarkEnd w:id="54"/>
      <w:bookmarkEnd w:id="55"/>
      <w:bookmarkEnd w:id="56"/>
      <w:bookmarkEnd w:id="57"/>
      <w:bookmarkEnd w:id="58"/>
      <w:bookmarkEnd w:id="59"/>
      <w:r w:rsidR="00E64C84">
        <w:t xml:space="preserve"> </w:t>
      </w:r>
      <w:r w:rsidR="00F34965">
        <w:t>Update</w:t>
      </w:r>
      <w:r w:rsidR="00101DB4">
        <w:t xml:space="preserve"> </w:t>
      </w:r>
      <w:bookmarkEnd w:id="60"/>
    </w:p>
    <w:p w14:paraId="0B991FCF" w14:textId="008BAC7C" w:rsidR="00101DB4" w:rsidRDefault="00101DB4" w:rsidP="00101DB4">
      <w:pPr>
        <w:pStyle w:val="Heading3"/>
      </w:pPr>
      <w:r>
        <w:t>Assumptions</w:t>
      </w:r>
    </w:p>
    <w:p w14:paraId="49EEF5A7" w14:textId="6C82191D" w:rsidR="00D54147" w:rsidRDefault="00007EF0" w:rsidP="00101DB4">
      <w:pPr>
        <w:pStyle w:val="Instruction"/>
      </w:pPr>
      <w:r>
        <w:t xml:space="preserve">Based on </w:t>
      </w:r>
      <w:r w:rsidR="004F3FA0">
        <w:t>the project’s implementation status at the end of the monitoring period, provide an updated assessmen</w:t>
      </w:r>
      <w:r w:rsidR="00237516">
        <w:t xml:space="preserve">t of the assumptions reflected in the causal chain analysis at </w:t>
      </w:r>
      <w:r w:rsidR="00335B77">
        <w:t>validation</w:t>
      </w:r>
      <w:r w:rsidR="000B7AA5">
        <w:t xml:space="preserve">. </w:t>
      </w:r>
      <w:r w:rsidR="004474CB">
        <w:t>List the main assumptions identified at project start, identify which have remained the same</w:t>
      </w:r>
      <w:r w:rsidR="00C03684">
        <w:t xml:space="preserve"> and which have changed. </w:t>
      </w:r>
      <w:r w:rsidR="00085469">
        <w:t>For the former, provide justification</w:t>
      </w:r>
      <w:r w:rsidR="00520138">
        <w:t xml:space="preserve"> for no change</w:t>
      </w:r>
      <w:r w:rsidR="00085469">
        <w:t xml:space="preserve">. </w:t>
      </w:r>
      <w:r w:rsidR="00C03684">
        <w:t>For the latter,</w:t>
      </w:r>
      <w:r w:rsidR="000B7AA5">
        <w:t xml:space="preserve"> </w:t>
      </w:r>
      <w:r w:rsidR="00212BA5">
        <w:t xml:space="preserve">provide details of </w:t>
      </w:r>
      <w:r w:rsidR="00520138">
        <w:t xml:space="preserve">what has changed, </w:t>
      </w:r>
      <w:r w:rsidR="00212BA5">
        <w:t>why</w:t>
      </w:r>
      <w:r w:rsidR="00520138">
        <w:t>,</w:t>
      </w:r>
      <w:r w:rsidR="00212BA5">
        <w:t xml:space="preserve"> and how</w:t>
      </w:r>
      <w:r w:rsidR="007D2B3B">
        <w:t xml:space="preserve"> the change was accounted for</w:t>
      </w:r>
      <w:r w:rsidR="00212BA5">
        <w:t xml:space="preserve">. </w:t>
      </w:r>
      <w:r w:rsidR="00237516">
        <w:t xml:space="preserve"> </w:t>
      </w:r>
    </w:p>
    <w:p w14:paraId="2964F18D" w14:textId="3044F6A2" w:rsidR="00746CDA" w:rsidRPr="00101DB4" w:rsidRDefault="00E426C4" w:rsidP="00101DB4">
      <w:pPr>
        <w:pStyle w:val="Instruction"/>
      </w:pPr>
      <w:r>
        <w:t xml:space="preserve">Where </w:t>
      </w:r>
      <w:r w:rsidR="0035352C">
        <w:t xml:space="preserve">a </w:t>
      </w:r>
      <w:r>
        <w:t xml:space="preserve">new </w:t>
      </w:r>
      <w:r w:rsidR="0035352C">
        <w:t xml:space="preserve">batch of </w:t>
      </w:r>
      <w:r>
        <w:t xml:space="preserve">grouped project </w:t>
      </w:r>
      <w:r w:rsidR="00E0414E">
        <w:t>activity locations</w:t>
      </w:r>
      <w:r w:rsidR="007A2646">
        <w:t xml:space="preserve"> (PALs)</w:t>
      </w:r>
      <w:r>
        <w:t xml:space="preserve"> </w:t>
      </w:r>
      <w:r w:rsidR="52C9EDD8">
        <w:t>is</w:t>
      </w:r>
      <w:r>
        <w:t xml:space="preserve"> being added </w:t>
      </w:r>
      <w:r w:rsidR="00C37D43">
        <w:t>with this monitoring report</w:t>
      </w:r>
      <w:r>
        <w:t xml:space="preserve">, provide justification that the causal chain analysis and its assumptions are applicable </w:t>
      </w:r>
      <w:r w:rsidR="00316353">
        <w:t>to</w:t>
      </w:r>
      <w:r>
        <w:t xml:space="preserve"> t</w:t>
      </w:r>
      <w:r w:rsidR="00E0414E">
        <w:t xml:space="preserve">hose </w:t>
      </w:r>
      <w:r w:rsidR="00FE7F5F">
        <w:t>PALs</w:t>
      </w:r>
      <w:r w:rsidR="00316353">
        <w:t xml:space="preserve">. </w:t>
      </w:r>
    </w:p>
    <w:p w14:paraId="2A32CE1C" w14:textId="77777777" w:rsidR="00FA3DD9" w:rsidRDefault="00FA3DD9" w:rsidP="00E503A2">
      <w:pPr>
        <w:pStyle w:val="Heading3"/>
      </w:pPr>
      <w:bookmarkStart w:id="61" w:name="_Toc534724030"/>
      <w:bookmarkStart w:id="62" w:name="_Toc535493058"/>
      <w:r w:rsidRPr="00FA3DD9">
        <w:t xml:space="preserve">Implementation </w:t>
      </w:r>
      <w:r>
        <w:t>B</w:t>
      </w:r>
      <w:r w:rsidRPr="00FA3DD9">
        <w:t>arriers</w:t>
      </w:r>
    </w:p>
    <w:p w14:paraId="416832CE" w14:textId="302B389A" w:rsidR="00E503A2" w:rsidRDefault="00675D59" w:rsidP="00675D59">
      <w:pPr>
        <w:pStyle w:val="Instruction"/>
      </w:pPr>
      <w:r w:rsidRPr="00675D59">
        <w:t xml:space="preserve">Describe any barriers to activity implementation (e.g., financial, technical, conflict-related) </w:t>
      </w:r>
      <w:r w:rsidR="00F34965">
        <w:t xml:space="preserve">and </w:t>
      </w:r>
      <w:r w:rsidR="00F34965" w:rsidRPr="00675D59">
        <w:t>any threats to the anticipated sustainable development benefits</w:t>
      </w:r>
      <w:r w:rsidR="00F34965">
        <w:t xml:space="preserve"> </w:t>
      </w:r>
      <w:r w:rsidR="00E60EC2">
        <w:t xml:space="preserve">that </w:t>
      </w:r>
      <w:r w:rsidR="007D608F">
        <w:t xml:space="preserve">were identified </w:t>
      </w:r>
      <w:r w:rsidR="00E60EC2">
        <w:t xml:space="preserve">during the monitoring period. </w:t>
      </w:r>
      <w:r w:rsidR="00FA3DD9" w:rsidRPr="00FA3DD9">
        <w:t xml:space="preserve"> </w:t>
      </w:r>
    </w:p>
    <w:p w14:paraId="5E9D8A17" w14:textId="269BF5DD" w:rsidR="004E34B6" w:rsidRPr="00582845" w:rsidRDefault="004E34B6" w:rsidP="004E34B6">
      <w:pPr>
        <w:pStyle w:val="Heading3"/>
      </w:pPr>
      <w:r w:rsidRPr="00582845">
        <w:t>Project Management Plan</w:t>
      </w:r>
    </w:p>
    <w:p w14:paraId="07E70BFB" w14:textId="60F024FD" w:rsidR="004E34B6" w:rsidRPr="004E34B6" w:rsidRDefault="0035081F" w:rsidP="0035081F">
      <w:pPr>
        <w:pStyle w:val="Instruction"/>
      </w:pPr>
      <w:r w:rsidRPr="00582845">
        <w:t xml:space="preserve">Provide a </w:t>
      </w:r>
      <w:r w:rsidR="005D578D" w:rsidRPr="00582845">
        <w:t xml:space="preserve">summary of the </w:t>
      </w:r>
      <w:r w:rsidR="001954A5" w:rsidRPr="00582845">
        <w:t xml:space="preserve">project management plan’s </w:t>
      </w:r>
      <w:r w:rsidR="000C26AC" w:rsidRPr="00582845">
        <w:t xml:space="preserve">progress and </w:t>
      </w:r>
      <w:r w:rsidR="00971095" w:rsidRPr="00582845">
        <w:t>its</w:t>
      </w:r>
      <w:r w:rsidR="00C028A5" w:rsidRPr="00582845">
        <w:t xml:space="preserve"> </w:t>
      </w:r>
      <w:r w:rsidR="005D578D" w:rsidRPr="00582845">
        <w:t xml:space="preserve">status </w:t>
      </w:r>
      <w:r w:rsidR="00C028A5" w:rsidRPr="00582845">
        <w:t xml:space="preserve">at the end of the monitoring period. </w:t>
      </w:r>
      <w:r w:rsidR="001234B2">
        <w:t>F</w:t>
      </w:r>
      <w:r w:rsidR="001234B2" w:rsidRPr="00582845">
        <w:t>ollowing adaptive management principles</w:t>
      </w:r>
      <w:r w:rsidR="001234B2">
        <w:t>,</w:t>
      </w:r>
      <w:r w:rsidR="001234B2" w:rsidRPr="00582845">
        <w:t xml:space="preserve"> and </w:t>
      </w:r>
      <w:r w:rsidR="00D66FC5">
        <w:t>clearly identifying</w:t>
      </w:r>
      <w:r w:rsidR="001234B2" w:rsidRPr="00582845">
        <w:t xml:space="preserve"> learnings derived from implementation</w:t>
      </w:r>
      <w:r w:rsidR="001234B2">
        <w:t>, d</w:t>
      </w:r>
      <w:r w:rsidR="0036377A" w:rsidRPr="00582845">
        <w:t xml:space="preserve">escribe any changes </w:t>
      </w:r>
      <w:r w:rsidR="00971095" w:rsidRPr="00582845">
        <w:t xml:space="preserve">made </w:t>
      </w:r>
      <w:r w:rsidR="0036377A" w:rsidRPr="00582845">
        <w:t>to the project management plan.</w:t>
      </w:r>
      <w:r w:rsidR="001E2910">
        <w:t xml:space="preserve"> Where relevant, clearly identify changes made as</w:t>
      </w:r>
      <w:r w:rsidR="00D66FC5">
        <w:t xml:space="preserve"> part</w:t>
      </w:r>
      <w:r w:rsidR="001E2910">
        <w:t xml:space="preserve"> of adding new grouped project</w:t>
      </w:r>
      <w:r w:rsidR="00322CE9">
        <w:t xml:space="preserve"> activity</w:t>
      </w:r>
      <w:r w:rsidR="001E2910">
        <w:t xml:space="preserve"> </w:t>
      </w:r>
      <w:r w:rsidR="00322CE9">
        <w:t>locations</w:t>
      </w:r>
      <w:r w:rsidR="001E2910">
        <w:t xml:space="preserve">. </w:t>
      </w:r>
      <w:r w:rsidR="0036377A" w:rsidRPr="00582845">
        <w:t xml:space="preserve"> </w:t>
      </w:r>
    </w:p>
    <w:p w14:paraId="43D53A2A" w14:textId="17912EE8" w:rsidR="00752EBE" w:rsidRPr="00FB1D17" w:rsidRDefault="0062304D" w:rsidP="00030969">
      <w:pPr>
        <w:pStyle w:val="Heading2"/>
      </w:pPr>
      <w:bookmarkStart w:id="63" w:name="_Toc214294958"/>
      <w:bookmarkEnd w:id="61"/>
      <w:bookmarkEnd w:id="62"/>
      <w:r w:rsidRPr="00FB1D17">
        <w:t>Durability</w:t>
      </w:r>
      <w:bookmarkEnd w:id="63"/>
    </w:p>
    <w:p w14:paraId="2A4A634A" w14:textId="505F06D1" w:rsidR="00574907" w:rsidRDefault="00072390" w:rsidP="001F5980">
      <w:pPr>
        <w:pStyle w:val="Instruction"/>
        <w:sectPr w:rsidR="00574907" w:rsidSect="0047625C">
          <w:pgSz w:w="12240" w:h="15840"/>
          <w:pgMar w:top="1440" w:right="1440" w:bottom="1440" w:left="1440" w:header="720" w:footer="720" w:gutter="0"/>
          <w:cols w:space="720"/>
          <w:docGrid w:linePitch="286"/>
        </w:sectPr>
      </w:pPr>
      <w:bookmarkStart w:id="64" w:name="monitoring-of-impact-on-stakeholders"/>
      <w:bookmarkStart w:id="65" w:name="concept-6"/>
      <w:bookmarkStart w:id="66" w:name="benefits-to-the-planet"/>
      <w:bookmarkStart w:id="67" w:name="_Ref535491390"/>
      <w:bookmarkStart w:id="68" w:name="_Toc510796394"/>
      <w:bookmarkStart w:id="69" w:name="_Ref514076243"/>
      <w:bookmarkStart w:id="70" w:name="_Ref514083159"/>
      <w:bookmarkStart w:id="71" w:name="_Ref515463098"/>
      <w:bookmarkStart w:id="72" w:name="_Ref515463124"/>
      <w:bookmarkStart w:id="73" w:name="_Ref515463581"/>
      <w:bookmarkStart w:id="74" w:name="_Ref515463660"/>
      <w:bookmarkStart w:id="75" w:name="_Ref515463955"/>
      <w:bookmarkStart w:id="76" w:name="_Ref515464313"/>
      <w:bookmarkStart w:id="77" w:name="_Ref515475862"/>
      <w:bookmarkStart w:id="78" w:name="_Ref515475988"/>
      <w:bookmarkStart w:id="79" w:name="_Ref515476117"/>
      <w:bookmarkStart w:id="80" w:name="_Toc534724032"/>
      <w:bookmarkEnd w:id="64"/>
      <w:bookmarkEnd w:id="65"/>
      <w:bookmarkEnd w:id="66"/>
      <w:r w:rsidRPr="00FB1D17">
        <w:t xml:space="preserve">If the project </w:t>
      </w:r>
      <w:r w:rsidR="00A172D8" w:rsidRPr="00FB1D17">
        <w:t>initiated</w:t>
      </w:r>
      <w:r w:rsidRPr="00FB1D17">
        <w:t xml:space="preserve"> </w:t>
      </w:r>
      <w:r w:rsidR="00F67380" w:rsidRPr="00FB1D17">
        <w:t xml:space="preserve">a concurrent </w:t>
      </w:r>
      <w:r w:rsidRPr="00FB1D17">
        <w:t xml:space="preserve">certification </w:t>
      </w:r>
      <w:r w:rsidR="00F67380" w:rsidRPr="00FB1D17">
        <w:t xml:space="preserve">process </w:t>
      </w:r>
      <w:r w:rsidRPr="00FB1D17">
        <w:t>under Verra's Verified Carbon Standard</w:t>
      </w:r>
      <w:r w:rsidR="00A172D8" w:rsidRPr="00FB1D17">
        <w:t xml:space="preserve"> during the monitoring period</w:t>
      </w:r>
      <w:r w:rsidRPr="00FB1D17">
        <w:t xml:space="preserve">, confirm that the project will monitor biodiversity outcomes, and account for and report reversals, for a minimum 40-year project longevity. </w:t>
      </w:r>
      <w:r w:rsidR="0049203B" w:rsidRPr="00FB1D17">
        <w:t xml:space="preserve">If the project </w:t>
      </w:r>
      <w:r w:rsidR="006976D9" w:rsidRPr="00FB1D17">
        <w:t xml:space="preserve">is still </w:t>
      </w:r>
      <w:r w:rsidR="0049203B" w:rsidRPr="00FB1D17">
        <w:t>seeking certification under the SD VISta Nature Framework</w:t>
      </w:r>
      <w:r w:rsidR="003615CA">
        <w:t xml:space="preserve"> only</w:t>
      </w:r>
      <w:r w:rsidR="0049203B" w:rsidRPr="00FB1D17">
        <w:t xml:space="preserve">, </w:t>
      </w:r>
      <w:r w:rsidR="006976D9" w:rsidRPr="00FB1D17">
        <w:t>respond</w:t>
      </w:r>
      <w:r w:rsidR="00903CA4">
        <w:t xml:space="preserve"> with the statement</w:t>
      </w:r>
      <w:r w:rsidR="006976D9" w:rsidRPr="00FB1D17">
        <w:t xml:space="preserve"> </w:t>
      </w:r>
      <w:r w:rsidR="00FB1D17" w:rsidRPr="00FB1D17">
        <w:t>“</w:t>
      </w:r>
      <w:r w:rsidR="006976D9" w:rsidRPr="00FB1D17">
        <w:t>No</w:t>
      </w:r>
      <w:r w:rsidR="00FB1D17" w:rsidRPr="00FB1D17">
        <w:t xml:space="preserve"> change </w:t>
      </w:r>
      <w:r w:rsidR="003615CA">
        <w:t>to project longevity</w:t>
      </w:r>
      <w:r w:rsidR="006E7E59">
        <w:t xml:space="preserve"> since validation</w:t>
      </w:r>
      <w:r w:rsidR="00FB1D17" w:rsidRPr="00FB1D17">
        <w:t>”</w:t>
      </w:r>
      <w:r w:rsidRPr="00FB1D17">
        <w:t>.</w:t>
      </w:r>
      <w:bookmarkStart w:id="81" w:name="_Ref535491403"/>
      <w:bookmarkStart w:id="82" w:name="_Toc534724037"/>
      <w:bookmarkStart w:id="83" w:name="_Toc510796404"/>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D57D80E" w14:textId="3A8CA008" w:rsidR="008653FD" w:rsidRPr="00215F79" w:rsidRDefault="00013216" w:rsidP="004D27DF">
      <w:pPr>
        <w:pStyle w:val="Heading1"/>
      </w:pPr>
      <w:bookmarkStart w:id="84" w:name="_Toc214294959"/>
      <w:bookmarkEnd w:id="81"/>
      <w:r w:rsidRPr="00215F79">
        <w:lastRenderedPageBreak/>
        <w:t xml:space="preserve">safeguards </w:t>
      </w:r>
      <w:r w:rsidR="00574907" w:rsidRPr="00215F79">
        <w:t>risk assessment</w:t>
      </w:r>
      <w:r w:rsidR="00506ED8" w:rsidRPr="00215F79">
        <w:t xml:space="preserve"> </w:t>
      </w:r>
      <w:r w:rsidR="00FB49F4" w:rsidRPr="00215F79">
        <w:t>update</w:t>
      </w:r>
      <w:bookmarkEnd w:id="84"/>
    </w:p>
    <w:p w14:paraId="5C62EB7B" w14:textId="53116239" w:rsidR="00306428" w:rsidRPr="0079438F" w:rsidRDefault="00AF6EC7" w:rsidP="00B17392">
      <w:pPr>
        <w:pStyle w:val="Heading2"/>
      </w:pPr>
      <w:bookmarkStart w:id="85" w:name="_Toc214294960"/>
      <w:bookmarkStart w:id="86" w:name="_Toc534724038"/>
      <w:bookmarkEnd w:id="82"/>
      <w:r>
        <w:t>Risk Assessment and Mitigation Plan</w:t>
      </w:r>
      <w:r w:rsidR="005862BF">
        <w:t xml:space="preserve"> Update</w:t>
      </w:r>
      <w:bookmarkEnd w:id="85"/>
    </w:p>
    <w:p w14:paraId="05174565" w14:textId="385946BE" w:rsidR="00AF49C3" w:rsidRDefault="00D234BE" w:rsidP="00E576E2">
      <w:pPr>
        <w:pStyle w:val="Instruction"/>
      </w:pPr>
      <w:r>
        <w:t>During each monitoring period, t</w:t>
      </w:r>
      <w:r w:rsidR="00601284">
        <w:t xml:space="preserve">he project must monitor </w:t>
      </w:r>
      <w:r w:rsidR="009959D2">
        <w:t xml:space="preserve">its </w:t>
      </w:r>
      <w:r w:rsidR="00CF1B1C">
        <w:t>validated</w:t>
      </w:r>
      <w:r w:rsidR="005A7164">
        <w:t xml:space="preserve"> </w:t>
      </w:r>
      <w:r w:rsidR="00601284">
        <w:t>social and environmental safeguards risks</w:t>
      </w:r>
      <w:r w:rsidR="002079DC">
        <w:t xml:space="preserve"> and their associated mitigation measures</w:t>
      </w:r>
      <w:r w:rsidR="005A7164">
        <w:t>. A</w:t>
      </w:r>
      <w:r w:rsidR="00601284">
        <w:t>t verification</w:t>
      </w:r>
      <w:r w:rsidR="005A7164">
        <w:t xml:space="preserve">, </w:t>
      </w:r>
      <w:r w:rsidR="00520F38">
        <w:t xml:space="preserve">identified risks must be </w:t>
      </w:r>
      <w:r w:rsidR="005A7164">
        <w:t>update</w:t>
      </w:r>
      <w:r w:rsidR="00520F38">
        <w:t>d</w:t>
      </w:r>
      <w:r w:rsidR="005A7164">
        <w:t xml:space="preserve"> </w:t>
      </w:r>
      <w:r w:rsidR="008F27CF">
        <w:t>(</w:t>
      </w:r>
      <w:r w:rsidR="005A7164">
        <w:t>and</w:t>
      </w:r>
      <w:r w:rsidR="008F27CF">
        <w:t xml:space="preserve"> </w:t>
      </w:r>
      <w:r w:rsidR="005A7164">
        <w:t>recalibrate</w:t>
      </w:r>
      <w:r w:rsidR="00520F38">
        <w:t>d</w:t>
      </w:r>
      <w:r w:rsidR="008F27CF">
        <w:t>,</w:t>
      </w:r>
      <w:r w:rsidR="00197C26">
        <w:t xml:space="preserve"> </w:t>
      </w:r>
      <w:r w:rsidR="008F27CF">
        <w:t xml:space="preserve">where relevant) </w:t>
      </w:r>
      <w:r w:rsidR="00197C26">
        <w:t xml:space="preserve">in response to </w:t>
      </w:r>
      <w:r w:rsidR="00F350C7">
        <w:t>the outcomes of mitigation measures</w:t>
      </w:r>
      <w:r w:rsidR="00215F79">
        <w:t xml:space="preserve">, </w:t>
      </w:r>
      <w:r w:rsidR="00CF2B43">
        <w:t xml:space="preserve">changes to the sustainable development context, </w:t>
      </w:r>
      <w:r w:rsidR="00B55469">
        <w:t xml:space="preserve">and/or the </w:t>
      </w:r>
      <w:r w:rsidR="00CF2B43">
        <w:t>project</w:t>
      </w:r>
      <w:r w:rsidR="00B55469">
        <w:t>’s</w:t>
      </w:r>
      <w:r w:rsidR="00CF2B43">
        <w:t xml:space="preserve"> implementation status</w:t>
      </w:r>
      <w:r w:rsidR="00AF49C3">
        <w:t xml:space="preserve"> (e.g., </w:t>
      </w:r>
      <w:r w:rsidR="009959D2">
        <w:t xml:space="preserve">when adding </w:t>
      </w:r>
      <w:r w:rsidR="00F350C7">
        <w:t xml:space="preserve">a </w:t>
      </w:r>
      <w:r w:rsidR="009959D2">
        <w:t xml:space="preserve">new </w:t>
      </w:r>
      <w:r w:rsidR="00F350C7">
        <w:t xml:space="preserve">batch of </w:t>
      </w:r>
      <w:r w:rsidR="009959D2">
        <w:t xml:space="preserve">grouped project </w:t>
      </w:r>
      <w:r w:rsidR="00322CE9">
        <w:t>activity locations</w:t>
      </w:r>
      <w:r w:rsidR="009959D2">
        <w:t>).</w:t>
      </w:r>
    </w:p>
    <w:p w14:paraId="5B964C5A" w14:textId="7B427E0C" w:rsidR="003F0F04" w:rsidRDefault="003F0F04" w:rsidP="00E576E2">
      <w:pPr>
        <w:pStyle w:val="Instruction"/>
      </w:pPr>
      <w:r>
        <w:t xml:space="preserve">For example, </w:t>
      </w:r>
      <w:r w:rsidRPr="003F0F04">
        <w:rPr>
          <w:lang w:val="en-US"/>
        </w:rPr>
        <w:t>if a risk was in</w:t>
      </w:r>
      <w:r>
        <w:rPr>
          <w:lang w:val="en-US"/>
        </w:rPr>
        <w:t>i</w:t>
      </w:r>
      <w:r w:rsidRPr="003F0F04">
        <w:rPr>
          <w:lang w:val="en-US"/>
        </w:rPr>
        <w:t xml:space="preserve">tially </w:t>
      </w:r>
      <w:r>
        <w:rPr>
          <w:lang w:val="en-US"/>
        </w:rPr>
        <w:t>self-</w:t>
      </w:r>
      <w:r w:rsidRPr="003F0F04">
        <w:rPr>
          <w:lang w:val="en-US"/>
        </w:rPr>
        <w:t xml:space="preserve">assessed as </w:t>
      </w:r>
      <w:r>
        <w:rPr>
          <w:lang w:val="en-US"/>
        </w:rPr>
        <w:t>‘Low’</w:t>
      </w:r>
      <w:r w:rsidRPr="003F0F04">
        <w:rPr>
          <w:lang w:val="en-US"/>
        </w:rPr>
        <w:t xml:space="preserve"> but a change in </w:t>
      </w:r>
      <w:r w:rsidR="00EE407E">
        <w:rPr>
          <w:lang w:val="en-US"/>
        </w:rPr>
        <w:t xml:space="preserve">the sustainable development </w:t>
      </w:r>
      <w:r w:rsidRPr="003F0F04">
        <w:rPr>
          <w:lang w:val="en-US"/>
        </w:rPr>
        <w:t xml:space="preserve">context </w:t>
      </w:r>
      <w:r w:rsidR="007F257D" w:rsidRPr="003F0F04">
        <w:rPr>
          <w:lang w:val="en-US"/>
        </w:rPr>
        <w:t xml:space="preserve">during </w:t>
      </w:r>
      <w:r w:rsidR="007F257D">
        <w:rPr>
          <w:lang w:val="en-US"/>
        </w:rPr>
        <w:t xml:space="preserve">the </w:t>
      </w:r>
      <w:r w:rsidR="007F257D" w:rsidRPr="003F0F04">
        <w:rPr>
          <w:lang w:val="en-US"/>
        </w:rPr>
        <w:t>monitoring period</w:t>
      </w:r>
      <w:r w:rsidR="007F257D">
        <w:rPr>
          <w:lang w:val="en-US"/>
        </w:rPr>
        <w:t xml:space="preserve"> </w:t>
      </w:r>
      <w:r w:rsidR="00F003B3">
        <w:rPr>
          <w:lang w:val="en-US"/>
        </w:rPr>
        <w:t>increased th</w:t>
      </w:r>
      <w:r w:rsidR="007F257D">
        <w:rPr>
          <w:lang w:val="en-US"/>
        </w:rPr>
        <w:t>at</w:t>
      </w:r>
      <w:r w:rsidR="00F003B3">
        <w:rPr>
          <w:lang w:val="en-US"/>
        </w:rPr>
        <w:t xml:space="preserve"> risk</w:t>
      </w:r>
      <w:r w:rsidRPr="003F0F04">
        <w:rPr>
          <w:lang w:val="en-US"/>
        </w:rPr>
        <w:t xml:space="preserve">, </w:t>
      </w:r>
      <w:r w:rsidR="00EE407E">
        <w:rPr>
          <w:lang w:val="en-US"/>
        </w:rPr>
        <w:t xml:space="preserve">the project </w:t>
      </w:r>
      <w:r w:rsidRPr="003F0F04">
        <w:rPr>
          <w:lang w:val="en-US"/>
        </w:rPr>
        <w:t>must</w:t>
      </w:r>
      <w:r w:rsidR="00F003B3">
        <w:rPr>
          <w:lang w:val="en-US"/>
        </w:rPr>
        <w:t xml:space="preserve"> </w:t>
      </w:r>
      <w:r w:rsidRPr="003F0F04">
        <w:rPr>
          <w:lang w:val="en-US"/>
        </w:rPr>
        <w:t>update th</w:t>
      </w:r>
      <w:r w:rsidR="00610F69">
        <w:rPr>
          <w:lang w:val="en-US"/>
        </w:rPr>
        <w:t>e</w:t>
      </w:r>
      <w:r w:rsidR="00EE407E">
        <w:rPr>
          <w:lang w:val="en-US"/>
        </w:rPr>
        <w:t xml:space="preserve"> risk</w:t>
      </w:r>
      <w:r w:rsidRPr="003F0F04">
        <w:rPr>
          <w:lang w:val="en-US"/>
        </w:rPr>
        <w:t xml:space="preserve"> assessment and mitigation measure(s</w:t>
      </w:r>
      <w:r w:rsidR="00193594">
        <w:rPr>
          <w:lang w:val="en-US"/>
        </w:rPr>
        <w:t xml:space="preserve">) </w:t>
      </w:r>
      <w:r w:rsidR="007F257D">
        <w:rPr>
          <w:lang w:val="en-US"/>
        </w:rPr>
        <w:t>accordingly</w:t>
      </w:r>
      <w:r w:rsidR="00F003B3">
        <w:rPr>
          <w:lang w:val="en-US"/>
        </w:rPr>
        <w:t xml:space="preserve">. </w:t>
      </w:r>
      <w:r w:rsidR="008F27CF">
        <w:rPr>
          <w:lang w:val="en-US"/>
        </w:rPr>
        <w:t>I</w:t>
      </w:r>
      <w:r w:rsidR="00823880">
        <w:rPr>
          <w:lang w:val="en-US"/>
        </w:rPr>
        <w:t xml:space="preserve">f </w:t>
      </w:r>
      <w:r w:rsidR="001C7B7F" w:rsidRPr="001C7B7F">
        <w:rPr>
          <w:lang w:val="en-US"/>
        </w:rPr>
        <w:t>a</w:t>
      </w:r>
      <w:r w:rsidR="00193594">
        <w:rPr>
          <w:lang w:val="en-US"/>
        </w:rPr>
        <w:t>n implemented</w:t>
      </w:r>
      <w:r w:rsidR="001C7B7F" w:rsidRPr="001C7B7F">
        <w:rPr>
          <w:lang w:val="en-US"/>
        </w:rPr>
        <w:t xml:space="preserve"> </w:t>
      </w:r>
      <w:r w:rsidR="00610F69">
        <w:rPr>
          <w:lang w:val="en-US"/>
        </w:rPr>
        <w:t xml:space="preserve">mitigation </w:t>
      </w:r>
      <w:r w:rsidR="001C7B7F" w:rsidRPr="001C7B7F">
        <w:rPr>
          <w:lang w:val="en-US"/>
        </w:rPr>
        <w:t>measure</w:t>
      </w:r>
      <w:r w:rsidR="00823880">
        <w:rPr>
          <w:lang w:val="en-US"/>
        </w:rPr>
        <w:t xml:space="preserve"> </w:t>
      </w:r>
      <w:r w:rsidR="008F27CF">
        <w:rPr>
          <w:lang w:val="en-US"/>
        </w:rPr>
        <w:t>wa</w:t>
      </w:r>
      <w:r w:rsidR="00473FF9">
        <w:rPr>
          <w:lang w:val="en-US"/>
        </w:rPr>
        <w:t>s inadequate in producing the intended mitigation outcome(s), the project must consider alternative measures for that risk and update the mitigation plan accordingly</w:t>
      </w:r>
      <w:r w:rsidR="00E576E2">
        <w:rPr>
          <w:lang w:val="en-US"/>
        </w:rPr>
        <w:t xml:space="preserve">. </w:t>
      </w:r>
    </w:p>
    <w:p w14:paraId="2AE44DBE" w14:textId="52138BC3" w:rsidR="00EF7E28" w:rsidRDefault="009B2C97" w:rsidP="00F7229E">
      <w:pPr>
        <w:pStyle w:val="Instruction"/>
      </w:pPr>
      <w:r w:rsidRPr="009B2C97">
        <w:t xml:space="preserve">Based on the </w:t>
      </w:r>
      <w:r w:rsidR="00811A0B">
        <w:t xml:space="preserve">safeguards </w:t>
      </w:r>
      <w:r w:rsidRPr="009B2C97">
        <w:t xml:space="preserve">risk </w:t>
      </w:r>
      <w:r w:rsidR="00E12F03">
        <w:t xml:space="preserve">assessment </w:t>
      </w:r>
      <w:r w:rsidR="00B76DDB">
        <w:t>at project start</w:t>
      </w:r>
      <w:r w:rsidR="00811A0B">
        <w:t xml:space="preserve"> (i.e., Sections 4.1 – 4.8 of the project description at validation</w:t>
      </w:r>
      <w:proofErr w:type="gramStart"/>
      <w:r w:rsidR="00811A0B">
        <w:t>)</w:t>
      </w:r>
      <w:r w:rsidRPr="009B2C97">
        <w:t xml:space="preserve">, </w:t>
      </w:r>
      <w:r w:rsidR="000510AB">
        <w:t>and</w:t>
      </w:r>
      <w:proofErr w:type="gramEnd"/>
      <w:r w:rsidR="000510AB">
        <w:t xml:space="preserve"> including any new risks identified during the monitoring period, </w:t>
      </w:r>
      <w:r w:rsidRPr="009B2C97">
        <w:t xml:space="preserve">complete the table </w:t>
      </w:r>
      <w:r>
        <w:t xml:space="preserve">below </w:t>
      </w:r>
      <w:r w:rsidR="000009FA">
        <w:t>for each category and subcategory</w:t>
      </w:r>
      <w:r w:rsidR="00677E85">
        <w:t>.</w:t>
      </w:r>
      <w:r w:rsidR="00B82F24">
        <w:t xml:space="preserve"> Copy-paste the table as needed.</w:t>
      </w:r>
      <w:bookmarkStart w:id="87" w:name="_Ref535491609"/>
      <w:bookmarkStart w:id="88" w:name="_Toc534724041"/>
      <w:bookmarkEnd w:id="86"/>
    </w:p>
    <w:p w14:paraId="4C85455A" w14:textId="77777777" w:rsidR="00EF7E28" w:rsidRDefault="00EF7E28" w:rsidP="00EF7E28">
      <w:pPr>
        <w:pStyle w:val="Instruction"/>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2E3BE4" w:rsidRPr="00A828C6" w14:paraId="40782019" w14:textId="77777777">
        <w:tc>
          <w:tcPr>
            <w:tcW w:w="2520" w:type="dxa"/>
            <w:shd w:val="clear" w:color="auto" w:fill="2B3A57"/>
          </w:tcPr>
          <w:bookmarkEnd w:id="87"/>
          <w:p w14:paraId="21B63B12" w14:textId="3A751E64" w:rsidR="002E3BE4" w:rsidRDefault="002E3BE4">
            <w:pPr>
              <w:pStyle w:val="TableHeader0"/>
              <w:rPr>
                <w:szCs w:val="21"/>
              </w:rPr>
            </w:pPr>
            <w:r>
              <w:rPr>
                <w:szCs w:val="21"/>
              </w:rPr>
              <w:t xml:space="preserve">Safeguard Category </w:t>
            </w:r>
          </w:p>
        </w:tc>
        <w:tc>
          <w:tcPr>
            <w:tcW w:w="6120" w:type="dxa"/>
            <w:shd w:val="clear" w:color="auto" w:fill="F2F2F2"/>
          </w:tcPr>
          <w:p w14:paraId="6704DBFB" w14:textId="64D9E808" w:rsidR="002E3BE4" w:rsidRDefault="00F35EF4">
            <w:pPr>
              <w:pStyle w:val="TableText"/>
              <w:rPr>
                <w:i/>
              </w:rPr>
            </w:pPr>
            <w:r>
              <w:rPr>
                <w:i/>
              </w:rPr>
              <w:t>e.g., Resource Rights and Tenure</w:t>
            </w:r>
            <w:r w:rsidR="002E3BE4">
              <w:rPr>
                <w:i/>
              </w:rPr>
              <w:t xml:space="preserve"> </w:t>
            </w:r>
          </w:p>
        </w:tc>
      </w:tr>
      <w:tr w:rsidR="002E3BE4" w:rsidRPr="00A828C6" w14:paraId="17E91048" w14:textId="77777777">
        <w:tc>
          <w:tcPr>
            <w:tcW w:w="2520" w:type="dxa"/>
            <w:shd w:val="clear" w:color="auto" w:fill="2B3A57"/>
          </w:tcPr>
          <w:p w14:paraId="5B7438D8" w14:textId="48D66E7D" w:rsidR="002E3BE4" w:rsidRPr="00EC5D29" w:rsidRDefault="00F35EF4">
            <w:pPr>
              <w:pStyle w:val="TableHeader0"/>
              <w:rPr>
                <w:szCs w:val="21"/>
              </w:rPr>
            </w:pPr>
            <w:r>
              <w:rPr>
                <w:szCs w:val="21"/>
              </w:rPr>
              <w:t>Safeguard Sub-category</w:t>
            </w:r>
          </w:p>
        </w:tc>
        <w:tc>
          <w:tcPr>
            <w:tcW w:w="6120" w:type="dxa"/>
            <w:shd w:val="clear" w:color="auto" w:fill="F2F2F2"/>
          </w:tcPr>
          <w:p w14:paraId="14B5A78A" w14:textId="7F8A43C5" w:rsidR="002E3BE4" w:rsidRPr="00030969" w:rsidRDefault="00F35EF4">
            <w:pPr>
              <w:pStyle w:val="TableText"/>
              <w:rPr>
                <w:i/>
              </w:rPr>
            </w:pPr>
            <w:r>
              <w:rPr>
                <w:i/>
              </w:rPr>
              <w:t xml:space="preserve">e.g., </w:t>
            </w:r>
            <w:r w:rsidR="004A113E">
              <w:rPr>
                <w:i/>
              </w:rPr>
              <w:t>Respect and recognition of land tenure</w:t>
            </w:r>
          </w:p>
        </w:tc>
      </w:tr>
      <w:tr w:rsidR="002E3BE4" w:rsidRPr="00A828C6" w14:paraId="35C3B495" w14:textId="77777777">
        <w:tc>
          <w:tcPr>
            <w:tcW w:w="2520" w:type="dxa"/>
            <w:shd w:val="clear" w:color="auto" w:fill="2B3A57"/>
          </w:tcPr>
          <w:p w14:paraId="63226801" w14:textId="2A134B94" w:rsidR="002E3BE4" w:rsidRPr="0079438F" w:rsidRDefault="004A113E">
            <w:pPr>
              <w:pStyle w:val="TableHeader0"/>
              <w:rPr>
                <w:szCs w:val="21"/>
              </w:rPr>
            </w:pPr>
            <w:r>
              <w:rPr>
                <w:szCs w:val="21"/>
              </w:rPr>
              <w:t>Description of Identified Risk</w:t>
            </w:r>
            <w:r w:rsidR="00665F73">
              <w:rPr>
                <w:szCs w:val="21"/>
              </w:rPr>
              <w:t xml:space="preserve"> at </w:t>
            </w:r>
            <w:r w:rsidR="004C6BF8">
              <w:rPr>
                <w:szCs w:val="21"/>
              </w:rPr>
              <w:t>Project Start</w:t>
            </w:r>
          </w:p>
        </w:tc>
        <w:tc>
          <w:tcPr>
            <w:tcW w:w="6120" w:type="dxa"/>
            <w:shd w:val="clear" w:color="auto" w:fill="F2F2F2"/>
          </w:tcPr>
          <w:p w14:paraId="39FCE400" w14:textId="65597AEA" w:rsidR="002E3BE4" w:rsidRPr="00030969" w:rsidRDefault="002E3BE4">
            <w:pPr>
              <w:pStyle w:val="TableText"/>
              <w:rPr>
                <w:i/>
              </w:rPr>
            </w:pPr>
          </w:p>
        </w:tc>
      </w:tr>
      <w:tr w:rsidR="002E3BE4" w:rsidRPr="00A828C6" w14:paraId="47D8CB0C" w14:textId="77777777">
        <w:tc>
          <w:tcPr>
            <w:tcW w:w="2520" w:type="dxa"/>
            <w:shd w:val="clear" w:color="auto" w:fill="2B3A57"/>
          </w:tcPr>
          <w:p w14:paraId="2FF39724" w14:textId="23B6F907" w:rsidR="002E3BE4" w:rsidRPr="0079438F" w:rsidRDefault="00831BAE">
            <w:pPr>
              <w:pStyle w:val="TableHeader0"/>
              <w:rPr>
                <w:szCs w:val="21"/>
              </w:rPr>
            </w:pPr>
            <w:r>
              <w:rPr>
                <w:szCs w:val="21"/>
              </w:rPr>
              <w:t xml:space="preserve">Self-Assessed Degree of Risk </w:t>
            </w:r>
            <w:r w:rsidR="00341624">
              <w:rPr>
                <w:szCs w:val="21"/>
              </w:rPr>
              <w:t>at Validation</w:t>
            </w:r>
          </w:p>
        </w:tc>
        <w:tc>
          <w:tcPr>
            <w:tcW w:w="6120" w:type="dxa"/>
            <w:shd w:val="clear" w:color="auto" w:fill="F2F2F2"/>
          </w:tcPr>
          <w:p w14:paraId="2EF9FFD8" w14:textId="74B6EE80" w:rsidR="002E3BE4" w:rsidRPr="00030969" w:rsidRDefault="00831BAE">
            <w:pPr>
              <w:pStyle w:val="TableText"/>
              <w:rPr>
                <w:i/>
              </w:rPr>
            </w:pPr>
            <w:r>
              <w:rPr>
                <w:i/>
              </w:rPr>
              <w:t xml:space="preserve">i.e., </w:t>
            </w:r>
            <w:r w:rsidR="00BD164B">
              <w:rPr>
                <w:i/>
              </w:rPr>
              <w:t>None, Low, Low-Medium, Medium, Medium-High, H</w:t>
            </w:r>
            <w:r w:rsidR="004B1535">
              <w:rPr>
                <w:i/>
              </w:rPr>
              <w:t>igh</w:t>
            </w:r>
          </w:p>
        </w:tc>
      </w:tr>
      <w:tr w:rsidR="00A90A39" w:rsidRPr="00A828C6" w14:paraId="7A051F11" w14:textId="77777777">
        <w:tc>
          <w:tcPr>
            <w:tcW w:w="2520" w:type="dxa"/>
            <w:shd w:val="clear" w:color="auto" w:fill="2B3A57"/>
          </w:tcPr>
          <w:p w14:paraId="13EB2FD6" w14:textId="49F56BD9" w:rsidR="00A90A39" w:rsidRDefault="00437C75">
            <w:pPr>
              <w:pStyle w:val="TableHeader0"/>
              <w:rPr>
                <w:szCs w:val="21"/>
              </w:rPr>
            </w:pPr>
            <w:r>
              <w:rPr>
                <w:szCs w:val="21"/>
              </w:rPr>
              <w:t>Updated Degree of Risk at Verification</w:t>
            </w:r>
          </w:p>
        </w:tc>
        <w:tc>
          <w:tcPr>
            <w:tcW w:w="6120" w:type="dxa"/>
            <w:shd w:val="clear" w:color="auto" w:fill="F2F2F2"/>
          </w:tcPr>
          <w:p w14:paraId="4096F36B" w14:textId="77777777" w:rsidR="00A90A39" w:rsidRDefault="00A90A39">
            <w:pPr>
              <w:pStyle w:val="TableText"/>
              <w:rPr>
                <w:i/>
              </w:rPr>
            </w:pPr>
          </w:p>
        </w:tc>
      </w:tr>
      <w:tr w:rsidR="00BC3993" w:rsidRPr="00A828C6" w14:paraId="49A3DA41" w14:textId="77777777">
        <w:tc>
          <w:tcPr>
            <w:tcW w:w="2520" w:type="dxa"/>
            <w:shd w:val="clear" w:color="auto" w:fill="2B3A57"/>
          </w:tcPr>
          <w:p w14:paraId="110DC5DC" w14:textId="095B4071" w:rsidR="00BC3993" w:rsidRDefault="00BC3993">
            <w:pPr>
              <w:pStyle w:val="TableHeader0"/>
              <w:rPr>
                <w:szCs w:val="21"/>
              </w:rPr>
            </w:pPr>
            <w:r>
              <w:rPr>
                <w:szCs w:val="21"/>
              </w:rPr>
              <w:t xml:space="preserve">Justification for Change in </w:t>
            </w:r>
            <w:r w:rsidR="009D4E29">
              <w:rPr>
                <w:szCs w:val="21"/>
              </w:rPr>
              <w:t xml:space="preserve">Degree of </w:t>
            </w:r>
            <w:r>
              <w:rPr>
                <w:szCs w:val="21"/>
              </w:rPr>
              <w:t xml:space="preserve">Risk </w:t>
            </w:r>
          </w:p>
        </w:tc>
        <w:tc>
          <w:tcPr>
            <w:tcW w:w="6120" w:type="dxa"/>
            <w:shd w:val="clear" w:color="auto" w:fill="F2F2F2"/>
          </w:tcPr>
          <w:p w14:paraId="586C3115" w14:textId="77777777" w:rsidR="00BC3993" w:rsidRDefault="00BC3993">
            <w:pPr>
              <w:pStyle w:val="TableText"/>
              <w:rPr>
                <w:i/>
              </w:rPr>
            </w:pPr>
          </w:p>
        </w:tc>
      </w:tr>
      <w:tr w:rsidR="002E3BE4" w:rsidRPr="00A828C6" w14:paraId="532C4024" w14:textId="77777777">
        <w:tc>
          <w:tcPr>
            <w:tcW w:w="2520" w:type="dxa"/>
            <w:shd w:val="clear" w:color="auto" w:fill="2B3A57"/>
          </w:tcPr>
          <w:p w14:paraId="62F2736F" w14:textId="2D4FB0D2" w:rsidR="002E3BE4" w:rsidRPr="0079438F" w:rsidRDefault="00B82F24">
            <w:pPr>
              <w:pStyle w:val="TableHeader0"/>
              <w:rPr>
                <w:szCs w:val="21"/>
              </w:rPr>
            </w:pPr>
            <w:r>
              <w:rPr>
                <w:szCs w:val="21"/>
              </w:rPr>
              <w:t xml:space="preserve">Updated </w:t>
            </w:r>
            <w:r w:rsidR="004B1535">
              <w:rPr>
                <w:szCs w:val="21"/>
              </w:rPr>
              <w:t>Justification for No Risk or Qua</w:t>
            </w:r>
            <w:r w:rsidR="00AC28B8">
              <w:rPr>
                <w:szCs w:val="21"/>
              </w:rPr>
              <w:t>nt</w:t>
            </w:r>
            <w:r w:rsidR="004B1535">
              <w:rPr>
                <w:szCs w:val="21"/>
              </w:rPr>
              <w:t>itative Assessment for High Risk</w:t>
            </w:r>
          </w:p>
        </w:tc>
        <w:tc>
          <w:tcPr>
            <w:tcW w:w="6120" w:type="dxa"/>
            <w:shd w:val="clear" w:color="auto" w:fill="F2F2F2"/>
          </w:tcPr>
          <w:p w14:paraId="0A434EA2" w14:textId="2E9AD171" w:rsidR="002E3BE4" w:rsidRPr="004D784A" w:rsidRDefault="00B474F4">
            <w:pPr>
              <w:pStyle w:val="TableText"/>
              <w:rPr>
                <w:i/>
              </w:rPr>
            </w:pPr>
            <w:r>
              <w:rPr>
                <w:i/>
              </w:rPr>
              <w:t xml:space="preserve">If no risk was identified for this </w:t>
            </w:r>
            <w:r w:rsidR="0053717C">
              <w:rPr>
                <w:i/>
              </w:rPr>
              <w:t>category and/or sub-category, justify why this is so. If a high degree of risk was identified, provide a qua</w:t>
            </w:r>
            <w:r w:rsidR="000B2A01">
              <w:rPr>
                <w:i/>
              </w:rPr>
              <w:t>nt</w:t>
            </w:r>
            <w:r w:rsidR="0053717C">
              <w:rPr>
                <w:i/>
              </w:rPr>
              <w:t xml:space="preserve">itative assessment </w:t>
            </w:r>
            <w:r w:rsidR="001F272F">
              <w:rPr>
                <w:i/>
              </w:rPr>
              <w:t xml:space="preserve">and a qualitative </w:t>
            </w:r>
            <w:r w:rsidR="00C172DE">
              <w:rPr>
                <w:i/>
              </w:rPr>
              <w:t>justification for the risk.</w:t>
            </w:r>
          </w:p>
        </w:tc>
      </w:tr>
      <w:tr w:rsidR="002E3BE4" w:rsidRPr="00A828C6" w14:paraId="71A4C171" w14:textId="77777777">
        <w:tc>
          <w:tcPr>
            <w:tcW w:w="2520" w:type="dxa"/>
            <w:shd w:val="clear" w:color="auto" w:fill="2B3A57"/>
          </w:tcPr>
          <w:p w14:paraId="63A5941F" w14:textId="06827DF7" w:rsidR="002E3BE4" w:rsidRPr="0079438F" w:rsidRDefault="00C172DE">
            <w:pPr>
              <w:pStyle w:val="TableHeader0"/>
              <w:rPr>
                <w:szCs w:val="21"/>
                <w:lang w:eastAsia="ja-JP"/>
              </w:rPr>
            </w:pPr>
            <w:r>
              <w:rPr>
                <w:szCs w:val="21"/>
                <w:lang w:eastAsia="ja-JP"/>
              </w:rPr>
              <w:lastRenderedPageBreak/>
              <w:t>Risk Classification</w:t>
            </w:r>
          </w:p>
        </w:tc>
        <w:tc>
          <w:tcPr>
            <w:tcW w:w="6120" w:type="dxa"/>
            <w:shd w:val="clear" w:color="auto" w:fill="F2F2F2"/>
          </w:tcPr>
          <w:p w14:paraId="62304A71" w14:textId="2397F9B2" w:rsidR="002E3BE4" w:rsidRPr="0045273D" w:rsidRDefault="004973C5">
            <w:pPr>
              <w:pStyle w:val="TableText"/>
              <w:rPr>
                <w:i/>
                <w:iCs/>
              </w:rPr>
            </w:pPr>
            <w:r>
              <w:rPr>
                <w:i/>
                <w:iCs/>
              </w:rPr>
              <w:t>i.e.</w:t>
            </w:r>
            <w:r w:rsidR="00C172DE">
              <w:rPr>
                <w:i/>
                <w:iCs/>
              </w:rPr>
              <w:t>, direct, indirect</w:t>
            </w:r>
            <w:r>
              <w:rPr>
                <w:i/>
                <w:iCs/>
              </w:rPr>
              <w:t>, intended, and/or unintended</w:t>
            </w:r>
          </w:p>
        </w:tc>
      </w:tr>
      <w:tr w:rsidR="002E3BE4" w:rsidRPr="00A828C6" w14:paraId="1E8FDEF6" w14:textId="77777777">
        <w:tc>
          <w:tcPr>
            <w:tcW w:w="2520" w:type="dxa"/>
            <w:shd w:val="clear" w:color="auto" w:fill="2B3A57"/>
          </w:tcPr>
          <w:p w14:paraId="589DF792" w14:textId="4BE820A3" w:rsidR="002E3BE4" w:rsidRPr="0079438F" w:rsidRDefault="004973C5">
            <w:pPr>
              <w:pStyle w:val="TableHeader0"/>
              <w:rPr>
                <w:szCs w:val="21"/>
              </w:rPr>
            </w:pPr>
            <w:r>
              <w:rPr>
                <w:szCs w:val="21"/>
              </w:rPr>
              <w:t>Physical Location of Risk</w:t>
            </w:r>
          </w:p>
        </w:tc>
        <w:tc>
          <w:tcPr>
            <w:tcW w:w="6120" w:type="dxa"/>
            <w:shd w:val="clear" w:color="auto" w:fill="F2F2F2"/>
          </w:tcPr>
          <w:p w14:paraId="3F2F8F0E" w14:textId="0C248EE7" w:rsidR="002E3BE4" w:rsidRPr="0045273D" w:rsidRDefault="00453B5D">
            <w:pPr>
              <w:pStyle w:val="TableText"/>
              <w:rPr>
                <w:i/>
                <w:iCs/>
              </w:rPr>
            </w:pPr>
            <w:r>
              <w:rPr>
                <w:i/>
                <w:iCs/>
              </w:rPr>
              <w:t>i.e., within project Extent, within project boundary, and/or adjacent to project boundary</w:t>
            </w:r>
            <w:r w:rsidR="002E3BE4" w:rsidRPr="0045273D">
              <w:rPr>
                <w:i/>
                <w:iCs/>
              </w:rPr>
              <w:t xml:space="preserve"> </w:t>
            </w:r>
          </w:p>
        </w:tc>
      </w:tr>
      <w:tr w:rsidR="002E3BE4" w:rsidRPr="00A828C6" w14:paraId="463BBE5F" w14:textId="77777777">
        <w:trPr>
          <w:trHeight w:val="611"/>
        </w:trPr>
        <w:tc>
          <w:tcPr>
            <w:tcW w:w="2520" w:type="dxa"/>
            <w:shd w:val="clear" w:color="auto" w:fill="2B3A57"/>
          </w:tcPr>
          <w:p w14:paraId="106932CD" w14:textId="4BD978FB" w:rsidR="002E3BE4" w:rsidRPr="0079438F" w:rsidRDefault="00453B5D">
            <w:pPr>
              <w:pStyle w:val="TableHeader0"/>
              <w:rPr>
                <w:szCs w:val="21"/>
              </w:rPr>
            </w:pPr>
            <w:r>
              <w:rPr>
                <w:szCs w:val="21"/>
              </w:rPr>
              <w:t xml:space="preserve">Level of Mitigation </w:t>
            </w:r>
            <w:r w:rsidR="00812EF9">
              <w:rPr>
                <w:szCs w:val="21"/>
              </w:rPr>
              <w:t>Hierarchy Applied</w:t>
            </w:r>
            <w:r w:rsidR="002E3BE4">
              <w:rPr>
                <w:szCs w:val="21"/>
              </w:rPr>
              <w:t xml:space="preserve"> </w:t>
            </w:r>
          </w:p>
        </w:tc>
        <w:tc>
          <w:tcPr>
            <w:tcW w:w="6120" w:type="dxa"/>
            <w:shd w:val="clear" w:color="auto" w:fill="F2F2F2"/>
          </w:tcPr>
          <w:p w14:paraId="2ECE9520" w14:textId="59E8136D" w:rsidR="002E3BE4" w:rsidRPr="0045273D" w:rsidRDefault="002E3BE4">
            <w:pPr>
              <w:pStyle w:val="TableText"/>
              <w:rPr>
                <w:i/>
                <w:iCs/>
              </w:rPr>
            </w:pPr>
            <w:r w:rsidRPr="0045273D">
              <w:rPr>
                <w:i/>
                <w:iCs/>
              </w:rPr>
              <w:t xml:space="preserve">i.e., </w:t>
            </w:r>
            <w:r w:rsidR="00812EF9">
              <w:rPr>
                <w:i/>
                <w:iCs/>
              </w:rPr>
              <w:t>avoid, minimize, or mitigate</w:t>
            </w:r>
          </w:p>
        </w:tc>
      </w:tr>
      <w:tr w:rsidR="002E3BE4" w:rsidRPr="00A828C6" w14:paraId="2C483E1A" w14:textId="77777777">
        <w:tc>
          <w:tcPr>
            <w:tcW w:w="2520" w:type="dxa"/>
            <w:shd w:val="clear" w:color="auto" w:fill="2B3A57"/>
          </w:tcPr>
          <w:p w14:paraId="7D0322DE" w14:textId="4CAE1309" w:rsidR="002E3BE4" w:rsidRPr="0079438F" w:rsidRDefault="00812EF9">
            <w:pPr>
              <w:pStyle w:val="TableHeader0"/>
              <w:rPr>
                <w:rFonts w:cs="Arial"/>
                <w:szCs w:val="20"/>
              </w:rPr>
            </w:pPr>
            <w:r>
              <w:rPr>
                <w:rFonts w:cs="Arial"/>
                <w:szCs w:val="20"/>
              </w:rPr>
              <w:t>Description of Mitigation Actions</w:t>
            </w:r>
            <w:r w:rsidR="00AF2C5B">
              <w:rPr>
                <w:rFonts w:cs="Arial"/>
                <w:szCs w:val="20"/>
              </w:rPr>
              <w:t xml:space="preserve"> Planned</w:t>
            </w:r>
            <w:r w:rsidR="00A57216">
              <w:rPr>
                <w:rFonts w:cs="Arial"/>
                <w:szCs w:val="20"/>
              </w:rPr>
              <w:t xml:space="preserve"> at Validation</w:t>
            </w:r>
          </w:p>
        </w:tc>
        <w:tc>
          <w:tcPr>
            <w:tcW w:w="6120" w:type="dxa"/>
            <w:shd w:val="clear" w:color="auto" w:fill="F2F2F2"/>
          </w:tcPr>
          <w:p w14:paraId="7C5D8F1D" w14:textId="154F4F2B" w:rsidR="002E3BE4" w:rsidRPr="00030969" w:rsidRDefault="002E3BE4">
            <w:pPr>
              <w:pStyle w:val="TableText"/>
              <w:rPr>
                <w:i/>
              </w:rPr>
            </w:pPr>
          </w:p>
        </w:tc>
      </w:tr>
      <w:tr w:rsidR="006A747B" w:rsidRPr="00A828C6" w14:paraId="235FDAB1" w14:textId="77777777">
        <w:tc>
          <w:tcPr>
            <w:tcW w:w="2520" w:type="dxa"/>
            <w:shd w:val="clear" w:color="auto" w:fill="2B3A57"/>
          </w:tcPr>
          <w:p w14:paraId="15A3B007" w14:textId="46BF5FA4" w:rsidR="006A747B" w:rsidRDefault="00A57216">
            <w:pPr>
              <w:pStyle w:val="TableHeader0"/>
              <w:rPr>
                <w:rFonts w:cs="Arial"/>
                <w:szCs w:val="20"/>
              </w:rPr>
            </w:pPr>
            <w:r>
              <w:rPr>
                <w:rFonts w:cs="Arial"/>
                <w:szCs w:val="20"/>
              </w:rPr>
              <w:t>Results of Mitigation Actions Implemented</w:t>
            </w:r>
          </w:p>
        </w:tc>
        <w:tc>
          <w:tcPr>
            <w:tcW w:w="6120" w:type="dxa"/>
            <w:shd w:val="clear" w:color="auto" w:fill="F2F2F2"/>
          </w:tcPr>
          <w:p w14:paraId="43A4C67F" w14:textId="77777777" w:rsidR="006A747B" w:rsidRPr="00030969" w:rsidRDefault="006A747B">
            <w:pPr>
              <w:pStyle w:val="TableText"/>
              <w:rPr>
                <w:i/>
              </w:rPr>
            </w:pPr>
          </w:p>
        </w:tc>
      </w:tr>
      <w:tr w:rsidR="00A57216" w:rsidRPr="00A828C6" w14:paraId="427117F8" w14:textId="77777777">
        <w:tc>
          <w:tcPr>
            <w:tcW w:w="2520" w:type="dxa"/>
            <w:shd w:val="clear" w:color="auto" w:fill="2B3A57"/>
          </w:tcPr>
          <w:p w14:paraId="09DFB1B1" w14:textId="5F41A4D7" w:rsidR="00A57216" w:rsidRDefault="003F2788">
            <w:pPr>
              <w:pStyle w:val="TableHeader0"/>
              <w:rPr>
                <w:rFonts w:cs="Arial"/>
                <w:szCs w:val="20"/>
              </w:rPr>
            </w:pPr>
            <w:r>
              <w:rPr>
                <w:rFonts w:cs="Arial"/>
                <w:szCs w:val="20"/>
              </w:rPr>
              <w:t>Updated Mitigation Actions</w:t>
            </w:r>
          </w:p>
        </w:tc>
        <w:tc>
          <w:tcPr>
            <w:tcW w:w="6120" w:type="dxa"/>
            <w:shd w:val="clear" w:color="auto" w:fill="F2F2F2"/>
          </w:tcPr>
          <w:p w14:paraId="65B095D6" w14:textId="77777777" w:rsidR="00A57216" w:rsidRPr="00030969" w:rsidRDefault="00A57216">
            <w:pPr>
              <w:pStyle w:val="TableText"/>
              <w:rPr>
                <w:i/>
              </w:rPr>
            </w:pPr>
          </w:p>
        </w:tc>
      </w:tr>
    </w:tbl>
    <w:p w14:paraId="746F3E1B" w14:textId="730127E7" w:rsidR="00651275" w:rsidRDefault="005E46D3" w:rsidP="00D07016">
      <w:pPr>
        <w:pStyle w:val="Heading1"/>
      </w:pPr>
      <w:bookmarkStart w:id="89" w:name="_Toc214294961"/>
      <w:r>
        <w:t>Implementation status</w:t>
      </w:r>
      <w:bookmarkEnd w:id="89"/>
    </w:p>
    <w:p w14:paraId="4B0601B3" w14:textId="3CBE9F35" w:rsidR="005E46D3" w:rsidRDefault="005E46D3" w:rsidP="005E46D3">
      <w:pPr>
        <w:pStyle w:val="Heading2"/>
      </w:pPr>
      <w:bookmarkStart w:id="90" w:name="_Toc214294962"/>
      <w:r>
        <w:t>Status of Project Activity</w:t>
      </w:r>
      <w:bookmarkEnd w:id="90"/>
    </w:p>
    <w:p w14:paraId="6F68EB7C" w14:textId="735838B2" w:rsidR="001D6638" w:rsidRPr="003A1C39" w:rsidRDefault="001D6638" w:rsidP="00073A5E">
      <w:pPr>
        <w:pStyle w:val="Instruction"/>
        <w:spacing w:after="160"/>
      </w:pPr>
      <w:r w:rsidRPr="003A1C39">
        <w:rPr>
          <w:lang w:val="en-US"/>
        </w:rPr>
        <w:t>Describe the implementation status of the project activity(s), including information on the following:   </w:t>
      </w:r>
      <w:r w:rsidR="00073A5E" w:rsidRPr="003A1C39">
        <w:t xml:space="preserve"> </w:t>
      </w:r>
    </w:p>
    <w:p w14:paraId="5E993B44" w14:textId="40C82B1D" w:rsidR="002D17C4" w:rsidRPr="003A1C39" w:rsidRDefault="001D6638" w:rsidP="00534D20">
      <w:pPr>
        <w:pStyle w:val="Instruction"/>
        <w:numPr>
          <w:ilvl w:val="0"/>
          <w:numId w:val="22"/>
        </w:numPr>
        <w:rPr>
          <w:lang w:val="en-US"/>
        </w:rPr>
      </w:pPr>
      <w:r w:rsidRPr="003A1C39">
        <w:t>The operation of project activit</w:t>
      </w:r>
      <w:r w:rsidR="00895FDA" w:rsidRPr="003A1C39">
        <w:t>ies</w:t>
      </w:r>
      <w:r w:rsidRPr="003A1C39">
        <w:t xml:space="preserve"> during the monitoring period, including </w:t>
      </w:r>
      <w:r w:rsidR="002D17C4" w:rsidRPr="003A1C39">
        <w:t xml:space="preserve">a description of the measures, methods, and technologies </w:t>
      </w:r>
      <w:r w:rsidR="003C3A71" w:rsidRPr="003A1C39">
        <w:t xml:space="preserve">that were </w:t>
      </w:r>
      <w:r w:rsidR="002D17C4" w:rsidRPr="003A1C39">
        <w:t>employed</w:t>
      </w:r>
    </w:p>
    <w:p w14:paraId="6A3D17A7" w14:textId="6EBD92B5" w:rsidR="00FA0148" w:rsidRPr="003A1C39" w:rsidRDefault="00FA0148" w:rsidP="00534D20">
      <w:pPr>
        <w:pStyle w:val="Instruction"/>
        <w:numPr>
          <w:ilvl w:val="0"/>
          <w:numId w:val="22"/>
        </w:numPr>
        <w:rPr>
          <w:lang w:val="en-US"/>
        </w:rPr>
      </w:pPr>
      <w:r w:rsidRPr="003A1C39">
        <w:rPr>
          <w:lang w:val="en-US"/>
        </w:rPr>
        <w:t xml:space="preserve">The </w:t>
      </w:r>
      <w:r w:rsidR="000E6DBE" w:rsidRPr="003A1C39">
        <w:rPr>
          <w:lang w:val="en-US"/>
        </w:rPr>
        <w:t xml:space="preserve">direct impacts of </w:t>
      </w:r>
      <w:r w:rsidR="00BD3A56" w:rsidRPr="003A1C39">
        <w:rPr>
          <w:lang w:val="en-US"/>
        </w:rPr>
        <w:t xml:space="preserve">project </w:t>
      </w:r>
      <w:r w:rsidR="00283A32" w:rsidRPr="003A1C39">
        <w:rPr>
          <w:lang w:val="en-US"/>
        </w:rPr>
        <w:t xml:space="preserve">activities </w:t>
      </w:r>
      <w:r w:rsidR="00AC3948" w:rsidRPr="003A1C39">
        <w:rPr>
          <w:lang w:val="en-US"/>
        </w:rPr>
        <w:t>on</w:t>
      </w:r>
      <w:r w:rsidR="00283A32" w:rsidRPr="003A1C39">
        <w:rPr>
          <w:lang w:val="en-US"/>
        </w:rPr>
        <w:t xml:space="preserve"> all stakeholder groups, natural capital, and ecosystem services affected by the project </w:t>
      </w:r>
    </w:p>
    <w:p w14:paraId="57265497" w14:textId="7878CC80" w:rsidR="00C76AC7" w:rsidRPr="003A1C39" w:rsidRDefault="00C76AC7" w:rsidP="00534D20">
      <w:pPr>
        <w:pStyle w:val="Instruction"/>
        <w:numPr>
          <w:ilvl w:val="0"/>
          <w:numId w:val="22"/>
        </w:numPr>
        <w:rPr>
          <w:lang w:val="en-US"/>
        </w:rPr>
      </w:pPr>
      <w:r w:rsidRPr="003A1C39">
        <w:t>Any events that may have, or are likely to, impact the project’s intended sustainable development benefits, biodiversity outcomes, and/or monitoring</w:t>
      </w:r>
    </w:p>
    <w:p w14:paraId="66347389" w14:textId="31EAF88A" w:rsidR="001D6638" w:rsidRPr="003A1C39" w:rsidRDefault="001D6638" w:rsidP="00534D20">
      <w:pPr>
        <w:pStyle w:val="Instruction"/>
        <w:numPr>
          <w:ilvl w:val="0"/>
          <w:numId w:val="22"/>
        </w:numPr>
        <w:rPr>
          <w:lang w:val="en-US"/>
        </w:rPr>
      </w:pPr>
      <w:r w:rsidRPr="003A1C39">
        <w:t xml:space="preserve">Any other changes </w:t>
      </w:r>
      <w:r w:rsidR="00AC129A">
        <w:t xml:space="preserve">that occurred during the monitoring period </w:t>
      </w:r>
      <w:r w:rsidRPr="003A1C39">
        <w:t xml:space="preserve">(e.g., </w:t>
      </w:r>
      <w:r w:rsidR="00AC129A">
        <w:t xml:space="preserve">changes </w:t>
      </w:r>
      <w:r w:rsidRPr="003A1C39">
        <w:t xml:space="preserve">to </w:t>
      </w:r>
      <w:r w:rsidR="001F1BD7" w:rsidRPr="003A1C39">
        <w:t xml:space="preserve">the </w:t>
      </w:r>
      <w:r w:rsidRPr="003A1C39">
        <w:t>project proponent or other entities</w:t>
      </w:r>
      <w:r w:rsidR="00662791">
        <w:t xml:space="preserve"> involved</w:t>
      </w:r>
      <w:r w:rsidR="00CE4418">
        <w:t xml:space="preserve">, new grouped project </w:t>
      </w:r>
      <w:r w:rsidR="00AC129A">
        <w:t>activity locations</w:t>
      </w:r>
      <w:r w:rsidR="00CE4418">
        <w:t xml:space="preserve"> added</w:t>
      </w:r>
      <w:r w:rsidRPr="003A1C39">
        <w:t>)</w:t>
      </w:r>
      <w:r w:rsidRPr="003A1C39">
        <w:rPr>
          <w:lang w:val="en-US"/>
        </w:rPr>
        <w:t> </w:t>
      </w:r>
    </w:p>
    <w:p w14:paraId="30CB0E51" w14:textId="5E37CBDB" w:rsidR="001D6638" w:rsidRPr="003A1C39" w:rsidRDefault="001D6638" w:rsidP="00792E40">
      <w:pPr>
        <w:pStyle w:val="Instruction"/>
        <w:rPr>
          <w:lang w:val="en-US"/>
        </w:rPr>
      </w:pPr>
      <w:r w:rsidRPr="003A1C39">
        <w:t xml:space="preserve">Where no new project activities </w:t>
      </w:r>
      <w:r w:rsidR="00893410">
        <w:t>were</w:t>
      </w:r>
      <w:r w:rsidRPr="003A1C39">
        <w:t xml:space="preserve"> implemented during the monitoring period, demonstrate that previously implemented project activities continued to be implemented during the current monitoring period. </w:t>
      </w:r>
      <w:r w:rsidRPr="003A1C39">
        <w:rPr>
          <w:lang w:val="en-US"/>
        </w:rPr>
        <w:t> </w:t>
      </w:r>
    </w:p>
    <w:p w14:paraId="77B09230" w14:textId="011F5D13" w:rsidR="00C85466" w:rsidRPr="001D6638" w:rsidRDefault="001D6638" w:rsidP="000F6BAF">
      <w:pPr>
        <w:pStyle w:val="Instruction"/>
        <w:rPr>
          <w:lang w:val="en-US"/>
        </w:rPr>
      </w:pPr>
      <w:r w:rsidRPr="003A1C39">
        <w:t xml:space="preserve">Report any loss of </w:t>
      </w:r>
      <w:r w:rsidR="00792E40" w:rsidRPr="003A1C39">
        <w:t>biodiversity</w:t>
      </w:r>
      <w:r w:rsidRPr="003A1C39">
        <w:t xml:space="preserve"> </w:t>
      </w:r>
      <w:r w:rsidR="005D3D14">
        <w:t xml:space="preserve">or sustainable development benefits </w:t>
      </w:r>
      <w:r w:rsidRPr="003A1C39">
        <w:t xml:space="preserve">that occurred during the monitoring period. Provide the date of the loss(es), date of discovery(s), and </w:t>
      </w:r>
      <w:r w:rsidR="00792E40" w:rsidRPr="003A1C39">
        <w:t>magnitude</w:t>
      </w:r>
      <w:r w:rsidRPr="003A1C39">
        <w:t xml:space="preserve"> of the loss. </w:t>
      </w:r>
      <w:r w:rsidR="003B0436">
        <w:t xml:space="preserve">In the case of lost biodiversity outcomes, </w:t>
      </w:r>
      <w:r w:rsidR="009000E7">
        <w:t xml:space="preserve">quantify the loss and </w:t>
      </w:r>
      <w:r w:rsidR="003B0436">
        <w:t>s</w:t>
      </w:r>
      <w:r w:rsidRPr="003A1C39">
        <w:t xml:space="preserve">pecify whether </w:t>
      </w:r>
      <w:r w:rsidR="009000E7">
        <w:t>it</w:t>
      </w:r>
      <w:r w:rsidRPr="003A1C39">
        <w:t xml:space="preserve"> meets </w:t>
      </w:r>
      <w:r w:rsidRPr="003A1C39">
        <w:lastRenderedPageBreak/>
        <w:t>the definition of a loss event and/or reversa</w:t>
      </w:r>
      <w:r w:rsidR="000F6BAF">
        <w:t>l</w:t>
      </w:r>
      <w:r w:rsidR="00D97CFA">
        <w:t>.</w:t>
      </w:r>
      <w:r w:rsidR="000F6BAF">
        <w:t xml:space="preserve"> </w:t>
      </w:r>
      <w:r w:rsidR="00D97CFA">
        <w:t xml:space="preserve">If </w:t>
      </w:r>
      <w:r w:rsidR="0098574C">
        <w:t>it does</w:t>
      </w:r>
      <w:r w:rsidR="00512CED">
        <w:t xml:space="preserve"> meet the definition</w:t>
      </w:r>
      <w:r w:rsidR="0098574C">
        <w:t xml:space="preserve">, </w:t>
      </w:r>
      <w:r w:rsidRPr="003A1C39">
        <w:t xml:space="preserve">justify how the project </w:t>
      </w:r>
      <w:r w:rsidR="00512CED">
        <w:t>complies with</w:t>
      </w:r>
      <w:r w:rsidRPr="003A1C39">
        <w:t xml:space="preserve"> </w:t>
      </w:r>
      <w:r w:rsidR="001F1BD7" w:rsidRPr="003A1C39">
        <w:t>Nature Framework</w:t>
      </w:r>
      <w:r w:rsidRPr="003A1C39">
        <w:t xml:space="preserve"> requirements related to loss events and reversals.</w:t>
      </w:r>
    </w:p>
    <w:p w14:paraId="155DE570" w14:textId="6149E46E" w:rsidR="005E46D3" w:rsidRDefault="005E46D3" w:rsidP="005E46D3">
      <w:pPr>
        <w:pStyle w:val="Heading2"/>
      </w:pPr>
      <w:bookmarkStart w:id="91" w:name="_Toc214294963"/>
      <w:r>
        <w:t>Deviations</w:t>
      </w:r>
      <w:bookmarkEnd w:id="91"/>
    </w:p>
    <w:p w14:paraId="7F8A5B34" w14:textId="27485B52" w:rsidR="00FE67E4" w:rsidRPr="00D742BD" w:rsidRDefault="00335AF7" w:rsidP="00335AF7">
      <w:pPr>
        <w:pStyle w:val="Heading3"/>
      </w:pPr>
      <w:r w:rsidRPr="00D742BD">
        <w:t xml:space="preserve">Project Description </w:t>
      </w:r>
      <w:r w:rsidR="00FA01F0">
        <w:t xml:space="preserve">and Methodology </w:t>
      </w:r>
      <w:r w:rsidRPr="00D742BD">
        <w:t>Deviations</w:t>
      </w:r>
    </w:p>
    <w:p w14:paraId="324BA35B" w14:textId="234E28EF" w:rsidR="006F4B86" w:rsidRPr="00D742BD" w:rsidRDefault="00383C28" w:rsidP="006F4B86">
      <w:pPr>
        <w:pStyle w:val="Instruction"/>
      </w:pPr>
      <w:r w:rsidRPr="00D742BD">
        <w:t>In applying adaptive management principles and re</w:t>
      </w:r>
      <w:r w:rsidR="0032598D" w:rsidRPr="00D742BD">
        <w:t>quirements, p</w:t>
      </w:r>
      <w:r w:rsidR="006F4B86" w:rsidRPr="00D742BD">
        <w:t>rojects may deviate from a validated project description for the following reasons:</w:t>
      </w:r>
    </w:p>
    <w:p w14:paraId="0E5A5385" w14:textId="77777777" w:rsidR="006F4B86" w:rsidRPr="00D742BD" w:rsidRDefault="006F4B86" w:rsidP="00534D20">
      <w:pPr>
        <w:pStyle w:val="Instruction"/>
        <w:numPr>
          <w:ilvl w:val="0"/>
          <w:numId w:val="24"/>
        </w:numPr>
      </w:pPr>
      <w:r w:rsidRPr="00D742BD">
        <w:t>In response to stakeholder input</w:t>
      </w:r>
    </w:p>
    <w:p w14:paraId="0954D630" w14:textId="77777777" w:rsidR="006F4B86" w:rsidRPr="00D742BD" w:rsidRDefault="006F4B86" w:rsidP="00534D20">
      <w:pPr>
        <w:pStyle w:val="Instruction"/>
        <w:numPr>
          <w:ilvl w:val="0"/>
          <w:numId w:val="24"/>
        </w:numPr>
      </w:pPr>
      <w:r w:rsidRPr="00D742BD">
        <w:t>To mitigate safeguard risks that arise after validation</w:t>
      </w:r>
    </w:p>
    <w:p w14:paraId="60ED822B" w14:textId="3BFC04F9" w:rsidR="006F4B86" w:rsidRPr="00D742BD" w:rsidRDefault="006F4B86" w:rsidP="00534D20">
      <w:pPr>
        <w:pStyle w:val="Instruction"/>
        <w:numPr>
          <w:ilvl w:val="0"/>
          <w:numId w:val="24"/>
        </w:numPr>
      </w:pPr>
      <w:r w:rsidRPr="00D742BD">
        <w:t xml:space="preserve">To improve </w:t>
      </w:r>
      <w:r w:rsidR="00E7732D" w:rsidRPr="00D742BD">
        <w:t xml:space="preserve">the project’s </w:t>
      </w:r>
      <w:r w:rsidRPr="00D742BD">
        <w:t xml:space="preserve">positive impacts or mitigate </w:t>
      </w:r>
      <w:r w:rsidR="00E7732D" w:rsidRPr="00D742BD">
        <w:t xml:space="preserve">its </w:t>
      </w:r>
      <w:r w:rsidRPr="00D742BD">
        <w:t>negative impacts on the sustainable development context</w:t>
      </w:r>
    </w:p>
    <w:p w14:paraId="2C2F972E" w14:textId="12FF06DF" w:rsidR="00EE1C3B" w:rsidRPr="00D742BD" w:rsidRDefault="006F4B86" w:rsidP="00534D20">
      <w:pPr>
        <w:pStyle w:val="Instruction"/>
        <w:numPr>
          <w:ilvl w:val="0"/>
          <w:numId w:val="24"/>
        </w:numPr>
      </w:pPr>
      <w:r w:rsidRPr="00D742BD">
        <w:t>To enhance biodiversity outcomes</w:t>
      </w:r>
      <w:r w:rsidR="00E7732D" w:rsidRPr="00D742BD">
        <w:t xml:space="preserve"> (e.g., </w:t>
      </w:r>
      <w:r w:rsidR="00A66147" w:rsidRPr="00D742BD">
        <w:t>include new</w:t>
      </w:r>
      <w:r w:rsidR="00416C1D" w:rsidRPr="00D742BD">
        <w:t xml:space="preserve"> </w:t>
      </w:r>
      <w:r w:rsidR="00B202E6" w:rsidRPr="00D742BD">
        <w:t xml:space="preserve">project </w:t>
      </w:r>
      <w:r w:rsidR="00416C1D" w:rsidRPr="00D742BD">
        <w:t>activities</w:t>
      </w:r>
      <w:r w:rsidR="000C15F6" w:rsidRPr="00D742BD">
        <w:t>, add</w:t>
      </w:r>
      <w:r w:rsidR="00A66147" w:rsidRPr="00D742BD">
        <w:t xml:space="preserve"> </w:t>
      </w:r>
      <w:r w:rsidR="00416C1D" w:rsidRPr="00D742BD">
        <w:t xml:space="preserve">Condition indicators, </w:t>
      </w:r>
      <w:r w:rsidR="00B202E6" w:rsidRPr="00D742BD">
        <w:t>improv</w:t>
      </w:r>
      <w:r w:rsidR="00A66147" w:rsidRPr="00D742BD">
        <w:t>e</w:t>
      </w:r>
      <w:r w:rsidR="00B202E6" w:rsidRPr="00D742BD">
        <w:t xml:space="preserve"> monitoring methods, </w:t>
      </w:r>
      <w:r w:rsidR="000C15F6" w:rsidRPr="00D742BD">
        <w:t>chang</w:t>
      </w:r>
      <w:r w:rsidR="00A66147" w:rsidRPr="00D742BD">
        <w:t>e</w:t>
      </w:r>
      <w:r w:rsidR="000C15F6" w:rsidRPr="00D742BD">
        <w:t xml:space="preserve"> the crediting baseline method)</w:t>
      </w:r>
    </w:p>
    <w:p w14:paraId="77E81A47" w14:textId="3C24DC8E" w:rsidR="0070140D" w:rsidRPr="00534D20" w:rsidRDefault="0070140D" w:rsidP="0070140D">
      <w:pPr>
        <w:pStyle w:val="Instruction"/>
        <w:rPr>
          <w:lang w:val="en-US"/>
        </w:rPr>
      </w:pPr>
      <w:r w:rsidRPr="00D742BD">
        <w:t xml:space="preserve">Describe and justify any project description </w:t>
      </w:r>
      <w:r w:rsidR="00B05F36">
        <w:t xml:space="preserve">and methodology </w:t>
      </w:r>
      <w:r w:rsidRPr="00D742BD">
        <w:t xml:space="preserve">deviations applied during the monitoring period </w:t>
      </w:r>
      <w:r w:rsidR="00646B21" w:rsidRPr="00534D20">
        <w:t>(</w:t>
      </w:r>
      <w:r w:rsidRPr="00534D20">
        <w:t>and any previous monitoring period</w:t>
      </w:r>
      <w:r w:rsidR="00646B21" w:rsidRPr="00534D20">
        <w:t xml:space="preserve">, </w:t>
      </w:r>
      <w:r w:rsidRPr="00534D20">
        <w:t xml:space="preserve">if applicable). Provide </w:t>
      </w:r>
      <w:r w:rsidR="00B202E6" w:rsidRPr="00534D20">
        <w:t xml:space="preserve">an </w:t>
      </w:r>
      <w:r w:rsidRPr="00534D20">
        <w:t xml:space="preserve">explanation </w:t>
      </w:r>
      <w:r w:rsidR="00646B21" w:rsidRPr="00534D20">
        <w:t>an</w:t>
      </w:r>
      <w:r w:rsidR="00200A20" w:rsidRPr="00534D20">
        <w:t>d, where relevant,</w:t>
      </w:r>
      <w:r w:rsidR="00646B21" w:rsidRPr="00534D20">
        <w:t xml:space="preserve"> evidence </w:t>
      </w:r>
      <w:r w:rsidRPr="00534D20">
        <w:t>of the following: </w:t>
      </w:r>
      <w:r w:rsidRPr="00534D20">
        <w:rPr>
          <w:lang w:val="en-US"/>
        </w:rPr>
        <w:t> </w:t>
      </w:r>
    </w:p>
    <w:p w14:paraId="5CA483E2" w14:textId="05B60931" w:rsidR="002927A8" w:rsidRPr="00534D20" w:rsidRDefault="0070140D" w:rsidP="00534D20">
      <w:pPr>
        <w:pStyle w:val="Instruction"/>
        <w:numPr>
          <w:ilvl w:val="0"/>
          <w:numId w:val="21"/>
        </w:numPr>
        <w:rPr>
          <w:lang w:val="en-US"/>
        </w:rPr>
      </w:pPr>
      <w:r w:rsidRPr="00534D20">
        <w:t xml:space="preserve">Whether </w:t>
      </w:r>
      <w:r w:rsidR="00A02057" w:rsidRPr="00534D20">
        <w:t xml:space="preserve">and how </w:t>
      </w:r>
      <w:r w:rsidRPr="00534D20">
        <w:t>the deviation impacts the applicability of the methodology, the project additionality, or the appropriateness of the baseline scenario</w:t>
      </w:r>
    </w:p>
    <w:p w14:paraId="4FFE0EBD" w14:textId="5599E96A" w:rsidR="00646B21" w:rsidRPr="00534D20" w:rsidRDefault="00646B21" w:rsidP="00534D20">
      <w:pPr>
        <w:pStyle w:val="Instruction"/>
        <w:numPr>
          <w:ilvl w:val="0"/>
          <w:numId w:val="21"/>
        </w:numPr>
        <w:rPr>
          <w:lang w:val="en-US"/>
        </w:rPr>
      </w:pPr>
      <w:r w:rsidRPr="00534D20">
        <w:t xml:space="preserve">Where deviation(s) </w:t>
      </w:r>
      <w:r w:rsidR="00166A11" w:rsidRPr="00534D20">
        <w:t xml:space="preserve">relate to the </w:t>
      </w:r>
      <w:r w:rsidR="007043CD" w:rsidRPr="00534D20">
        <w:t xml:space="preserve">requirements for </w:t>
      </w:r>
      <w:r w:rsidR="00166A11" w:rsidRPr="00534D20">
        <w:t xml:space="preserve">quantification of </w:t>
      </w:r>
      <w:r w:rsidR="007043CD" w:rsidRPr="00534D20">
        <w:t xml:space="preserve">biodiversity outcomes, </w:t>
      </w:r>
      <w:r w:rsidR="005F54E1">
        <w:t xml:space="preserve">that </w:t>
      </w:r>
      <w:r w:rsidR="007043CD" w:rsidRPr="00534D20">
        <w:t>t</w:t>
      </w:r>
      <w:r w:rsidRPr="00534D20">
        <w:t>he deviation(s) do not negatively impact the conservativeness of the outcom</w:t>
      </w:r>
      <w:r w:rsidR="007043CD" w:rsidRPr="00534D20">
        <w:t>es</w:t>
      </w:r>
      <w:r w:rsidRPr="00534D20">
        <w:t xml:space="preserve"> quantifi</w:t>
      </w:r>
      <w:r w:rsidR="007043CD" w:rsidRPr="00534D20">
        <w:t>ed</w:t>
      </w:r>
      <w:r w:rsidRPr="00534D20">
        <w:t xml:space="preserve"> </w:t>
      </w:r>
    </w:p>
    <w:p w14:paraId="12940AEA" w14:textId="48F91D8E" w:rsidR="00200A20" w:rsidRPr="00534D20" w:rsidRDefault="00AE4DCF" w:rsidP="00534D20">
      <w:pPr>
        <w:pStyle w:val="Instruction"/>
        <w:numPr>
          <w:ilvl w:val="0"/>
          <w:numId w:val="21"/>
        </w:numPr>
        <w:rPr>
          <w:lang w:val="en-US"/>
        </w:rPr>
      </w:pPr>
      <w:r w:rsidRPr="00534D20">
        <w:t xml:space="preserve">The </w:t>
      </w:r>
      <w:r w:rsidR="00534D20" w:rsidRPr="00534D20">
        <w:t>results</w:t>
      </w:r>
      <w:r w:rsidRPr="00534D20">
        <w:t xml:space="preserve"> of </w:t>
      </w:r>
      <w:r w:rsidR="00C347CB" w:rsidRPr="00534D20">
        <w:t xml:space="preserve">any deviations applied </w:t>
      </w:r>
    </w:p>
    <w:p w14:paraId="5F4766EC" w14:textId="2C235938" w:rsidR="005E46D3" w:rsidRPr="00EF1F60" w:rsidRDefault="005E46D3" w:rsidP="005E46D3">
      <w:pPr>
        <w:pStyle w:val="Heading2"/>
      </w:pPr>
      <w:bookmarkStart w:id="92" w:name="_Toc214294964"/>
      <w:r w:rsidRPr="00EF1F60">
        <w:t>Grouped Project</w:t>
      </w:r>
      <w:r w:rsidR="003A5058" w:rsidRPr="00EF1F60">
        <w:t xml:space="preserve"> </w:t>
      </w:r>
      <w:r w:rsidR="00766493" w:rsidRPr="00EF1F60">
        <w:t>Batch</w:t>
      </w:r>
      <w:r w:rsidR="00EF1F60" w:rsidRPr="00EF1F60">
        <w:t xml:space="preserve"> Inclusion</w:t>
      </w:r>
      <w:bookmarkEnd w:id="92"/>
    </w:p>
    <w:p w14:paraId="7870AD87" w14:textId="02CC6115" w:rsidR="00404ACE" w:rsidRPr="00F349F5" w:rsidRDefault="0445DF90" w:rsidP="3D2E5180">
      <w:pPr>
        <w:pStyle w:val="Instruction"/>
        <w:spacing w:after="240"/>
        <w:rPr>
          <w:highlight w:val="yellow"/>
        </w:rPr>
      </w:pPr>
      <w:r>
        <w:t xml:space="preserve">For grouped projects under the </w:t>
      </w:r>
      <w:r w:rsidRPr="3D2E5180">
        <w:rPr>
          <w:i w:val="0"/>
          <w:iCs w:val="0"/>
        </w:rPr>
        <w:t>Nature Framework</w:t>
      </w:r>
      <w:r>
        <w:t xml:space="preserve">, a project activity instance is </w:t>
      </w:r>
      <w:r w:rsidR="006F1ADE">
        <w:t xml:space="preserve">also </w:t>
      </w:r>
      <w:r>
        <w:t>referred to as a project activity location (PAL). A PAL is the discrete polygon in which project activities take place and biodiversity outcomes are monitored</w:t>
      </w:r>
      <w:r w:rsidR="006F1ADE">
        <w:t>. A</w:t>
      </w:r>
      <w:r>
        <w:t xml:space="preserve"> group of PALs is referred to as a batch. </w:t>
      </w:r>
    </w:p>
    <w:p w14:paraId="715E9248" w14:textId="71032F24" w:rsidR="00404ACE" w:rsidRPr="00F349F5" w:rsidRDefault="006863B9" w:rsidP="00F349F5">
      <w:pPr>
        <w:pStyle w:val="Instruction"/>
        <w:spacing w:after="240"/>
        <w:rPr>
          <w:highlight w:val="yellow"/>
        </w:rPr>
      </w:pPr>
      <w:r w:rsidRPr="006863B9">
        <w:t>Grouped p</w:t>
      </w:r>
      <w:r w:rsidR="007820CF" w:rsidRPr="006863B9">
        <w:t xml:space="preserve">rojects should refer to the </w:t>
      </w:r>
      <w:r w:rsidR="00A322D4" w:rsidRPr="006863B9">
        <w:rPr>
          <w:i w:val="0"/>
          <w:iCs w:val="0"/>
        </w:rPr>
        <w:t>SD VISta Standard</w:t>
      </w:r>
      <w:r w:rsidR="00A322D4" w:rsidRPr="006863B9">
        <w:t xml:space="preserve"> </w:t>
      </w:r>
      <w:r w:rsidR="00A832C3" w:rsidRPr="006863B9">
        <w:t>(</w:t>
      </w:r>
      <w:r w:rsidR="00A322D4" w:rsidRPr="006863B9">
        <w:t>Section 2.6 Grouped Projects</w:t>
      </w:r>
      <w:r w:rsidR="00A832C3" w:rsidRPr="006863B9">
        <w:t>)</w:t>
      </w:r>
      <w:r w:rsidR="00A322D4" w:rsidRPr="006863B9">
        <w:t xml:space="preserve"> and </w:t>
      </w:r>
      <w:r w:rsidR="00C22227" w:rsidRPr="006863B9">
        <w:t xml:space="preserve">the </w:t>
      </w:r>
      <w:r w:rsidR="003B6B54" w:rsidRPr="006863B9">
        <w:rPr>
          <w:i w:val="0"/>
          <w:iCs w:val="0"/>
        </w:rPr>
        <w:t>N</w:t>
      </w:r>
      <w:r w:rsidR="00A322D4" w:rsidRPr="006863B9">
        <w:rPr>
          <w:i w:val="0"/>
          <w:iCs w:val="0"/>
        </w:rPr>
        <w:t xml:space="preserve">ature </w:t>
      </w:r>
      <w:r w:rsidR="003B6B54" w:rsidRPr="006863B9">
        <w:rPr>
          <w:i w:val="0"/>
          <w:iCs w:val="0"/>
        </w:rPr>
        <w:t>F</w:t>
      </w:r>
      <w:r w:rsidR="00A322D4" w:rsidRPr="006863B9">
        <w:rPr>
          <w:i w:val="0"/>
          <w:iCs w:val="0"/>
        </w:rPr>
        <w:t>ramework, v1.0</w:t>
      </w:r>
      <w:r w:rsidR="003B6B54" w:rsidRPr="006863B9">
        <w:t xml:space="preserve"> </w:t>
      </w:r>
      <w:r w:rsidR="00A322D4" w:rsidRPr="006863B9">
        <w:t xml:space="preserve">methodology </w:t>
      </w:r>
      <w:r w:rsidR="00A832C3" w:rsidRPr="006863B9">
        <w:t>(</w:t>
      </w:r>
      <w:r w:rsidR="00A322D4" w:rsidRPr="006863B9">
        <w:t>Section</w:t>
      </w:r>
      <w:r w:rsidR="003B6B54" w:rsidRPr="006863B9">
        <w:t xml:space="preserve"> 5.4 Grouped Projects</w:t>
      </w:r>
      <w:r w:rsidR="00A832C3" w:rsidRPr="006863B9">
        <w:t>)</w:t>
      </w:r>
      <w:r w:rsidR="003B6B54" w:rsidRPr="006863B9">
        <w:t xml:space="preserve"> </w:t>
      </w:r>
      <w:r w:rsidR="00C57945" w:rsidRPr="006863B9">
        <w:t>to comply with</w:t>
      </w:r>
      <w:r w:rsidRPr="006863B9">
        <w:t xml:space="preserve"> relevant</w:t>
      </w:r>
      <w:r w:rsidR="00C57945" w:rsidRPr="006863B9">
        <w:t xml:space="preserve"> </w:t>
      </w:r>
      <w:r w:rsidR="00C22227" w:rsidRPr="006863B9">
        <w:t>requirements</w:t>
      </w:r>
      <w:r w:rsidR="00C57945" w:rsidRPr="006863B9">
        <w:t xml:space="preserve"> for</w:t>
      </w:r>
      <w:r w:rsidR="00C22227" w:rsidRPr="006863B9">
        <w:t xml:space="preserve"> </w:t>
      </w:r>
      <w:r w:rsidR="007A170E" w:rsidRPr="006863B9">
        <w:t>expand</w:t>
      </w:r>
      <w:r w:rsidRPr="006863B9">
        <w:t>ing</w:t>
      </w:r>
      <w:r w:rsidR="007A170E" w:rsidRPr="006863B9">
        <w:t xml:space="preserve"> project activitie</w:t>
      </w:r>
      <w:r w:rsidR="00FE32B8" w:rsidRPr="006863B9">
        <w:t>s</w:t>
      </w:r>
      <w:r w:rsidR="007A170E" w:rsidRPr="006863B9">
        <w:t xml:space="preserve"> </w:t>
      </w:r>
      <w:proofErr w:type="gramStart"/>
      <w:r w:rsidR="007A170E" w:rsidRPr="006863B9">
        <w:t>subse</w:t>
      </w:r>
      <w:r w:rsidR="00EF50C2" w:rsidRPr="006863B9">
        <w:t>quent to</w:t>
      </w:r>
      <w:proofErr w:type="gramEnd"/>
      <w:r w:rsidR="00EF50C2" w:rsidRPr="006863B9">
        <w:t xml:space="preserve"> validation</w:t>
      </w:r>
      <w:r w:rsidR="00D278BB">
        <w:t xml:space="preserve"> (i.e., adding a new batch of grouped </w:t>
      </w:r>
      <w:r w:rsidR="28520BB3">
        <w:t>PAL</w:t>
      </w:r>
      <w:r w:rsidR="00D278BB">
        <w:t>s</w:t>
      </w:r>
      <w:r w:rsidR="001352DB">
        <w:t xml:space="preserve"> in the monitoring report at verification</w:t>
      </w:r>
      <w:r w:rsidR="00D278BB">
        <w:t>)</w:t>
      </w:r>
      <w:r w:rsidR="00EF50C2" w:rsidRPr="006863B9">
        <w:t>.</w:t>
      </w:r>
      <w:r w:rsidR="00EF50C2">
        <w:t xml:space="preserve"> </w:t>
      </w:r>
    </w:p>
    <w:p w14:paraId="2445BDD4" w14:textId="76F037BD" w:rsidR="005338B1" w:rsidRDefault="006D320A" w:rsidP="00A322D4">
      <w:pPr>
        <w:pStyle w:val="Instruction"/>
        <w:spacing w:after="240"/>
      </w:pPr>
      <w:r>
        <w:t>Please note that u</w:t>
      </w:r>
      <w:r w:rsidR="00404ACE">
        <w:t xml:space="preserve">nder the </w:t>
      </w:r>
      <w:r w:rsidR="00404ACE" w:rsidRPr="005B2EF2">
        <w:rPr>
          <w:i w:val="0"/>
          <w:iCs w:val="0"/>
        </w:rPr>
        <w:t>Nature Framework</w:t>
      </w:r>
      <w:r w:rsidR="00404ACE">
        <w:t xml:space="preserve"> methodology, a project’s biodiversity outcomes are quantified for the specific monitoring period in which they are produced. In grouped project </w:t>
      </w:r>
      <w:r w:rsidR="00404ACE">
        <w:lastRenderedPageBreak/>
        <w:t>scenarios, this time-boundedness in quantification means that a</w:t>
      </w:r>
      <w:r w:rsidR="00CC10F1">
        <w:t>lthough a</w:t>
      </w:r>
      <w:r w:rsidR="00404ACE">
        <w:t xml:space="preserve"> new batch of </w:t>
      </w:r>
      <w:r w:rsidR="27FB63E1">
        <w:t>PAL</w:t>
      </w:r>
      <w:r w:rsidR="00404ACE">
        <w:t>s m</w:t>
      </w:r>
      <w:r w:rsidR="009D2067">
        <w:t>ust</w:t>
      </w:r>
      <w:r w:rsidR="00404ACE">
        <w:t xml:space="preserve"> be added via a monitoring report at verification</w:t>
      </w:r>
      <w:r w:rsidR="00746916">
        <w:t xml:space="preserve">, </w:t>
      </w:r>
      <w:r w:rsidR="00CC10F1">
        <w:t>the</w:t>
      </w:r>
      <w:r w:rsidR="00746916">
        <w:t xml:space="preserve"> </w:t>
      </w:r>
      <w:r w:rsidR="00404ACE">
        <w:t>quantification of outcomes for that batch will only begin in the subsequent monitoring period</w:t>
      </w:r>
      <w:r w:rsidR="0030407D">
        <w:t xml:space="preserve"> (see Section </w:t>
      </w:r>
      <w:r w:rsidR="00CE32CF">
        <w:t>5.4.5 of the methodology)</w:t>
      </w:r>
      <w:r w:rsidR="00404ACE">
        <w:t>.</w:t>
      </w:r>
    </w:p>
    <w:p w14:paraId="5B142CAF" w14:textId="6C93857D" w:rsidR="006F1ADE" w:rsidRPr="006F1ADE" w:rsidRDefault="006F1ADE" w:rsidP="006F1ADE">
      <w:pPr>
        <w:pStyle w:val="Instruction"/>
        <w:spacing w:after="240"/>
        <w:rPr>
          <w:lang w:val="en-US"/>
        </w:rPr>
      </w:pPr>
      <w:r>
        <w:t xml:space="preserve">Important: </w:t>
      </w:r>
      <w:r w:rsidRPr="0019738A">
        <w:t xml:space="preserve">When adding a new batch of grouped PALs, projects must complete the </w:t>
      </w:r>
      <w:r w:rsidRPr="0019738A">
        <w:rPr>
          <w:b/>
          <w:bCs/>
        </w:rPr>
        <w:t>SD VISta Nature Framework Grouped Project Batch Inclusion form</w:t>
      </w:r>
      <w:r w:rsidRPr="0019738A">
        <w:t xml:space="preserve">. The completed </w:t>
      </w:r>
      <w:r w:rsidRPr="3D2E5180">
        <w:rPr>
          <w:rStyle w:val="CommentReference"/>
          <w:sz w:val="21"/>
          <w:szCs w:val="21"/>
        </w:rPr>
        <w:t>form must be</w:t>
      </w:r>
      <w:r w:rsidRPr="0019738A">
        <w:t xml:space="preserve"> included</w:t>
      </w:r>
      <w:r>
        <w:t xml:space="preserve"> </w:t>
      </w:r>
      <w:r w:rsidRPr="0019738A">
        <w:t xml:space="preserve">as an appendix to this monitoring report.  </w:t>
      </w:r>
    </w:p>
    <w:p w14:paraId="2BB8EA54" w14:textId="7D292D29" w:rsidR="00F373D9" w:rsidRDefault="0081713A" w:rsidP="07108749">
      <w:pPr>
        <w:pStyle w:val="Instruction"/>
        <w:spacing w:after="240"/>
      </w:pPr>
      <w:r w:rsidRPr="07108749">
        <w:t xml:space="preserve">For grouped </w:t>
      </w:r>
      <w:r w:rsidR="00612228">
        <w:t xml:space="preserve">Nature Framework </w:t>
      </w:r>
      <w:r w:rsidRPr="07108749">
        <w:t xml:space="preserve">projects, </w:t>
      </w:r>
      <w:r w:rsidR="0027612D" w:rsidRPr="07108749">
        <w:t xml:space="preserve">use the table below to provide </w:t>
      </w:r>
      <w:r w:rsidR="00347C72" w:rsidRPr="07108749">
        <w:t xml:space="preserve">the </w:t>
      </w:r>
      <w:r w:rsidR="0027612D" w:rsidRPr="07108749">
        <w:t xml:space="preserve">relevant information for </w:t>
      </w:r>
      <w:r w:rsidR="00CB02FB">
        <w:t xml:space="preserve">the </w:t>
      </w:r>
      <w:r w:rsidR="0027612D" w:rsidRPr="07108749">
        <w:t xml:space="preserve">new </w:t>
      </w:r>
      <w:r w:rsidR="00CB02FB">
        <w:t xml:space="preserve">batch of </w:t>
      </w:r>
      <w:r w:rsidR="009921E3">
        <w:t xml:space="preserve">grouped </w:t>
      </w:r>
      <w:r w:rsidR="00656619">
        <w:t>PALs</w:t>
      </w:r>
      <w:r w:rsidR="0027612D" w:rsidRPr="07108749">
        <w:t xml:space="preserve"> being added </w:t>
      </w:r>
      <w:r w:rsidR="00347C72" w:rsidRPr="07108749">
        <w:t>at verification</w:t>
      </w:r>
      <w:r w:rsidR="00782348" w:rsidRPr="07108749">
        <w:t xml:space="preserve">. </w:t>
      </w:r>
      <w:r w:rsidRPr="07108749">
        <w:t xml:space="preserve">  </w:t>
      </w:r>
    </w:p>
    <w:tbl>
      <w:tblPr>
        <w:tblW w:w="7913" w:type="dxa"/>
        <w:tblInd w:w="712"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070"/>
        <w:gridCol w:w="5843"/>
      </w:tblGrid>
      <w:tr w:rsidR="00E9060D" w:rsidRPr="00E9060D" w14:paraId="61D8F8F2" w14:textId="77777777" w:rsidTr="00DF10A7">
        <w:trPr>
          <w:trHeight w:val="576"/>
        </w:trPr>
        <w:tc>
          <w:tcPr>
            <w:tcW w:w="2070" w:type="dxa"/>
            <w:tcBorders>
              <w:top w:val="single" w:sz="6" w:space="0" w:color="FFFFFF"/>
              <w:left w:val="single" w:sz="6" w:space="0" w:color="FFFFFF"/>
              <w:bottom w:val="single" w:sz="6" w:space="0" w:color="FFFFFF"/>
              <w:right w:val="single" w:sz="6" w:space="0" w:color="FFFFFF"/>
            </w:tcBorders>
            <w:shd w:val="clear" w:color="auto" w:fill="2B3A57"/>
            <w:tcMar>
              <w:left w:w="29" w:type="dxa"/>
            </w:tcMar>
            <w:vAlign w:val="center"/>
            <w:hideMark/>
          </w:tcPr>
          <w:p w14:paraId="43433494" w14:textId="74CD178B" w:rsidR="00E9060D" w:rsidRPr="00E9060D" w:rsidRDefault="00E9060D" w:rsidP="00EC03F8">
            <w:pPr>
              <w:spacing w:after="0" w:line="240" w:lineRule="auto"/>
              <w:textAlignment w:val="baseline"/>
              <w:rPr>
                <w:rFonts w:ascii="Segoe UI" w:eastAsia="Times New Roman" w:hAnsi="Segoe UI" w:cs="Segoe UI"/>
                <w:spacing w:val="0"/>
                <w:kern w:val="0"/>
                <w:sz w:val="18"/>
                <w:szCs w:val="18"/>
              </w:rPr>
            </w:pPr>
            <w:r w:rsidRPr="00E9060D">
              <w:rPr>
                <w:rFonts w:eastAsia="Times New Roman" w:cs="Segoe UI"/>
                <w:b/>
                <w:bCs/>
                <w:spacing w:val="0"/>
                <w:kern w:val="0"/>
                <w:szCs w:val="21"/>
              </w:rPr>
              <w:t>Project Design</w:t>
            </w:r>
          </w:p>
        </w:tc>
        <w:tc>
          <w:tcPr>
            <w:tcW w:w="5843" w:type="dxa"/>
            <w:tcBorders>
              <w:top w:val="single" w:sz="6" w:space="0" w:color="FFFFFF"/>
              <w:left w:val="single" w:sz="6" w:space="0" w:color="FFFFFF"/>
              <w:bottom w:val="single" w:sz="6" w:space="0" w:color="FFFFFF"/>
              <w:right w:val="single" w:sz="6" w:space="0" w:color="FFFFFF"/>
            </w:tcBorders>
            <w:shd w:val="clear" w:color="auto" w:fill="F2F2F2"/>
            <w:tcMar>
              <w:left w:w="29" w:type="dxa"/>
            </w:tcMar>
            <w:vAlign w:val="center"/>
            <w:hideMark/>
          </w:tcPr>
          <w:p w14:paraId="0444E384" w14:textId="060B704D" w:rsidR="00E9060D" w:rsidRPr="005419D4" w:rsidRDefault="009D2067" w:rsidP="00E9060D">
            <w:pPr>
              <w:spacing w:after="0" w:line="240" w:lineRule="auto"/>
              <w:textAlignment w:val="baseline"/>
              <w:rPr>
                <w:rFonts w:ascii="Segoe UI" w:eastAsia="Times New Roman" w:hAnsi="Segoe UI" w:cs="Segoe UI"/>
                <w:b/>
                <w:bCs/>
                <w:spacing w:val="0"/>
                <w:kern w:val="0"/>
                <w:sz w:val="18"/>
                <w:szCs w:val="18"/>
              </w:rPr>
            </w:pPr>
            <w:r>
              <w:rPr>
                <w:rFonts w:eastAsia="Times New Roman" w:cs="Segoe UI"/>
                <w:b/>
                <w:bCs/>
                <w:color w:val="404040"/>
                <w:spacing w:val="0"/>
                <w:kern w:val="0"/>
                <w:sz w:val="19"/>
                <w:szCs w:val="19"/>
              </w:rPr>
              <w:t xml:space="preserve"> </w:t>
            </w:r>
            <w:r w:rsidR="00E9060D" w:rsidRPr="005419D4">
              <w:rPr>
                <w:rFonts w:eastAsia="Times New Roman" w:cs="Segoe UI"/>
                <w:b/>
                <w:bCs/>
                <w:color w:val="404040"/>
                <w:spacing w:val="0"/>
                <w:kern w:val="0"/>
                <w:sz w:val="19"/>
                <w:szCs w:val="19"/>
              </w:rPr>
              <w:t>Grouped</w:t>
            </w:r>
          </w:p>
        </w:tc>
      </w:tr>
      <w:tr w:rsidR="00E9060D" w:rsidRPr="00E9060D" w14:paraId="54692963" w14:textId="77777777" w:rsidTr="00DF10A7">
        <w:trPr>
          <w:trHeight w:val="576"/>
        </w:trPr>
        <w:tc>
          <w:tcPr>
            <w:tcW w:w="2070" w:type="dxa"/>
            <w:tcBorders>
              <w:top w:val="single" w:sz="6" w:space="0" w:color="FFFFFF"/>
              <w:left w:val="nil"/>
              <w:bottom w:val="single" w:sz="6" w:space="0" w:color="FFFFFF"/>
              <w:right w:val="nil"/>
            </w:tcBorders>
            <w:shd w:val="clear" w:color="auto" w:fill="2B3A57"/>
            <w:tcMar>
              <w:left w:w="29" w:type="dxa"/>
            </w:tcMar>
            <w:vAlign w:val="center"/>
            <w:hideMark/>
          </w:tcPr>
          <w:p w14:paraId="5BD34C61" w14:textId="54F16249" w:rsidR="00E9060D" w:rsidRPr="00E9060D" w:rsidRDefault="00F72FDE" w:rsidP="00EC03F8">
            <w:pPr>
              <w:spacing w:after="0" w:line="240" w:lineRule="auto"/>
              <w:textAlignment w:val="baseline"/>
              <w:rPr>
                <w:rFonts w:ascii="Segoe UI" w:eastAsia="Times New Roman" w:hAnsi="Segoe UI" w:cs="Segoe UI"/>
                <w:b/>
                <w:bCs/>
                <w:spacing w:val="0"/>
                <w:kern w:val="0"/>
                <w:sz w:val="18"/>
                <w:szCs w:val="18"/>
              </w:rPr>
            </w:pPr>
            <w:r>
              <w:rPr>
                <w:rFonts w:eastAsia="Times New Roman" w:cs="Segoe UI"/>
                <w:b/>
                <w:bCs/>
                <w:spacing w:val="0"/>
                <w:kern w:val="0"/>
                <w:szCs w:val="18"/>
              </w:rPr>
              <w:t xml:space="preserve">Unique </w:t>
            </w:r>
            <w:r w:rsidR="00AC35E6" w:rsidRPr="00385BC9">
              <w:rPr>
                <w:rFonts w:eastAsia="Times New Roman" w:cs="Segoe UI"/>
                <w:b/>
                <w:bCs/>
                <w:spacing w:val="0"/>
                <w:kern w:val="0"/>
                <w:szCs w:val="18"/>
              </w:rPr>
              <w:t>I</w:t>
            </w:r>
            <w:r w:rsidR="00EC03F8">
              <w:rPr>
                <w:rFonts w:eastAsia="Times New Roman" w:cs="Segoe UI"/>
                <w:b/>
                <w:bCs/>
                <w:spacing w:val="0"/>
                <w:kern w:val="0"/>
                <w:szCs w:val="18"/>
              </w:rPr>
              <w:t>D</w:t>
            </w:r>
            <w:r>
              <w:rPr>
                <w:rFonts w:eastAsia="Times New Roman" w:cs="Segoe UI"/>
                <w:b/>
                <w:bCs/>
                <w:spacing w:val="0"/>
                <w:kern w:val="0"/>
                <w:szCs w:val="18"/>
              </w:rPr>
              <w:t xml:space="preserve"> of New </w:t>
            </w:r>
            <w:r w:rsidR="005419D4">
              <w:rPr>
                <w:rFonts w:eastAsia="Times New Roman" w:cs="Segoe UI"/>
                <w:b/>
                <w:bCs/>
                <w:spacing w:val="0"/>
                <w:kern w:val="0"/>
                <w:szCs w:val="18"/>
              </w:rPr>
              <w:t>Batch</w:t>
            </w:r>
          </w:p>
        </w:tc>
        <w:tc>
          <w:tcPr>
            <w:tcW w:w="5843" w:type="dxa"/>
            <w:tcBorders>
              <w:top w:val="single" w:sz="6" w:space="0" w:color="FFFFFF"/>
              <w:left w:val="nil"/>
              <w:bottom w:val="single" w:sz="6" w:space="0" w:color="FFFFFF"/>
              <w:right w:val="nil"/>
            </w:tcBorders>
            <w:shd w:val="clear" w:color="auto" w:fill="F2F2F2"/>
            <w:tcMar>
              <w:left w:w="29" w:type="dxa"/>
            </w:tcMar>
            <w:vAlign w:val="center"/>
            <w:hideMark/>
          </w:tcPr>
          <w:p w14:paraId="542617BA" w14:textId="7332B093" w:rsidR="00E9060D" w:rsidRPr="00F217DF" w:rsidRDefault="00E9060D" w:rsidP="00E9060D">
            <w:pPr>
              <w:spacing w:after="0" w:line="240" w:lineRule="auto"/>
              <w:textAlignment w:val="baseline"/>
              <w:rPr>
                <w:rFonts w:ascii="Segoe UI" w:eastAsia="Times New Roman" w:hAnsi="Segoe UI" w:cs="Segoe UI"/>
                <w:b/>
                <w:bCs/>
                <w:spacing w:val="0"/>
                <w:kern w:val="0"/>
                <w:sz w:val="18"/>
                <w:szCs w:val="18"/>
              </w:rPr>
            </w:pPr>
            <w:r w:rsidRPr="00E9060D">
              <w:rPr>
                <w:rFonts w:eastAsia="Times New Roman" w:cs="Segoe UI"/>
                <w:color w:val="404040"/>
                <w:spacing w:val="0"/>
                <w:kern w:val="0"/>
                <w:sz w:val="19"/>
                <w:szCs w:val="19"/>
              </w:rPr>
              <w:t> </w:t>
            </w:r>
            <w:r w:rsidR="005B1CF6" w:rsidRPr="00F217DF">
              <w:rPr>
                <w:rFonts w:eastAsia="Times New Roman" w:cs="Segoe UI"/>
                <w:b/>
                <w:bCs/>
                <w:color w:val="404040"/>
                <w:spacing w:val="0"/>
                <w:kern w:val="0"/>
                <w:sz w:val="19"/>
                <w:szCs w:val="19"/>
              </w:rPr>
              <w:t>Grouped-</w:t>
            </w:r>
            <w:r w:rsidR="00A00C39" w:rsidRPr="00F217DF">
              <w:rPr>
                <w:rFonts w:eastAsia="Times New Roman" w:cs="Segoe UI"/>
                <w:b/>
                <w:bCs/>
                <w:color w:val="404040"/>
                <w:spacing w:val="0"/>
                <w:kern w:val="0"/>
                <w:sz w:val="19"/>
                <w:szCs w:val="19"/>
              </w:rPr>
              <w:t>X</w:t>
            </w:r>
            <w:r w:rsidR="005B1CF6" w:rsidRPr="00F217DF">
              <w:rPr>
                <w:rFonts w:eastAsia="Times New Roman" w:cs="Segoe UI"/>
                <w:b/>
                <w:bCs/>
                <w:color w:val="404040"/>
                <w:spacing w:val="0"/>
                <w:kern w:val="0"/>
                <w:sz w:val="19"/>
                <w:szCs w:val="19"/>
              </w:rPr>
              <w:t xml:space="preserve"> </w:t>
            </w:r>
            <w:r w:rsidR="001C2487">
              <w:rPr>
                <w:rFonts w:eastAsia="Times New Roman" w:cs="Segoe UI"/>
                <w:b/>
                <w:bCs/>
                <w:color w:val="404040"/>
                <w:spacing w:val="0"/>
                <w:kern w:val="0"/>
                <w:sz w:val="19"/>
                <w:szCs w:val="19"/>
              </w:rPr>
              <w:t xml:space="preserve"> </w:t>
            </w:r>
            <w:r w:rsidR="001C2487">
              <w:rPr>
                <w:rFonts w:eastAsia="Franklin Gothic Book" w:cs="Franklin Gothic Book"/>
                <w:i/>
                <w:iCs/>
                <w:color w:val="000000" w:themeColor="text1"/>
                <w:sz w:val="19"/>
                <w:szCs w:val="19"/>
              </w:rPr>
              <w:t>(i.e., Grouped-1 was the initial batch of PALs included in the validated PD, Grouped-2 is the second batch of PALs added with a subsequent monitoring report, Grouped-3 is the next batch added, and so on)</w:t>
            </w:r>
          </w:p>
        </w:tc>
      </w:tr>
      <w:tr w:rsidR="00481FA7" w:rsidRPr="00E9060D" w14:paraId="618BCC1B" w14:textId="77777777" w:rsidTr="00DF10A7">
        <w:trPr>
          <w:trHeight w:val="576"/>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5B4814BC" w14:textId="17995E75" w:rsidR="00481FA7" w:rsidRDefault="00C64BBE" w:rsidP="00EC03F8">
            <w:pPr>
              <w:spacing w:after="0" w:line="240" w:lineRule="auto"/>
              <w:textAlignment w:val="baseline"/>
              <w:rPr>
                <w:rFonts w:eastAsia="Times New Roman" w:cs="Segoe UI"/>
                <w:b/>
                <w:bCs/>
                <w:spacing w:val="0"/>
                <w:kern w:val="0"/>
                <w:szCs w:val="18"/>
              </w:rPr>
            </w:pPr>
            <w:r>
              <w:rPr>
                <w:rFonts w:eastAsia="Times New Roman" w:cs="Segoe UI"/>
                <w:b/>
                <w:bCs/>
                <w:spacing w:val="0"/>
                <w:kern w:val="0"/>
                <w:szCs w:val="18"/>
              </w:rPr>
              <w:t>Batch Inclusion Date</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77506050" w14:textId="797E99E5" w:rsidR="00481FA7" w:rsidRPr="0026076E" w:rsidRDefault="00F217DF" w:rsidP="00E9060D">
            <w:pPr>
              <w:spacing w:after="0" w:line="240" w:lineRule="auto"/>
              <w:textAlignment w:val="baseline"/>
              <w:rPr>
                <w:rFonts w:eastAsia="Times New Roman" w:cs="Segoe UI"/>
                <w:i/>
                <w:iCs/>
                <w:color w:val="404040"/>
                <w:spacing w:val="0"/>
                <w:kern w:val="0"/>
                <w:sz w:val="19"/>
                <w:szCs w:val="19"/>
              </w:rPr>
            </w:pPr>
            <w:r>
              <w:rPr>
                <w:rFonts w:eastAsia="Times New Roman" w:cs="Segoe UI"/>
                <w:i/>
                <w:iCs/>
                <w:color w:val="404040"/>
                <w:spacing w:val="0"/>
                <w:kern w:val="0"/>
                <w:sz w:val="19"/>
                <w:szCs w:val="19"/>
              </w:rPr>
              <w:t>DDMMYYYY (</w:t>
            </w:r>
            <w:r w:rsidR="007E74A7">
              <w:rPr>
                <w:rFonts w:eastAsia="Times New Roman" w:cs="Segoe UI"/>
                <w:i/>
                <w:iCs/>
                <w:color w:val="404040"/>
                <w:spacing w:val="0"/>
                <w:kern w:val="0"/>
                <w:sz w:val="19"/>
                <w:szCs w:val="19"/>
              </w:rPr>
              <w:t>N</w:t>
            </w:r>
            <w:r w:rsidR="0026076E">
              <w:rPr>
                <w:rFonts w:eastAsia="Times New Roman" w:cs="Segoe UI"/>
                <w:i/>
                <w:iCs/>
                <w:color w:val="404040"/>
                <w:spacing w:val="0"/>
                <w:kern w:val="0"/>
                <w:sz w:val="19"/>
                <w:szCs w:val="19"/>
              </w:rPr>
              <w:t>ote:</w:t>
            </w:r>
            <w:r w:rsidR="00E324BC" w:rsidRPr="0026076E">
              <w:rPr>
                <w:rFonts w:eastAsia="Times New Roman" w:cs="Segoe UI"/>
                <w:i/>
                <w:iCs/>
                <w:color w:val="404040"/>
                <w:spacing w:val="0"/>
                <w:kern w:val="0"/>
                <w:sz w:val="19"/>
                <w:szCs w:val="19"/>
              </w:rPr>
              <w:t xml:space="preserve"> </w:t>
            </w:r>
            <w:r w:rsidR="007E74A7">
              <w:rPr>
                <w:rFonts w:eastAsia="Times New Roman" w:cs="Segoe UI"/>
                <w:i/>
                <w:iCs/>
                <w:color w:val="404040"/>
                <w:spacing w:val="0"/>
                <w:kern w:val="0"/>
                <w:sz w:val="19"/>
                <w:szCs w:val="19"/>
              </w:rPr>
              <w:t>T</w:t>
            </w:r>
            <w:r w:rsidR="00E324BC" w:rsidRPr="0026076E">
              <w:rPr>
                <w:rFonts w:eastAsia="Times New Roman" w:cs="Segoe UI"/>
                <w:i/>
                <w:iCs/>
                <w:color w:val="404040"/>
                <w:spacing w:val="0"/>
                <w:kern w:val="0"/>
                <w:sz w:val="19"/>
                <w:szCs w:val="19"/>
              </w:rPr>
              <w:t xml:space="preserve">his date </w:t>
            </w:r>
            <w:r w:rsidR="0026076E" w:rsidRPr="0026076E">
              <w:rPr>
                <w:rFonts w:eastAsia="Times New Roman" w:cs="Segoe UI"/>
                <w:i/>
                <w:iCs/>
                <w:color w:val="404040"/>
                <w:spacing w:val="0"/>
                <w:kern w:val="0"/>
                <w:sz w:val="19"/>
                <w:szCs w:val="19"/>
              </w:rPr>
              <w:t>must not be prior to the</w:t>
            </w:r>
            <w:r w:rsidR="0055347E">
              <w:rPr>
                <w:rFonts w:eastAsia="Times New Roman" w:cs="Segoe UI"/>
                <w:i/>
                <w:iCs/>
                <w:color w:val="404040"/>
                <w:spacing w:val="0"/>
                <w:kern w:val="0"/>
                <w:sz w:val="19"/>
                <w:szCs w:val="19"/>
              </w:rPr>
              <w:t xml:space="preserve"> end </w:t>
            </w:r>
            <w:r w:rsidR="0026076E" w:rsidRPr="0026076E">
              <w:rPr>
                <w:rFonts w:eastAsia="Times New Roman" w:cs="Segoe UI"/>
                <w:i/>
                <w:iCs/>
                <w:color w:val="404040"/>
                <w:spacing w:val="0"/>
                <w:kern w:val="0"/>
                <w:sz w:val="19"/>
                <w:szCs w:val="19"/>
              </w:rPr>
              <w:t>date of the monitoring period</w:t>
            </w:r>
            <w:r w:rsidR="008F416A">
              <w:rPr>
                <w:rFonts w:eastAsia="Times New Roman" w:cs="Segoe UI"/>
                <w:i/>
                <w:iCs/>
                <w:color w:val="404040"/>
                <w:spacing w:val="0"/>
                <w:kern w:val="0"/>
                <w:sz w:val="19"/>
                <w:szCs w:val="19"/>
              </w:rPr>
              <w:t>)</w:t>
            </w:r>
          </w:p>
        </w:tc>
      </w:tr>
      <w:tr w:rsidR="00442551" w:rsidRPr="00E9060D" w14:paraId="6B142D3C" w14:textId="77777777" w:rsidTr="00CF012E">
        <w:trPr>
          <w:trHeight w:val="1092"/>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45DB17AA" w14:textId="67561A17" w:rsidR="00442551" w:rsidRDefault="00442551" w:rsidP="00EC03F8">
            <w:pPr>
              <w:spacing w:after="0" w:line="240" w:lineRule="auto"/>
              <w:textAlignment w:val="baseline"/>
              <w:rPr>
                <w:rFonts w:eastAsia="Times New Roman" w:cs="Segoe UI"/>
                <w:b/>
                <w:bCs/>
                <w:spacing w:val="0"/>
                <w:kern w:val="0"/>
                <w:szCs w:val="18"/>
              </w:rPr>
            </w:pPr>
            <w:r>
              <w:rPr>
                <w:rFonts w:eastAsia="Times New Roman" w:cs="Segoe UI"/>
                <w:b/>
                <w:bCs/>
                <w:spacing w:val="0"/>
                <w:kern w:val="0"/>
                <w:szCs w:val="18"/>
              </w:rPr>
              <w:t>Batch Crediting Period Start Date</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0127B33F" w14:textId="14253CE0" w:rsidR="00442551" w:rsidRDefault="008F416A" w:rsidP="00E9060D">
            <w:pPr>
              <w:spacing w:after="0" w:line="240" w:lineRule="auto"/>
              <w:textAlignment w:val="baseline"/>
              <w:rPr>
                <w:rFonts w:eastAsia="Times New Roman" w:cs="Segoe UI"/>
                <w:i/>
                <w:iCs/>
                <w:color w:val="404040"/>
                <w:spacing w:val="0"/>
                <w:kern w:val="0"/>
                <w:sz w:val="19"/>
                <w:szCs w:val="19"/>
              </w:rPr>
            </w:pPr>
            <w:r>
              <w:rPr>
                <w:rFonts w:eastAsia="Times New Roman" w:cs="Segoe UI"/>
                <w:i/>
                <w:iCs/>
                <w:color w:val="404040"/>
                <w:spacing w:val="0"/>
                <w:kern w:val="0"/>
                <w:sz w:val="19"/>
                <w:szCs w:val="19"/>
              </w:rPr>
              <w:t xml:space="preserve">DDMMYYYY (Note: </w:t>
            </w:r>
            <w:r w:rsidR="001B641B">
              <w:rPr>
                <w:rFonts w:eastAsia="Times New Roman" w:cs="Segoe UI"/>
                <w:i/>
                <w:iCs/>
                <w:color w:val="404040"/>
                <w:spacing w:val="0"/>
                <w:kern w:val="0"/>
                <w:sz w:val="19"/>
                <w:szCs w:val="19"/>
              </w:rPr>
              <w:t xml:space="preserve">This </w:t>
            </w:r>
            <w:r w:rsidR="004A5864">
              <w:rPr>
                <w:rFonts w:eastAsia="Times New Roman" w:cs="Segoe UI"/>
                <w:i/>
                <w:iCs/>
                <w:color w:val="404040"/>
                <w:spacing w:val="0"/>
                <w:kern w:val="0"/>
                <w:sz w:val="19"/>
                <w:szCs w:val="19"/>
              </w:rPr>
              <w:t xml:space="preserve">date must not be prior to the </w:t>
            </w:r>
            <w:r w:rsidR="001F6F50">
              <w:rPr>
                <w:rFonts w:eastAsia="Times New Roman" w:cs="Segoe UI"/>
                <w:i/>
                <w:iCs/>
                <w:color w:val="404040"/>
                <w:spacing w:val="0"/>
                <w:kern w:val="0"/>
                <w:sz w:val="19"/>
                <w:szCs w:val="19"/>
              </w:rPr>
              <w:t>first</w:t>
            </w:r>
            <w:r w:rsidR="00496D53">
              <w:rPr>
                <w:rFonts w:eastAsia="Times New Roman" w:cs="Segoe UI"/>
                <w:i/>
                <w:iCs/>
                <w:color w:val="404040"/>
                <w:spacing w:val="0"/>
                <w:kern w:val="0"/>
                <w:sz w:val="19"/>
                <w:szCs w:val="19"/>
              </w:rPr>
              <w:t xml:space="preserve"> date of the </w:t>
            </w:r>
            <w:r w:rsidR="001F6F50">
              <w:rPr>
                <w:rFonts w:eastAsia="Times New Roman" w:cs="Segoe UI"/>
                <w:i/>
                <w:iCs/>
                <w:color w:val="404040"/>
                <w:spacing w:val="0"/>
                <w:kern w:val="0"/>
                <w:sz w:val="19"/>
                <w:szCs w:val="19"/>
              </w:rPr>
              <w:t xml:space="preserve">subsequent </w:t>
            </w:r>
            <w:r w:rsidR="00496D53">
              <w:rPr>
                <w:rFonts w:eastAsia="Times New Roman" w:cs="Segoe UI"/>
                <w:i/>
                <w:iCs/>
                <w:color w:val="404040"/>
                <w:spacing w:val="0"/>
                <w:kern w:val="0"/>
                <w:sz w:val="19"/>
                <w:szCs w:val="19"/>
              </w:rPr>
              <w:t xml:space="preserve">monitoring period and must be within one year or </w:t>
            </w:r>
            <w:proofErr w:type="gramStart"/>
            <w:r w:rsidR="00496D53">
              <w:rPr>
                <w:rFonts w:eastAsia="Times New Roman" w:cs="Segoe UI"/>
                <w:i/>
                <w:iCs/>
                <w:color w:val="404040"/>
                <w:spacing w:val="0"/>
                <w:kern w:val="0"/>
                <w:sz w:val="19"/>
                <w:szCs w:val="19"/>
              </w:rPr>
              <w:t>less of</w:t>
            </w:r>
            <w:proofErr w:type="gramEnd"/>
            <w:r w:rsidR="00496D53">
              <w:rPr>
                <w:rFonts w:eastAsia="Times New Roman" w:cs="Segoe UI"/>
                <w:i/>
                <w:iCs/>
                <w:color w:val="404040"/>
                <w:spacing w:val="0"/>
                <w:kern w:val="0"/>
                <w:sz w:val="19"/>
                <w:szCs w:val="19"/>
              </w:rPr>
              <w:t xml:space="preserve"> </w:t>
            </w:r>
            <w:r w:rsidR="001B641B">
              <w:rPr>
                <w:rFonts w:eastAsia="Times New Roman" w:cs="Segoe UI"/>
                <w:i/>
                <w:iCs/>
                <w:color w:val="404040"/>
                <w:spacing w:val="0"/>
                <w:kern w:val="0"/>
                <w:sz w:val="19"/>
                <w:szCs w:val="19"/>
              </w:rPr>
              <w:t>when the</w:t>
            </w:r>
            <w:r w:rsidR="00496D53">
              <w:rPr>
                <w:rFonts w:eastAsia="Times New Roman" w:cs="Segoe UI"/>
                <w:i/>
                <w:iCs/>
                <w:color w:val="404040"/>
                <w:spacing w:val="0"/>
                <w:kern w:val="0"/>
                <w:sz w:val="19"/>
                <w:szCs w:val="19"/>
              </w:rPr>
              <w:t xml:space="preserve"> new batch’s</w:t>
            </w:r>
            <w:r w:rsidR="001B641B">
              <w:rPr>
                <w:rFonts w:eastAsia="Times New Roman" w:cs="Segoe UI"/>
                <w:i/>
                <w:iCs/>
                <w:color w:val="404040"/>
                <w:spacing w:val="0"/>
                <w:kern w:val="0"/>
                <w:sz w:val="19"/>
                <w:szCs w:val="19"/>
              </w:rPr>
              <w:t xml:space="preserve"> starting </w:t>
            </w:r>
            <w:r w:rsidR="00D32310">
              <w:rPr>
                <w:rFonts w:eastAsia="Times New Roman" w:cs="Segoe UI"/>
                <w:i/>
                <w:iCs/>
                <w:color w:val="404040"/>
                <w:spacing w:val="0"/>
                <w:kern w:val="0"/>
                <w:sz w:val="19"/>
                <w:szCs w:val="19"/>
              </w:rPr>
              <w:t xml:space="preserve">(year t) </w:t>
            </w:r>
            <w:r w:rsidR="00496D53">
              <w:rPr>
                <w:rFonts w:eastAsia="Times New Roman" w:cs="Segoe UI"/>
                <w:i/>
                <w:iCs/>
                <w:color w:val="404040"/>
                <w:spacing w:val="0"/>
                <w:kern w:val="0"/>
                <w:sz w:val="19"/>
                <w:szCs w:val="19"/>
              </w:rPr>
              <w:t xml:space="preserve">ecosystem Condition </w:t>
            </w:r>
            <w:r w:rsidR="001B641B">
              <w:rPr>
                <w:rFonts w:eastAsia="Times New Roman" w:cs="Segoe UI"/>
                <w:i/>
                <w:iCs/>
                <w:color w:val="404040"/>
                <w:spacing w:val="0"/>
                <w:kern w:val="0"/>
                <w:sz w:val="19"/>
                <w:szCs w:val="19"/>
              </w:rPr>
              <w:t>measurements were take</w:t>
            </w:r>
            <w:r w:rsidR="001F6F50">
              <w:rPr>
                <w:rFonts w:eastAsia="Times New Roman" w:cs="Segoe UI"/>
                <w:i/>
                <w:iCs/>
                <w:color w:val="404040"/>
                <w:spacing w:val="0"/>
                <w:kern w:val="0"/>
                <w:sz w:val="19"/>
                <w:szCs w:val="19"/>
              </w:rPr>
              <w:t>n)</w:t>
            </w:r>
            <w:r w:rsidR="001B641B">
              <w:rPr>
                <w:rFonts w:eastAsia="Times New Roman" w:cs="Segoe UI"/>
                <w:i/>
                <w:iCs/>
                <w:color w:val="404040"/>
                <w:spacing w:val="0"/>
                <w:kern w:val="0"/>
                <w:sz w:val="19"/>
                <w:szCs w:val="19"/>
              </w:rPr>
              <w:t xml:space="preserve"> </w:t>
            </w:r>
          </w:p>
        </w:tc>
      </w:tr>
      <w:tr w:rsidR="00F95998" w:rsidRPr="00E9060D" w14:paraId="6E2F626C" w14:textId="77777777" w:rsidTr="00F95998">
        <w:trPr>
          <w:trHeight w:val="576"/>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6165AD9A" w14:textId="1034AC42" w:rsidR="00F95998" w:rsidRPr="00E9060D" w:rsidRDefault="00442551" w:rsidP="00F95998">
            <w:pPr>
              <w:spacing w:after="0" w:line="240" w:lineRule="auto"/>
              <w:textAlignment w:val="baseline"/>
              <w:rPr>
                <w:rFonts w:ascii="Segoe UI" w:eastAsia="Times New Roman" w:hAnsi="Segoe UI" w:cs="Segoe UI"/>
                <w:spacing w:val="0"/>
                <w:kern w:val="0"/>
                <w:sz w:val="18"/>
                <w:szCs w:val="18"/>
              </w:rPr>
            </w:pPr>
            <w:r>
              <w:rPr>
                <w:rFonts w:eastAsia="Times New Roman" w:cs="Segoe UI"/>
                <w:b/>
                <w:bCs/>
                <w:spacing w:val="0"/>
                <w:kern w:val="0"/>
                <w:szCs w:val="21"/>
              </w:rPr>
              <w:t xml:space="preserve">No. of </w:t>
            </w:r>
            <w:r w:rsidR="00F95998">
              <w:rPr>
                <w:rFonts w:eastAsia="Times New Roman" w:cs="Segoe UI"/>
                <w:b/>
                <w:bCs/>
                <w:spacing w:val="0"/>
                <w:kern w:val="0"/>
                <w:szCs w:val="21"/>
              </w:rPr>
              <w:t xml:space="preserve">Project Activity Locations </w:t>
            </w:r>
            <w:r w:rsidR="003624AC">
              <w:rPr>
                <w:rFonts w:eastAsia="Times New Roman" w:cs="Segoe UI"/>
                <w:b/>
                <w:bCs/>
                <w:spacing w:val="0"/>
                <w:kern w:val="0"/>
                <w:szCs w:val="21"/>
              </w:rPr>
              <w:t>(PALs)</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14C1E9B4" w14:textId="245A12BD" w:rsidR="00F95998" w:rsidRPr="00E9060D" w:rsidRDefault="00F95998" w:rsidP="00F95998">
            <w:pPr>
              <w:spacing w:after="0" w:line="240" w:lineRule="auto"/>
              <w:textAlignment w:val="baseline"/>
              <w:rPr>
                <w:rFonts w:eastAsia="Times New Roman" w:cs="Segoe UI"/>
                <w:i/>
                <w:iCs/>
                <w:color w:val="404040"/>
                <w:spacing w:val="0"/>
                <w:kern w:val="0"/>
                <w:sz w:val="19"/>
                <w:szCs w:val="19"/>
              </w:rPr>
            </w:pPr>
            <w:r w:rsidRPr="00E9060D">
              <w:rPr>
                <w:rFonts w:eastAsia="Times New Roman" w:cs="Segoe UI"/>
                <w:color w:val="404040"/>
                <w:spacing w:val="0"/>
                <w:kern w:val="0"/>
                <w:sz w:val="19"/>
                <w:szCs w:val="19"/>
              </w:rPr>
              <w:t> </w:t>
            </w:r>
            <w:r w:rsidRPr="005168B1">
              <w:rPr>
                <w:rFonts w:eastAsia="Times New Roman" w:cs="Segoe UI"/>
                <w:i/>
                <w:iCs/>
                <w:color w:val="404040"/>
                <w:spacing w:val="0"/>
                <w:kern w:val="0"/>
                <w:sz w:val="19"/>
                <w:szCs w:val="19"/>
              </w:rPr>
              <w:t xml:space="preserve">(i.e., the </w:t>
            </w:r>
            <w:r w:rsidR="001B3160">
              <w:rPr>
                <w:rFonts w:eastAsia="Times New Roman" w:cs="Segoe UI"/>
                <w:i/>
                <w:iCs/>
                <w:color w:val="404040"/>
                <w:spacing w:val="0"/>
                <w:kern w:val="0"/>
                <w:sz w:val="19"/>
                <w:szCs w:val="19"/>
              </w:rPr>
              <w:t xml:space="preserve">total </w:t>
            </w:r>
            <w:r w:rsidRPr="005168B1">
              <w:rPr>
                <w:rFonts w:eastAsia="Times New Roman" w:cs="Segoe UI"/>
                <w:i/>
                <w:iCs/>
                <w:color w:val="404040"/>
                <w:spacing w:val="0"/>
                <w:kern w:val="0"/>
                <w:sz w:val="19"/>
                <w:szCs w:val="19"/>
              </w:rPr>
              <w:t>number of</w:t>
            </w:r>
            <w:r w:rsidR="00E84057">
              <w:rPr>
                <w:rFonts w:eastAsia="Times New Roman" w:cs="Segoe UI"/>
                <w:i/>
                <w:iCs/>
                <w:color w:val="404040"/>
                <w:spacing w:val="0"/>
                <w:kern w:val="0"/>
                <w:sz w:val="19"/>
                <w:szCs w:val="19"/>
              </w:rPr>
              <w:t xml:space="preserve"> </w:t>
            </w:r>
            <w:r w:rsidRPr="005168B1">
              <w:rPr>
                <w:rFonts w:eastAsia="Times New Roman" w:cs="Segoe UI"/>
                <w:i/>
                <w:iCs/>
                <w:color w:val="404040"/>
                <w:spacing w:val="0"/>
                <w:kern w:val="0"/>
                <w:sz w:val="19"/>
                <w:szCs w:val="19"/>
              </w:rPr>
              <w:t xml:space="preserve">discrete project activity locations </w:t>
            </w:r>
            <w:r w:rsidR="001B3160">
              <w:rPr>
                <w:rFonts w:eastAsia="Times New Roman" w:cs="Segoe UI"/>
                <w:i/>
                <w:iCs/>
                <w:color w:val="404040"/>
                <w:spacing w:val="0"/>
                <w:kern w:val="0"/>
                <w:sz w:val="19"/>
                <w:szCs w:val="19"/>
              </w:rPr>
              <w:t xml:space="preserve">being added </w:t>
            </w:r>
            <w:r w:rsidRPr="005168B1">
              <w:rPr>
                <w:rFonts w:eastAsia="Times New Roman" w:cs="Segoe UI"/>
                <w:i/>
                <w:iCs/>
                <w:color w:val="404040"/>
                <w:spacing w:val="0"/>
                <w:kern w:val="0"/>
                <w:sz w:val="19"/>
                <w:szCs w:val="19"/>
              </w:rPr>
              <w:t>in th</w:t>
            </w:r>
            <w:r>
              <w:rPr>
                <w:rFonts w:eastAsia="Times New Roman" w:cs="Segoe UI"/>
                <w:i/>
                <w:iCs/>
                <w:color w:val="404040"/>
                <w:spacing w:val="0"/>
                <w:kern w:val="0"/>
                <w:sz w:val="19"/>
                <w:szCs w:val="19"/>
              </w:rPr>
              <w:t>e</w:t>
            </w:r>
            <w:r w:rsidRPr="005168B1">
              <w:rPr>
                <w:rFonts w:eastAsia="Times New Roman" w:cs="Segoe UI"/>
                <w:i/>
                <w:iCs/>
                <w:color w:val="404040"/>
                <w:spacing w:val="0"/>
                <w:kern w:val="0"/>
                <w:sz w:val="19"/>
                <w:szCs w:val="19"/>
              </w:rPr>
              <w:t xml:space="preserve"> new </w:t>
            </w:r>
            <w:r w:rsidR="001B3160">
              <w:rPr>
                <w:rFonts w:eastAsia="Times New Roman" w:cs="Segoe UI"/>
                <w:i/>
                <w:iCs/>
                <w:color w:val="404040"/>
                <w:spacing w:val="0"/>
                <w:kern w:val="0"/>
                <w:sz w:val="19"/>
                <w:szCs w:val="19"/>
              </w:rPr>
              <w:t>batch</w:t>
            </w:r>
            <w:r w:rsidRPr="005168B1">
              <w:rPr>
                <w:rFonts w:eastAsia="Times New Roman" w:cs="Segoe UI"/>
                <w:i/>
                <w:iCs/>
                <w:color w:val="404040"/>
                <w:spacing w:val="0"/>
                <w:kern w:val="0"/>
                <w:sz w:val="19"/>
                <w:szCs w:val="19"/>
              </w:rPr>
              <w:t>)</w:t>
            </w:r>
          </w:p>
        </w:tc>
      </w:tr>
      <w:tr w:rsidR="00F95998" w:rsidRPr="00E9060D" w14:paraId="05296AEF" w14:textId="77777777" w:rsidTr="00DF10A7">
        <w:trPr>
          <w:trHeight w:val="576"/>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484C0B9F" w14:textId="45401C00" w:rsidR="00F95998" w:rsidRDefault="00F95998"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 xml:space="preserve">Hectares </w:t>
            </w:r>
            <w:r w:rsidR="00521363">
              <w:rPr>
                <w:rFonts w:eastAsia="Times New Roman" w:cs="Segoe UI"/>
                <w:b/>
                <w:bCs/>
                <w:spacing w:val="0"/>
                <w:kern w:val="0"/>
                <w:szCs w:val="21"/>
              </w:rPr>
              <w:t>in the New Batch</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2866A735" w14:textId="492C4223" w:rsidR="00F95998" w:rsidRPr="00E9060D" w:rsidRDefault="00F95998" w:rsidP="00F95998">
            <w:pPr>
              <w:spacing w:after="0" w:line="240" w:lineRule="auto"/>
              <w:textAlignment w:val="baseline"/>
              <w:rPr>
                <w:rFonts w:eastAsia="Times New Roman" w:cs="Segoe UI"/>
                <w:color w:val="404040"/>
                <w:spacing w:val="0"/>
                <w:kern w:val="0"/>
                <w:sz w:val="19"/>
                <w:szCs w:val="19"/>
              </w:rPr>
            </w:pPr>
            <w:r w:rsidRPr="00E9060D">
              <w:rPr>
                <w:rFonts w:eastAsia="Times New Roman" w:cs="Segoe UI"/>
                <w:color w:val="404040"/>
                <w:spacing w:val="0"/>
                <w:kern w:val="0"/>
                <w:sz w:val="19"/>
                <w:szCs w:val="19"/>
              </w:rPr>
              <w:t> </w:t>
            </w:r>
            <w:r w:rsidRPr="00DF10A7">
              <w:rPr>
                <w:rFonts w:eastAsia="Times New Roman" w:cs="Segoe UI"/>
                <w:i/>
                <w:iCs/>
                <w:color w:val="404040"/>
                <w:spacing w:val="0"/>
                <w:kern w:val="0"/>
                <w:sz w:val="19"/>
                <w:szCs w:val="19"/>
              </w:rPr>
              <w:t xml:space="preserve">(i.e., the total number of hectares </w:t>
            </w:r>
            <w:r w:rsidR="00521363">
              <w:rPr>
                <w:rFonts w:eastAsia="Times New Roman" w:cs="Segoe UI"/>
                <w:i/>
                <w:iCs/>
                <w:color w:val="404040"/>
                <w:spacing w:val="0"/>
                <w:kern w:val="0"/>
                <w:sz w:val="19"/>
                <w:szCs w:val="19"/>
              </w:rPr>
              <w:t xml:space="preserve">contained </w:t>
            </w:r>
            <w:r w:rsidRPr="00DF10A7">
              <w:rPr>
                <w:rFonts w:eastAsia="Times New Roman" w:cs="Segoe UI"/>
                <w:i/>
                <w:iCs/>
                <w:color w:val="404040"/>
                <w:spacing w:val="0"/>
                <w:kern w:val="0"/>
                <w:sz w:val="19"/>
                <w:szCs w:val="19"/>
              </w:rPr>
              <w:t xml:space="preserve">in all discrete project activity locations </w:t>
            </w:r>
            <w:r w:rsidR="001B3160">
              <w:rPr>
                <w:rFonts w:eastAsia="Times New Roman" w:cs="Segoe UI"/>
                <w:i/>
                <w:iCs/>
                <w:color w:val="404040"/>
                <w:spacing w:val="0"/>
                <w:kern w:val="0"/>
                <w:sz w:val="19"/>
                <w:szCs w:val="19"/>
              </w:rPr>
              <w:t xml:space="preserve">being added </w:t>
            </w:r>
            <w:r w:rsidRPr="00DF10A7">
              <w:rPr>
                <w:rFonts w:eastAsia="Times New Roman" w:cs="Segoe UI"/>
                <w:i/>
                <w:iCs/>
                <w:color w:val="404040"/>
                <w:spacing w:val="0"/>
                <w:kern w:val="0"/>
                <w:sz w:val="19"/>
                <w:szCs w:val="19"/>
              </w:rPr>
              <w:t>in th</w:t>
            </w:r>
            <w:r>
              <w:rPr>
                <w:rFonts w:eastAsia="Times New Roman" w:cs="Segoe UI"/>
                <w:i/>
                <w:iCs/>
                <w:color w:val="404040"/>
                <w:spacing w:val="0"/>
                <w:kern w:val="0"/>
                <w:sz w:val="19"/>
                <w:szCs w:val="19"/>
              </w:rPr>
              <w:t>e</w:t>
            </w:r>
            <w:r w:rsidRPr="00DF10A7">
              <w:rPr>
                <w:rFonts w:eastAsia="Times New Roman" w:cs="Segoe UI"/>
                <w:i/>
                <w:iCs/>
                <w:color w:val="404040"/>
                <w:spacing w:val="0"/>
                <w:kern w:val="0"/>
                <w:sz w:val="19"/>
                <w:szCs w:val="19"/>
              </w:rPr>
              <w:t xml:space="preserve"> new </w:t>
            </w:r>
            <w:r w:rsidR="001B3160">
              <w:rPr>
                <w:rFonts w:eastAsia="Times New Roman" w:cs="Segoe UI"/>
                <w:i/>
                <w:iCs/>
                <w:color w:val="404040"/>
                <w:spacing w:val="0"/>
                <w:kern w:val="0"/>
                <w:sz w:val="19"/>
                <w:szCs w:val="19"/>
              </w:rPr>
              <w:t>batch</w:t>
            </w:r>
            <w:r w:rsidRPr="00DF10A7">
              <w:rPr>
                <w:rFonts w:eastAsia="Times New Roman" w:cs="Segoe UI"/>
                <w:i/>
                <w:iCs/>
                <w:color w:val="404040"/>
                <w:spacing w:val="0"/>
                <w:kern w:val="0"/>
                <w:sz w:val="19"/>
                <w:szCs w:val="19"/>
              </w:rPr>
              <w:t>)</w:t>
            </w:r>
          </w:p>
        </w:tc>
      </w:tr>
      <w:tr w:rsidR="007A508E" w:rsidRPr="00E9060D" w14:paraId="1CBFAB91" w14:textId="77777777" w:rsidTr="00CF012E">
        <w:trPr>
          <w:trHeight w:val="930"/>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22F5B0CE" w14:textId="3DD5269C" w:rsidR="007A508E" w:rsidRDefault="00AE3BF7"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 xml:space="preserve">Project Type and </w:t>
            </w:r>
            <w:r w:rsidR="006413C4">
              <w:rPr>
                <w:rFonts w:eastAsia="Times New Roman" w:cs="Segoe UI"/>
                <w:b/>
                <w:bCs/>
                <w:spacing w:val="0"/>
                <w:kern w:val="0"/>
                <w:szCs w:val="21"/>
              </w:rPr>
              <w:t>Eligi</w:t>
            </w:r>
            <w:r w:rsidR="00476D76">
              <w:rPr>
                <w:rFonts w:eastAsia="Times New Roman" w:cs="Segoe UI"/>
                <w:b/>
                <w:bCs/>
                <w:spacing w:val="0"/>
                <w:kern w:val="0"/>
                <w:szCs w:val="21"/>
              </w:rPr>
              <w:t>bility</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468CA5C1" w14:textId="2B68868D" w:rsidR="007A508E" w:rsidRPr="00477FB7" w:rsidRDefault="00EA7DDC" w:rsidP="00F95998">
            <w:pPr>
              <w:spacing w:after="0" w:line="240" w:lineRule="auto"/>
              <w:textAlignment w:val="baseline"/>
              <w:rPr>
                <w:rFonts w:eastAsia="Times New Roman" w:cs="Segoe UI"/>
                <w:i/>
                <w:iCs/>
                <w:color w:val="404040"/>
                <w:spacing w:val="0"/>
                <w:kern w:val="0"/>
                <w:sz w:val="19"/>
                <w:szCs w:val="19"/>
              </w:rPr>
            </w:pPr>
            <w:r>
              <w:rPr>
                <w:rFonts w:eastAsia="Times New Roman" w:cs="Segoe UI"/>
                <w:i/>
                <w:iCs/>
                <w:color w:val="404040"/>
                <w:spacing w:val="0"/>
                <w:kern w:val="0"/>
                <w:sz w:val="19"/>
                <w:szCs w:val="19"/>
              </w:rPr>
              <w:t>D</w:t>
            </w:r>
            <w:r w:rsidR="0010555B" w:rsidRPr="00477FB7">
              <w:rPr>
                <w:rFonts w:eastAsia="Times New Roman" w:cs="Segoe UI"/>
                <w:i/>
                <w:iCs/>
                <w:color w:val="404040"/>
                <w:spacing w:val="0"/>
                <w:kern w:val="0"/>
                <w:sz w:val="19"/>
                <w:szCs w:val="19"/>
              </w:rPr>
              <w:t>escribe and justify how the</w:t>
            </w:r>
            <w:r w:rsidR="00EA0F36" w:rsidRPr="00477FB7">
              <w:rPr>
                <w:rFonts w:eastAsia="Times New Roman" w:cs="Segoe UI"/>
                <w:i/>
                <w:iCs/>
                <w:color w:val="404040"/>
                <w:spacing w:val="0"/>
                <w:kern w:val="0"/>
                <w:sz w:val="19"/>
                <w:szCs w:val="19"/>
              </w:rPr>
              <w:t xml:space="preserve"> new batch of PALs conform</w:t>
            </w:r>
            <w:r w:rsidR="003449D1" w:rsidRPr="00477FB7">
              <w:rPr>
                <w:rFonts w:eastAsia="Times New Roman" w:cs="Segoe UI"/>
                <w:i/>
                <w:iCs/>
                <w:color w:val="404040"/>
                <w:spacing w:val="0"/>
                <w:kern w:val="0"/>
                <w:sz w:val="19"/>
                <w:szCs w:val="19"/>
              </w:rPr>
              <w:t>s</w:t>
            </w:r>
            <w:r w:rsidR="00EA0F36" w:rsidRPr="00477FB7">
              <w:rPr>
                <w:rFonts w:eastAsia="Times New Roman" w:cs="Segoe UI"/>
                <w:i/>
                <w:iCs/>
                <w:color w:val="404040"/>
                <w:spacing w:val="0"/>
                <w:kern w:val="0"/>
                <w:sz w:val="19"/>
                <w:szCs w:val="19"/>
              </w:rPr>
              <w:t xml:space="preserve"> with the project’s </w:t>
            </w:r>
            <w:r w:rsidR="003449D1" w:rsidRPr="00477FB7">
              <w:rPr>
                <w:rFonts w:eastAsia="Times New Roman" w:cs="Segoe UI"/>
                <w:i/>
                <w:iCs/>
                <w:color w:val="404040"/>
                <w:spacing w:val="0"/>
                <w:kern w:val="0"/>
                <w:sz w:val="19"/>
                <w:szCs w:val="19"/>
              </w:rPr>
              <w:t xml:space="preserve">validated </w:t>
            </w:r>
            <w:r w:rsidR="00EA0F36" w:rsidRPr="00477FB7">
              <w:rPr>
                <w:rFonts w:eastAsia="Times New Roman" w:cs="Segoe UI"/>
                <w:i/>
                <w:iCs/>
                <w:color w:val="404040"/>
                <w:spacing w:val="0"/>
                <w:kern w:val="0"/>
                <w:sz w:val="19"/>
                <w:szCs w:val="19"/>
              </w:rPr>
              <w:t>activity type(s)</w:t>
            </w:r>
            <w:r w:rsidR="00A85B1E" w:rsidRPr="00477FB7">
              <w:rPr>
                <w:rFonts w:eastAsia="Times New Roman" w:cs="Segoe UI"/>
                <w:i/>
                <w:iCs/>
                <w:color w:val="404040"/>
                <w:spacing w:val="0"/>
                <w:kern w:val="0"/>
                <w:sz w:val="19"/>
                <w:szCs w:val="19"/>
              </w:rPr>
              <w:t xml:space="preserve"> and</w:t>
            </w:r>
            <w:r w:rsidR="002B02ED" w:rsidRPr="00477FB7">
              <w:rPr>
                <w:rFonts w:eastAsia="Times New Roman" w:cs="Segoe UI"/>
                <w:i/>
                <w:iCs/>
                <w:color w:val="404040"/>
                <w:spacing w:val="0"/>
                <w:kern w:val="0"/>
                <w:sz w:val="19"/>
                <w:szCs w:val="19"/>
              </w:rPr>
              <w:t xml:space="preserve"> is not excluded per </w:t>
            </w:r>
            <w:r w:rsidR="00C24D8B">
              <w:rPr>
                <w:rFonts w:eastAsia="Times New Roman" w:cs="Segoe UI"/>
                <w:i/>
                <w:iCs/>
                <w:color w:val="404040"/>
                <w:spacing w:val="0"/>
                <w:kern w:val="0"/>
                <w:sz w:val="19"/>
                <w:szCs w:val="19"/>
              </w:rPr>
              <w:t xml:space="preserve">requirements in </w:t>
            </w:r>
            <w:r w:rsidR="002B02ED" w:rsidRPr="00477FB7">
              <w:rPr>
                <w:rFonts w:eastAsia="Times New Roman" w:cs="Segoe UI"/>
                <w:i/>
                <w:iCs/>
                <w:color w:val="404040"/>
                <w:spacing w:val="0"/>
                <w:kern w:val="0"/>
                <w:sz w:val="19"/>
                <w:szCs w:val="19"/>
              </w:rPr>
              <w:t>Section 4.3.1 of the methodology</w:t>
            </w:r>
            <w:r w:rsidR="003449D1" w:rsidRPr="00477FB7">
              <w:rPr>
                <w:rFonts w:eastAsia="Times New Roman" w:cs="Segoe UI"/>
                <w:i/>
                <w:iCs/>
                <w:color w:val="404040"/>
                <w:spacing w:val="0"/>
                <w:kern w:val="0"/>
                <w:sz w:val="19"/>
                <w:szCs w:val="19"/>
              </w:rPr>
              <w:t xml:space="preserve"> </w:t>
            </w:r>
          </w:p>
        </w:tc>
      </w:tr>
      <w:tr w:rsidR="00476D76" w:rsidRPr="00E9060D" w14:paraId="548603C9" w14:textId="77777777" w:rsidTr="00CF012E">
        <w:trPr>
          <w:trHeight w:val="1002"/>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504515A9" w14:textId="74698219" w:rsidR="00476D76" w:rsidRDefault="00A85B1E"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 xml:space="preserve">Project </w:t>
            </w:r>
            <w:r w:rsidR="00476D76">
              <w:rPr>
                <w:rFonts w:eastAsia="Times New Roman" w:cs="Segoe UI"/>
                <w:b/>
                <w:bCs/>
                <w:spacing w:val="0"/>
                <w:kern w:val="0"/>
                <w:szCs w:val="21"/>
              </w:rPr>
              <w:t xml:space="preserve">Activity </w:t>
            </w:r>
            <w:r>
              <w:rPr>
                <w:rFonts w:eastAsia="Times New Roman" w:cs="Segoe UI"/>
                <w:b/>
                <w:bCs/>
                <w:spacing w:val="0"/>
                <w:kern w:val="0"/>
                <w:szCs w:val="21"/>
              </w:rPr>
              <w:t>Implementation</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055CCF36" w14:textId="06DF6D77" w:rsidR="00476D76" w:rsidRPr="00477FB7" w:rsidRDefault="00477FB7" w:rsidP="00F95998">
            <w:pPr>
              <w:spacing w:after="0" w:line="240" w:lineRule="auto"/>
              <w:textAlignment w:val="baseline"/>
              <w:rPr>
                <w:rFonts w:eastAsia="Times New Roman" w:cs="Segoe UI"/>
                <w:i/>
                <w:iCs/>
                <w:color w:val="404040"/>
                <w:spacing w:val="0"/>
                <w:kern w:val="0"/>
                <w:sz w:val="19"/>
                <w:szCs w:val="19"/>
              </w:rPr>
            </w:pPr>
            <w:r w:rsidRPr="00477FB7">
              <w:rPr>
                <w:rFonts w:eastAsia="Times New Roman" w:cs="Segoe UI"/>
                <w:i/>
                <w:iCs/>
                <w:color w:val="404040"/>
                <w:spacing w:val="0"/>
                <w:kern w:val="0"/>
                <w:sz w:val="19"/>
                <w:szCs w:val="19"/>
              </w:rPr>
              <w:t>Describe and j</w:t>
            </w:r>
            <w:r w:rsidR="00A85B1E" w:rsidRPr="00477FB7">
              <w:rPr>
                <w:rFonts w:eastAsia="Times New Roman" w:cs="Segoe UI"/>
                <w:i/>
                <w:iCs/>
                <w:color w:val="404040"/>
                <w:spacing w:val="0"/>
                <w:kern w:val="0"/>
                <w:sz w:val="19"/>
                <w:szCs w:val="19"/>
              </w:rPr>
              <w:t xml:space="preserve">ustify </w:t>
            </w:r>
            <w:r w:rsidR="00A01438" w:rsidRPr="00477FB7">
              <w:rPr>
                <w:rFonts w:eastAsia="Times New Roman" w:cs="Segoe UI"/>
                <w:i/>
                <w:iCs/>
                <w:color w:val="404040"/>
                <w:spacing w:val="0"/>
                <w:kern w:val="0"/>
                <w:sz w:val="19"/>
                <w:szCs w:val="19"/>
              </w:rPr>
              <w:t xml:space="preserve">how the project activity(s) in the new batch of PALs will be implemented in the same manner </w:t>
            </w:r>
            <w:r w:rsidRPr="00477FB7">
              <w:rPr>
                <w:rFonts w:eastAsia="Times New Roman" w:cs="Segoe UI"/>
                <w:i/>
                <w:iCs/>
                <w:color w:val="404040"/>
                <w:spacing w:val="0"/>
                <w:kern w:val="0"/>
                <w:sz w:val="19"/>
                <w:szCs w:val="19"/>
              </w:rPr>
              <w:t>as specified in the project’s validated PD</w:t>
            </w:r>
          </w:p>
        </w:tc>
      </w:tr>
      <w:tr w:rsidR="006413C4" w:rsidRPr="00E9060D" w14:paraId="53EE5D84" w14:textId="77777777" w:rsidTr="00907071">
        <w:trPr>
          <w:trHeight w:val="1065"/>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44CEEDEF" w14:textId="7EB69056" w:rsidR="006413C4" w:rsidRDefault="006E2006"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Ownership</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518AC683" w14:textId="6B09F6BE" w:rsidR="006413C4" w:rsidRPr="00E9060D" w:rsidRDefault="008955BC" w:rsidP="00F95998">
            <w:pPr>
              <w:spacing w:after="0" w:line="240" w:lineRule="auto"/>
              <w:textAlignment w:val="baseline"/>
              <w:rPr>
                <w:rFonts w:eastAsia="Times New Roman" w:cs="Segoe UI"/>
                <w:color w:val="404040"/>
                <w:spacing w:val="0"/>
                <w:kern w:val="0"/>
                <w:sz w:val="19"/>
                <w:szCs w:val="19"/>
              </w:rPr>
            </w:pPr>
            <w:r w:rsidRPr="008955BC">
              <w:rPr>
                <w:rFonts w:eastAsia="Times New Roman" w:cs="Segoe UI"/>
                <w:i/>
                <w:iCs/>
                <w:color w:val="404040"/>
                <w:spacing w:val="0"/>
                <w:kern w:val="0"/>
                <w:sz w:val="19"/>
                <w:szCs w:val="19"/>
                <w:lang w:val="en-GB"/>
              </w:rPr>
              <w:t>Provide evidence of project ownership</w:t>
            </w:r>
            <w:r w:rsidR="000C7309">
              <w:rPr>
                <w:rFonts w:eastAsia="Times New Roman" w:cs="Segoe UI"/>
                <w:i/>
                <w:iCs/>
                <w:color w:val="404040"/>
                <w:spacing w:val="0"/>
                <w:kern w:val="0"/>
                <w:sz w:val="19"/>
                <w:szCs w:val="19"/>
                <w:lang w:val="en-GB"/>
              </w:rPr>
              <w:t xml:space="preserve"> and right to implement and claim</w:t>
            </w:r>
            <w:r w:rsidRPr="008955BC">
              <w:rPr>
                <w:rFonts w:eastAsia="Times New Roman" w:cs="Segoe UI"/>
                <w:i/>
                <w:iCs/>
                <w:color w:val="404040"/>
                <w:spacing w:val="0"/>
                <w:kern w:val="0"/>
                <w:sz w:val="19"/>
                <w:szCs w:val="19"/>
                <w:lang w:val="en-GB"/>
              </w:rPr>
              <w:t xml:space="preserve"> in accordance with requirements </w:t>
            </w:r>
            <w:r w:rsidR="00907071">
              <w:rPr>
                <w:rFonts w:eastAsia="Times New Roman" w:cs="Segoe UI"/>
                <w:i/>
                <w:iCs/>
                <w:color w:val="404040"/>
                <w:spacing w:val="0"/>
                <w:kern w:val="0"/>
                <w:sz w:val="19"/>
                <w:szCs w:val="19"/>
                <w:lang w:val="en-GB"/>
              </w:rPr>
              <w:t>i</w:t>
            </w:r>
            <w:r w:rsidRPr="008955BC">
              <w:rPr>
                <w:rFonts w:eastAsia="Times New Roman" w:cs="Segoe UI"/>
                <w:i/>
                <w:iCs/>
                <w:color w:val="404040"/>
                <w:spacing w:val="0"/>
                <w:kern w:val="0"/>
                <w:sz w:val="19"/>
                <w:szCs w:val="19"/>
                <w:lang w:val="en-GB"/>
              </w:rPr>
              <w:t xml:space="preserve">n </w:t>
            </w:r>
            <w:r w:rsidR="00907071">
              <w:rPr>
                <w:rFonts w:eastAsia="Times New Roman" w:cs="Segoe UI"/>
                <w:i/>
                <w:iCs/>
                <w:color w:val="404040"/>
                <w:spacing w:val="0"/>
                <w:kern w:val="0"/>
                <w:sz w:val="19"/>
                <w:szCs w:val="19"/>
                <w:lang w:val="en-GB"/>
              </w:rPr>
              <w:t>Section 4.2 of the methodology</w:t>
            </w:r>
          </w:p>
        </w:tc>
      </w:tr>
      <w:tr w:rsidR="006E2006" w:rsidRPr="00E9060D" w14:paraId="3C23804B" w14:textId="77777777" w:rsidTr="00C24D8B">
        <w:trPr>
          <w:trHeight w:val="1065"/>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45CEDB15" w14:textId="500C5B13" w:rsidR="006E2006" w:rsidRDefault="00E06C64"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Baseline Scenario</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2BB79031" w14:textId="0FD14813" w:rsidR="006E2006" w:rsidRPr="00C24D8B" w:rsidRDefault="00ED3F4C" w:rsidP="00F95998">
            <w:pPr>
              <w:spacing w:after="0" w:line="240" w:lineRule="auto"/>
              <w:textAlignment w:val="baseline"/>
              <w:rPr>
                <w:rFonts w:eastAsia="Times New Roman" w:cs="Segoe UI"/>
                <w:i/>
                <w:iCs/>
                <w:color w:val="404040"/>
                <w:spacing w:val="0"/>
                <w:kern w:val="0"/>
                <w:sz w:val="19"/>
                <w:szCs w:val="19"/>
              </w:rPr>
            </w:pPr>
            <w:r w:rsidRPr="00C24D8B">
              <w:rPr>
                <w:rFonts w:eastAsia="Times New Roman" w:cs="Segoe UI"/>
                <w:i/>
                <w:iCs/>
                <w:color w:val="404040"/>
                <w:spacing w:val="0"/>
                <w:kern w:val="0"/>
                <w:sz w:val="19"/>
                <w:szCs w:val="19"/>
              </w:rPr>
              <w:t xml:space="preserve">Describe and justify how the new batch of PALs </w:t>
            </w:r>
            <w:r w:rsidR="00EA7DDC" w:rsidRPr="00C24D8B">
              <w:rPr>
                <w:rFonts w:eastAsia="Times New Roman" w:cs="Segoe UI"/>
                <w:i/>
                <w:iCs/>
                <w:color w:val="404040"/>
                <w:spacing w:val="0"/>
                <w:kern w:val="0"/>
                <w:sz w:val="19"/>
                <w:szCs w:val="19"/>
              </w:rPr>
              <w:t>is subject to the</w:t>
            </w:r>
            <w:r w:rsidR="00237507" w:rsidRPr="00C24D8B">
              <w:rPr>
                <w:rFonts w:eastAsia="Times New Roman" w:cs="Segoe UI"/>
                <w:i/>
                <w:iCs/>
                <w:color w:val="404040"/>
                <w:spacing w:val="0"/>
                <w:kern w:val="0"/>
                <w:sz w:val="19"/>
                <w:szCs w:val="19"/>
              </w:rPr>
              <w:t xml:space="preserve"> same processes, assumptions, and context </w:t>
            </w:r>
            <w:r w:rsidR="009E6541" w:rsidRPr="00C24D8B">
              <w:rPr>
                <w:rFonts w:eastAsia="Times New Roman" w:cs="Segoe UI"/>
                <w:i/>
                <w:iCs/>
                <w:color w:val="404040"/>
                <w:spacing w:val="0"/>
                <w:kern w:val="0"/>
                <w:sz w:val="19"/>
                <w:szCs w:val="19"/>
              </w:rPr>
              <w:t>for the</w:t>
            </w:r>
            <w:r w:rsidR="00EA7DDC" w:rsidRPr="00C24D8B">
              <w:rPr>
                <w:rFonts w:eastAsia="Times New Roman" w:cs="Segoe UI"/>
                <w:i/>
                <w:iCs/>
                <w:color w:val="404040"/>
                <w:spacing w:val="0"/>
                <w:kern w:val="0"/>
                <w:sz w:val="19"/>
                <w:szCs w:val="19"/>
              </w:rPr>
              <w:t xml:space="preserve"> </w:t>
            </w:r>
            <w:r w:rsidR="00296DE0" w:rsidRPr="00C24D8B">
              <w:rPr>
                <w:rFonts w:eastAsia="Times New Roman" w:cs="Segoe UI"/>
                <w:i/>
                <w:iCs/>
                <w:color w:val="404040"/>
                <w:spacing w:val="0"/>
                <w:kern w:val="0"/>
                <w:sz w:val="19"/>
                <w:szCs w:val="19"/>
              </w:rPr>
              <w:t xml:space="preserve">project’s validated </w:t>
            </w:r>
            <w:r w:rsidR="00790E83" w:rsidRPr="00C24D8B">
              <w:rPr>
                <w:rFonts w:eastAsia="Times New Roman" w:cs="Segoe UI"/>
                <w:i/>
                <w:iCs/>
                <w:color w:val="404040"/>
                <w:spacing w:val="0"/>
                <w:kern w:val="0"/>
                <w:sz w:val="19"/>
                <w:szCs w:val="19"/>
              </w:rPr>
              <w:t xml:space="preserve">baseline </w:t>
            </w:r>
            <w:r w:rsidR="00237507" w:rsidRPr="00C24D8B">
              <w:rPr>
                <w:rFonts w:eastAsia="Times New Roman" w:cs="Segoe UI"/>
                <w:i/>
                <w:iCs/>
                <w:color w:val="404040"/>
                <w:spacing w:val="0"/>
                <w:kern w:val="0"/>
                <w:sz w:val="19"/>
                <w:szCs w:val="19"/>
              </w:rPr>
              <w:t xml:space="preserve">(i.e., without-project) </w:t>
            </w:r>
            <w:r w:rsidR="00790E83" w:rsidRPr="00C24D8B">
              <w:rPr>
                <w:rFonts w:eastAsia="Times New Roman" w:cs="Segoe UI"/>
                <w:i/>
                <w:iCs/>
                <w:color w:val="404040"/>
                <w:spacing w:val="0"/>
                <w:kern w:val="0"/>
                <w:sz w:val="19"/>
                <w:szCs w:val="19"/>
              </w:rPr>
              <w:t>scenario</w:t>
            </w:r>
            <w:r w:rsidR="009E6541" w:rsidRPr="00C24D8B">
              <w:rPr>
                <w:rFonts w:eastAsia="Times New Roman" w:cs="Segoe UI"/>
                <w:i/>
                <w:iCs/>
                <w:color w:val="404040"/>
                <w:spacing w:val="0"/>
                <w:kern w:val="0"/>
                <w:sz w:val="19"/>
                <w:szCs w:val="19"/>
              </w:rPr>
              <w:t xml:space="preserve"> </w:t>
            </w:r>
          </w:p>
        </w:tc>
      </w:tr>
      <w:tr w:rsidR="00E06C64" w:rsidRPr="00E9060D" w14:paraId="24694445" w14:textId="77777777" w:rsidTr="00577C5E">
        <w:trPr>
          <w:trHeight w:val="885"/>
        </w:trPr>
        <w:tc>
          <w:tcPr>
            <w:tcW w:w="2070" w:type="dxa"/>
            <w:tcBorders>
              <w:top w:val="single" w:sz="6" w:space="0" w:color="FFFFFF"/>
              <w:left w:val="nil"/>
              <w:bottom w:val="single" w:sz="6" w:space="0" w:color="FFFFFF"/>
              <w:right w:val="nil"/>
            </w:tcBorders>
            <w:shd w:val="clear" w:color="auto" w:fill="2B3A57"/>
            <w:tcMar>
              <w:left w:w="29" w:type="dxa"/>
            </w:tcMar>
            <w:vAlign w:val="center"/>
          </w:tcPr>
          <w:p w14:paraId="4E89022C" w14:textId="76FD0826" w:rsidR="00E06C64" w:rsidRDefault="00E06C64" w:rsidP="00F95998">
            <w:pPr>
              <w:spacing w:after="0" w:line="240" w:lineRule="auto"/>
              <w:textAlignment w:val="baseline"/>
              <w:rPr>
                <w:rFonts w:eastAsia="Times New Roman" w:cs="Segoe UI"/>
                <w:b/>
                <w:bCs/>
                <w:spacing w:val="0"/>
                <w:kern w:val="0"/>
                <w:szCs w:val="21"/>
              </w:rPr>
            </w:pPr>
            <w:r>
              <w:rPr>
                <w:rFonts w:eastAsia="Times New Roman" w:cs="Segoe UI"/>
                <w:b/>
                <w:bCs/>
                <w:spacing w:val="0"/>
                <w:kern w:val="0"/>
                <w:szCs w:val="21"/>
              </w:rPr>
              <w:t>Additionality</w:t>
            </w:r>
          </w:p>
        </w:tc>
        <w:tc>
          <w:tcPr>
            <w:tcW w:w="5843" w:type="dxa"/>
            <w:tcBorders>
              <w:top w:val="single" w:sz="6" w:space="0" w:color="FFFFFF"/>
              <w:left w:val="nil"/>
              <w:bottom w:val="single" w:sz="6" w:space="0" w:color="FFFFFF"/>
              <w:right w:val="nil"/>
            </w:tcBorders>
            <w:shd w:val="clear" w:color="auto" w:fill="F2F2F2"/>
            <w:tcMar>
              <w:left w:w="29" w:type="dxa"/>
            </w:tcMar>
            <w:vAlign w:val="center"/>
          </w:tcPr>
          <w:p w14:paraId="79253B85" w14:textId="6592E97A" w:rsidR="00E06C64" w:rsidRPr="00577C5E" w:rsidRDefault="00973BA8" w:rsidP="00F95998">
            <w:pPr>
              <w:spacing w:after="0" w:line="240" w:lineRule="auto"/>
              <w:textAlignment w:val="baseline"/>
              <w:rPr>
                <w:rFonts w:eastAsia="Times New Roman" w:cs="Segoe UI"/>
                <w:i/>
                <w:iCs/>
                <w:color w:val="404040"/>
                <w:spacing w:val="0"/>
                <w:kern w:val="0"/>
                <w:sz w:val="19"/>
                <w:szCs w:val="19"/>
              </w:rPr>
            </w:pPr>
            <w:r w:rsidRPr="00577C5E">
              <w:rPr>
                <w:rFonts w:eastAsia="Times New Roman" w:cs="Segoe UI"/>
                <w:i/>
                <w:iCs/>
                <w:color w:val="404040"/>
                <w:spacing w:val="0"/>
                <w:kern w:val="0"/>
                <w:sz w:val="19"/>
                <w:szCs w:val="19"/>
              </w:rPr>
              <w:t xml:space="preserve">Describe and justify how the new batch of PALs </w:t>
            </w:r>
            <w:r w:rsidR="00577C5E" w:rsidRPr="00577C5E">
              <w:rPr>
                <w:rFonts w:eastAsia="Times New Roman" w:cs="Segoe UI"/>
                <w:i/>
                <w:iCs/>
                <w:color w:val="404040"/>
                <w:spacing w:val="0"/>
                <w:kern w:val="0"/>
                <w:sz w:val="19"/>
                <w:szCs w:val="19"/>
              </w:rPr>
              <w:t>conforms with the project’s validated demonstration of additionality</w:t>
            </w:r>
          </w:p>
        </w:tc>
      </w:tr>
    </w:tbl>
    <w:p w14:paraId="3FCFD0BE" w14:textId="77777777" w:rsidR="00017101" w:rsidRDefault="00017101" w:rsidP="00017101">
      <w:pPr>
        <w:pStyle w:val="Instruction"/>
        <w:spacing w:before="0"/>
        <w:rPr>
          <w:highlight w:val="yellow"/>
          <w:lang w:val="en-US"/>
        </w:rPr>
      </w:pPr>
    </w:p>
    <w:p w14:paraId="044188B8" w14:textId="235E75CC" w:rsidR="00F95998" w:rsidRDefault="00017101" w:rsidP="00741AB1">
      <w:pPr>
        <w:pStyle w:val="Instruction"/>
        <w:spacing w:before="0"/>
        <w:rPr>
          <w:lang w:val="en-US"/>
        </w:rPr>
      </w:pPr>
      <w:r w:rsidRPr="00322AFB">
        <w:rPr>
          <w:lang w:val="en-US"/>
        </w:rPr>
        <w:t xml:space="preserve">Provide an updated map of the project boundary, identifying all </w:t>
      </w:r>
      <w:r w:rsidR="00734501" w:rsidRPr="00322AFB">
        <w:rPr>
          <w:lang w:val="en-US"/>
        </w:rPr>
        <w:t>existing</w:t>
      </w:r>
      <w:r w:rsidR="00F9092D" w:rsidRPr="00322AFB">
        <w:rPr>
          <w:lang w:val="en-US"/>
        </w:rPr>
        <w:t xml:space="preserve"> and new </w:t>
      </w:r>
      <w:r w:rsidRPr="00322AFB">
        <w:rPr>
          <w:lang w:val="en-US"/>
        </w:rPr>
        <w:t>pro</w:t>
      </w:r>
      <w:r w:rsidR="00F9092D" w:rsidRPr="00322AFB">
        <w:rPr>
          <w:lang w:val="en-US"/>
        </w:rPr>
        <w:t>j</w:t>
      </w:r>
      <w:r w:rsidRPr="00322AFB">
        <w:rPr>
          <w:lang w:val="en-US"/>
        </w:rPr>
        <w:t xml:space="preserve">ect activity locations </w:t>
      </w:r>
      <w:r w:rsidR="00734501" w:rsidRPr="00322AFB">
        <w:rPr>
          <w:lang w:val="en-US"/>
        </w:rPr>
        <w:t xml:space="preserve">(PALs) </w:t>
      </w:r>
      <w:r w:rsidRPr="00322AFB">
        <w:rPr>
          <w:lang w:val="en-US"/>
        </w:rPr>
        <w:t>within it</w:t>
      </w:r>
      <w:r w:rsidR="004A63F9" w:rsidRPr="00322AFB">
        <w:rPr>
          <w:lang w:val="en-US"/>
        </w:rPr>
        <w:t>.</w:t>
      </w:r>
      <w:r w:rsidRPr="00322AFB">
        <w:rPr>
          <w:lang w:val="en-US"/>
        </w:rPr>
        <w:t xml:space="preserve"> </w:t>
      </w:r>
      <w:r w:rsidR="00734501" w:rsidRPr="00322AFB">
        <w:rPr>
          <w:lang w:val="en-US"/>
        </w:rPr>
        <w:t>Clearly d</w:t>
      </w:r>
      <w:r w:rsidRPr="00322AFB">
        <w:rPr>
          <w:lang w:val="en-US"/>
        </w:rPr>
        <w:t>istinguish</w:t>
      </w:r>
      <w:r w:rsidR="004A63F9" w:rsidRPr="00322AFB">
        <w:rPr>
          <w:lang w:val="en-US"/>
        </w:rPr>
        <w:t xml:space="preserve"> </w:t>
      </w:r>
      <w:r w:rsidR="00DF7290" w:rsidRPr="00322AFB">
        <w:rPr>
          <w:lang w:val="en-US"/>
        </w:rPr>
        <w:t xml:space="preserve">grouped </w:t>
      </w:r>
      <w:r w:rsidR="004A63F9" w:rsidRPr="00322AFB">
        <w:rPr>
          <w:lang w:val="en-US"/>
        </w:rPr>
        <w:t>batch</w:t>
      </w:r>
      <w:r w:rsidR="00DF7290" w:rsidRPr="00322AFB">
        <w:rPr>
          <w:lang w:val="en-US"/>
        </w:rPr>
        <w:t>es</w:t>
      </w:r>
      <w:r w:rsidR="004A63F9" w:rsidRPr="00322AFB">
        <w:rPr>
          <w:lang w:val="en-US"/>
        </w:rPr>
        <w:t xml:space="preserve"> of PALs</w:t>
      </w:r>
      <w:r w:rsidRPr="00322AFB">
        <w:rPr>
          <w:lang w:val="en-US"/>
        </w:rPr>
        <w:t xml:space="preserve"> </w:t>
      </w:r>
      <w:r w:rsidR="00DF7290" w:rsidRPr="00322AFB">
        <w:rPr>
          <w:lang w:val="en-US"/>
        </w:rPr>
        <w:t xml:space="preserve">by labeling them </w:t>
      </w:r>
      <w:r w:rsidR="00A42F4D" w:rsidRPr="00322AFB">
        <w:rPr>
          <w:lang w:val="en-US"/>
        </w:rPr>
        <w:t xml:space="preserve">using their unique identifier. For example, PALs included in the initial </w:t>
      </w:r>
      <w:r w:rsidR="00322AFB" w:rsidRPr="00322AFB">
        <w:rPr>
          <w:lang w:val="en-US"/>
        </w:rPr>
        <w:t xml:space="preserve">grouped </w:t>
      </w:r>
      <w:r w:rsidR="00A42F4D" w:rsidRPr="00322AFB">
        <w:rPr>
          <w:lang w:val="en-US"/>
        </w:rPr>
        <w:t>batch (i.e., Grouped-1) should be labeled Gr-1a, Gr-1b, Gr-1c</w:t>
      </w:r>
      <w:r w:rsidR="00322AFB" w:rsidRPr="00322AFB">
        <w:rPr>
          <w:lang w:val="en-US"/>
        </w:rPr>
        <w:t>,</w:t>
      </w:r>
      <w:r w:rsidR="00A42F4D" w:rsidRPr="00322AFB">
        <w:rPr>
          <w:lang w:val="en-US"/>
        </w:rPr>
        <w:t xml:space="preserve"> and so on</w:t>
      </w:r>
      <w:r w:rsidR="00322AFB" w:rsidRPr="00322AFB">
        <w:rPr>
          <w:lang w:val="en-US"/>
        </w:rPr>
        <w:t>. PALs added in the second grouped batch (i.e., Grouped-2) should be labeled Gr-2a, Gr-2b, Gr-2c, and so on</w:t>
      </w:r>
      <w:r w:rsidRPr="00322AFB">
        <w:rPr>
          <w:lang w:val="en-US"/>
        </w:rPr>
        <w:t>.</w:t>
      </w:r>
      <w:r w:rsidRPr="002B37CA">
        <w:rPr>
          <w:lang w:val="en-US"/>
        </w:rPr>
        <w:t> </w:t>
      </w:r>
    </w:p>
    <w:p w14:paraId="0EF4DA64" w14:textId="7BD32199" w:rsidR="00ED10E3" w:rsidRDefault="00BC6B48" w:rsidP="00572B05">
      <w:pPr>
        <w:pStyle w:val="Instruction"/>
        <w:spacing w:after="240"/>
        <w:rPr>
          <w:lang w:val="en-US"/>
        </w:rPr>
      </w:pPr>
      <w:r w:rsidRPr="00845944">
        <w:rPr>
          <w:lang w:val="en-US"/>
        </w:rPr>
        <w:t>Using the table provided</w:t>
      </w:r>
      <w:r w:rsidR="00706950" w:rsidRPr="00845944">
        <w:rPr>
          <w:lang w:val="en-US"/>
        </w:rPr>
        <w:t xml:space="preserve"> below</w:t>
      </w:r>
      <w:r w:rsidRPr="00845944">
        <w:rPr>
          <w:lang w:val="en-US"/>
        </w:rPr>
        <w:t xml:space="preserve">, </w:t>
      </w:r>
      <w:r w:rsidR="005D0AA3" w:rsidRPr="00845944">
        <w:rPr>
          <w:lang w:val="en-US"/>
        </w:rPr>
        <w:t xml:space="preserve">demonstrate </w:t>
      </w:r>
      <w:r w:rsidR="00CA2485" w:rsidRPr="00845944">
        <w:rPr>
          <w:lang w:val="en-US"/>
        </w:rPr>
        <w:t xml:space="preserve">and justify </w:t>
      </w:r>
      <w:r w:rsidR="00F373D9" w:rsidRPr="00845944">
        <w:rPr>
          <w:lang w:val="en-US"/>
        </w:rPr>
        <w:t xml:space="preserve">how </w:t>
      </w:r>
      <w:r w:rsidR="00F95998" w:rsidRPr="00845944">
        <w:rPr>
          <w:lang w:val="en-US"/>
        </w:rPr>
        <w:t xml:space="preserve">the </w:t>
      </w:r>
      <w:r w:rsidR="00F373D9" w:rsidRPr="00845944">
        <w:rPr>
          <w:lang w:val="en-US"/>
        </w:rPr>
        <w:t xml:space="preserve">new </w:t>
      </w:r>
      <w:r w:rsidR="00CA2485" w:rsidRPr="00845944">
        <w:rPr>
          <w:lang w:val="en-US"/>
        </w:rPr>
        <w:t xml:space="preserve">batch of </w:t>
      </w:r>
      <w:r w:rsidR="00572B05">
        <w:rPr>
          <w:lang w:val="en-US"/>
        </w:rPr>
        <w:t xml:space="preserve">grouped </w:t>
      </w:r>
      <w:r w:rsidR="00D624CF" w:rsidRPr="00845944">
        <w:rPr>
          <w:lang w:val="en-US"/>
        </w:rPr>
        <w:t>PALs</w:t>
      </w:r>
      <w:r w:rsidR="00F373D9" w:rsidRPr="00845944">
        <w:rPr>
          <w:lang w:val="en-US"/>
        </w:rPr>
        <w:t xml:space="preserve"> meets the eligibility criteria </w:t>
      </w:r>
      <w:r w:rsidR="00D624CF" w:rsidRPr="00845944">
        <w:rPr>
          <w:lang w:val="en-US"/>
        </w:rPr>
        <w:t>validated</w:t>
      </w:r>
      <w:r w:rsidR="00F373D9" w:rsidRPr="00845944">
        <w:rPr>
          <w:lang w:val="en-US"/>
        </w:rPr>
        <w:t xml:space="preserve"> in the project description</w:t>
      </w:r>
      <w:r w:rsidR="00D624CF" w:rsidRPr="00845944">
        <w:rPr>
          <w:lang w:val="en-US"/>
        </w:rPr>
        <w:t>, a</w:t>
      </w:r>
      <w:r w:rsidR="00F373D9" w:rsidRPr="00845944">
        <w:rPr>
          <w:lang w:val="en-US"/>
        </w:rPr>
        <w:t>ddress</w:t>
      </w:r>
      <w:r w:rsidR="00D624CF" w:rsidRPr="00845944">
        <w:rPr>
          <w:lang w:val="en-US"/>
        </w:rPr>
        <w:t>ing</w:t>
      </w:r>
      <w:r w:rsidR="00F373D9" w:rsidRPr="00845944">
        <w:rPr>
          <w:lang w:val="en-US"/>
        </w:rPr>
        <w:t xml:space="preserve"> each </w:t>
      </w:r>
      <w:r w:rsidR="00F373D9" w:rsidRPr="00845944">
        <w:t>criterion</w:t>
      </w:r>
      <w:r w:rsidR="00F373D9" w:rsidRPr="00845944">
        <w:rPr>
          <w:lang w:val="en-US"/>
        </w:rPr>
        <w:t xml:space="preserve"> separately.</w:t>
      </w:r>
    </w:p>
    <w:tbl>
      <w:tblPr>
        <w:tblW w:w="0" w:type="dxa"/>
        <w:tblInd w:w="705"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970"/>
        <w:gridCol w:w="5655"/>
      </w:tblGrid>
      <w:tr w:rsidR="00E01E7E" w:rsidRPr="00E01E7E" w14:paraId="212C036C" w14:textId="7777777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2B3A57"/>
            <w:vAlign w:val="center"/>
            <w:hideMark/>
          </w:tcPr>
          <w:p w14:paraId="08588C83" w14:textId="77777777" w:rsidR="00E01E7E" w:rsidRPr="00E01E7E" w:rsidRDefault="00E01E7E" w:rsidP="00E01E7E">
            <w:pPr>
              <w:spacing w:after="0" w:line="240" w:lineRule="auto"/>
              <w:textAlignment w:val="baseline"/>
              <w:rPr>
                <w:rFonts w:ascii="Segoe UI" w:eastAsia="Times New Roman" w:hAnsi="Segoe UI" w:cs="Segoe UI"/>
                <w:spacing w:val="0"/>
                <w:kern w:val="0"/>
                <w:sz w:val="18"/>
                <w:szCs w:val="18"/>
              </w:rPr>
            </w:pPr>
            <w:r w:rsidRPr="00E01E7E">
              <w:rPr>
                <w:rFonts w:eastAsia="Times New Roman" w:cs="Segoe UI"/>
                <w:b/>
                <w:bCs/>
                <w:color w:val="FFFFFF"/>
                <w:spacing w:val="0"/>
                <w:kern w:val="0"/>
                <w:szCs w:val="21"/>
              </w:rPr>
              <w:t>Eligibility Criterion</w:t>
            </w:r>
            <w:r w:rsidRPr="00E01E7E">
              <w:rPr>
                <w:rFonts w:eastAsia="Times New Roman" w:cs="Segoe UI"/>
                <w:spacing w:val="0"/>
                <w:kern w:val="0"/>
                <w:szCs w:val="21"/>
              </w:rPr>
              <w:t> </w:t>
            </w:r>
          </w:p>
        </w:tc>
        <w:tc>
          <w:tcPr>
            <w:tcW w:w="5655" w:type="dxa"/>
            <w:tcBorders>
              <w:top w:val="single" w:sz="6" w:space="0" w:color="FFFFFF"/>
              <w:left w:val="single" w:sz="6" w:space="0" w:color="FFFFFF"/>
              <w:bottom w:val="single" w:sz="6" w:space="0" w:color="FFFFFF"/>
              <w:right w:val="single" w:sz="6" w:space="0" w:color="FFFFFF"/>
            </w:tcBorders>
            <w:shd w:val="clear" w:color="auto" w:fill="2B3A57"/>
            <w:vAlign w:val="center"/>
            <w:hideMark/>
          </w:tcPr>
          <w:p w14:paraId="481322D4" w14:textId="48E979BB" w:rsidR="00E01E7E" w:rsidRPr="00E01E7E" w:rsidRDefault="00572B05" w:rsidP="00E01E7E">
            <w:pPr>
              <w:spacing w:after="0" w:line="240" w:lineRule="auto"/>
              <w:textAlignment w:val="baseline"/>
              <w:rPr>
                <w:rFonts w:ascii="Segoe UI" w:eastAsia="Times New Roman" w:hAnsi="Segoe UI" w:cs="Segoe UI"/>
                <w:spacing w:val="0"/>
                <w:kern w:val="0"/>
                <w:sz w:val="18"/>
                <w:szCs w:val="18"/>
              </w:rPr>
            </w:pPr>
            <w:r>
              <w:rPr>
                <w:rFonts w:eastAsia="Times New Roman" w:cs="Segoe UI"/>
                <w:b/>
                <w:bCs/>
                <w:color w:val="FFFFFF"/>
                <w:spacing w:val="0"/>
                <w:kern w:val="0"/>
                <w:szCs w:val="21"/>
              </w:rPr>
              <w:t>Justificat</w:t>
            </w:r>
            <w:r w:rsidR="00E01E7E" w:rsidRPr="00E01E7E">
              <w:rPr>
                <w:rFonts w:eastAsia="Times New Roman" w:cs="Segoe UI"/>
                <w:b/>
                <w:bCs/>
                <w:color w:val="FFFFFF"/>
                <w:spacing w:val="0"/>
                <w:kern w:val="0"/>
                <w:szCs w:val="21"/>
              </w:rPr>
              <w:t>ion</w:t>
            </w:r>
            <w:r w:rsidR="00E01E7E" w:rsidRPr="00E01E7E">
              <w:rPr>
                <w:rFonts w:eastAsia="Times New Roman" w:cs="Segoe UI"/>
                <w:spacing w:val="0"/>
                <w:kern w:val="0"/>
                <w:szCs w:val="21"/>
              </w:rPr>
              <w:t> </w:t>
            </w:r>
          </w:p>
        </w:tc>
      </w:tr>
      <w:tr w:rsidR="00E01E7E" w:rsidRPr="00E01E7E" w14:paraId="07FD5C79" w14:textId="7777777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308C08FF"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c>
          <w:tcPr>
            <w:tcW w:w="565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0741F269"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r>
      <w:tr w:rsidR="00E01E7E" w:rsidRPr="00E01E7E" w14:paraId="3B851B69" w14:textId="7777777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1DD13586"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c>
          <w:tcPr>
            <w:tcW w:w="565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7DFF058E"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r>
      <w:tr w:rsidR="00E01E7E" w:rsidRPr="00E01E7E" w14:paraId="319E5293" w14:textId="7777777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7C796AAD"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c>
          <w:tcPr>
            <w:tcW w:w="565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58FE5F64"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r>
      <w:tr w:rsidR="00E01E7E" w:rsidRPr="00E01E7E" w14:paraId="6423FF98" w14:textId="77777777">
        <w:trPr>
          <w:trHeight w:val="300"/>
        </w:trPr>
        <w:tc>
          <w:tcPr>
            <w:tcW w:w="2970"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21D2A3AD"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c>
          <w:tcPr>
            <w:tcW w:w="5655" w:type="dxa"/>
            <w:tcBorders>
              <w:top w:val="single" w:sz="6" w:space="0" w:color="FFFFFF"/>
              <w:left w:val="single" w:sz="6" w:space="0" w:color="FFFFFF"/>
              <w:bottom w:val="single" w:sz="6" w:space="0" w:color="FFFFFF"/>
              <w:right w:val="single" w:sz="6" w:space="0" w:color="FFFFFF"/>
            </w:tcBorders>
            <w:shd w:val="clear" w:color="auto" w:fill="F2F2F2"/>
            <w:vAlign w:val="center"/>
            <w:hideMark/>
          </w:tcPr>
          <w:p w14:paraId="28DDE842" w14:textId="77777777" w:rsidR="00E01E7E" w:rsidRPr="00E01E7E" w:rsidRDefault="00E01E7E" w:rsidP="00E01E7E">
            <w:pPr>
              <w:spacing w:after="0" w:line="240" w:lineRule="auto"/>
              <w:textAlignment w:val="baseline"/>
              <w:rPr>
                <w:rFonts w:ascii="Segoe UI" w:eastAsia="Times New Roman" w:hAnsi="Segoe UI" w:cs="Segoe UI"/>
                <w:color w:val="404040"/>
                <w:spacing w:val="0"/>
                <w:kern w:val="0"/>
                <w:sz w:val="18"/>
                <w:szCs w:val="18"/>
              </w:rPr>
            </w:pPr>
            <w:r w:rsidRPr="00E01E7E">
              <w:rPr>
                <w:rFonts w:eastAsia="Times New Roman" w:cs="Segoe UI"/>
                <w:color w:val="404040"/>
                <w:spacing w:val="0"/>
                <w:kern w:val="0"/>
                <w:sz w:val="19"/>
                <w:szCs w:val="19"/>
              </w:rPr>
              <w:t> </w:t>
            </w:r>
          </w:p>
        </w:tc>
      </w:tr>
    </w:tbl>
    <w:p w14:paraId="3E4AC516" w14:textId="6B20222B" w:rsidR="005E46D3" w:rsidRDefault="005E46D3" w:rsidP="005E46D3">
      <w:pPr>
        <w:pStyle w:val="Heading2"/>
      </w:pPr>
      <w:bookmarkStart w:id="93" w:name="_Toc214294965"/>
      <w:r>
        <w:t>Baseline Reassessment</w:t>
      </w:r>
      <w:bookmarkEnd w:id="93"/>
    </w:p>
    <w:p w14:paraId="25C7F3F9" w14:textId="76116D9A" w:rsidR="00AB02DA" w:rsidRPr="00AB02DA" w:rsidRDefault="00AB02DA" w:rsidP="00B3441B">
      <w:pPr>
        <w:pStyle w:val="paragraph"/>
        <w:spacing w:before="160" w:beforeAutospacing="0" w:after="0" w:afterAutospacing="0" w:line="312" w:lineRule="auto"/>
        <w:ind w:left="720"/>
        <w:textAlignment w:val="baseline"/>
        <w:rPr>
          <w:rFonts w:ascii="Franklin Gothic Book" w:hAnsi="Franklin Gothic Book" w:cs="Segoe UI"/>
          <w:i/>
          <w:iCs/>
          <w:color w:val="4F5150"/>
          <w:sz w:val="18"/>
          <w:szCs w:val="18"/>
        </w:rPr>
      </w:pPr>
      <w:r w:rsidRPr="00AB02DA">
        <w:rPr>
          <w:rStyle w:val="normaltextrun"/>
          <w:rFonts w:ascii="Franklin Gothic Book" w:eastAsiaTheme="majorEastAsia" w:hAnsi="Franklin Gothic Book" w:cs="Segoe UI"/>
          <w:sz w:val="21"/>
          <w:szCs w:val="21"/>
          <w:lang w:val="en-GB"/>
        </w:rPr>
        <w:t xml:space="preserve">Did the project undergo baseline reassessment </w:t>
      </w:r>
      <w:r w:rsidR="002B6963">
        <w:rPr>
          <w:rStyle w:val="normaltextrun"/>
          <w:rFonts w:ascii="Franklin Gothic Book" w:eastAsiaTheme="majorEastAsia" w:hAnsi="Franklin Gothic Book" w:cs="Segoe UI"/>
          <w:sz w:val="21"/>
          <w:szCs w:val="21"/>
          <w:lang w:val="en-GB"/>
        </w:rPr>
        <w:t xml:space="preserve">of the without-project scenario </w:t>
      </w:r>
      <w:r w:rsidRPr="00AB02DA">
        <w:rPr>
          <w:rStyle w:val="normaltextrun"/>
          <w:rFonts w:ascii="Franklin Gothic Book" w:eastAsiaTheme="majorEastAsia" w:hAnsi="Franklin Gothic Book" w:cs="Segoe UI"/>
          <w:sz w:val="21"/>
          <w:szCs w:val="21"/>
          <w:lang w:val="en-GB"/>
        </w:rPr>
        <w:t>during the monitoring period</w:t>
      </w:r>
      <w:r w:rsidR="004619D5">
        <w:rPr>
          <w:rStyle w:val="normaltextrun"/>
          <w:rFonts w:ascii="Franklin Gothic Book" w:eastAsiaTheme="majorEastAsia" w:hAnsi="Franklin Gothic Book" w:cs="Segoe UI"/>
          <w:sz w:val="21"/>
          <w:szCs w:val="21"/>
          <w:lang w:val="en-GB"/>
        </w:rPr>
        <w:t xml:space="preserve"> in compliance with </w:t>
      </w:r>
      <w:r w:rsidR="00FD1742">
        <w:rPr>
          <w:rStyle w:val="normaltextrun"/>
          <w:rFonts w:ascii="Franklin Gothic Book" w:eastAsiaTheme="majorEastAsia" w:hAnsi="Franklin Gothic Book" w:cs="Segoe UI"/>
          <w:sz w:val="21"/>
          <w:szCs w:val="21"/>
          <w:lang w:val="en-GB"/>
        </w:rPr>
        <w:t>Sections</w:t>
      </w:r>
      <w:r w:rsidR="004619D5">
        <w:rPr>
          <w:rStyle w:val="normaltextrun"/>
          <w:rFonts w:ascii="Franklin Gothic Book" w:eastAsiaTheme="majorEastAsia" w:hAnsi="Franklin Gothic Book" w:cs="Segoe UI"/>
          <w:sz w:val="21"/>
          <w:szCs w:val="21"/>
          <w:lang w:val="en-GB"/>
        </w:rPr>
        <w:t xml:space="preserve"> </w:t>
      </w:r>
      <w:r w:rsidR="00FD1742">
        <w:rPr>
          <w:rStyle w:val="normaltextrun"/>
          <w:rFonts w:ascii="Franklin Gothic Book" w:eastAsiaTheme="majorEastAsia" w:hAnsi="Franklin Gothic Book" w:cs="Segoe UI"/>
          <w:sz w:val="21"/>
          <w:szCs w:val="21"/>
          <w:lang w:val="en-GB"/>
        </w:rPr>
        <w:t>5.7.5 – 5.7.7 of the methodology?</w:t>
      </w:r>
    </w:p>
    <w:p w14:paraId="6F1B9DD0" w14:textId="688F1C58" w:rsidR="00AB02DA" w:rsidRDefault="00AB02DA" w:rsidP="00AB02DA">
      <w:pPr>
        <w:pStyle w:val="paragraph"/>
        <w:spacing w:before="240" w:beforeAutospacing="0" w:after="240" w:afterAutospacing="0"/>
        <w:ind w:left="1440"/>
        <w:textAlignment w:val="baseline"/>
        <w:rPr>
          <w:rStyle w:val="eop"/>
          <w:rFonts w:ascii="Franklin Gothic Book" w:eastAsiaTheme="majorEastAsia" w:hAnsi="Franklin Gothic Book" w:cs="Segoe UI"/>
          <w:sz w:val="21"/>
          <w:szCs w:val="21"/>
        </w:rPr>
      </w:pPr>
      <w:r w:rsidRPr="00AB02DA">
        <w:rPr>
          <w:rStyle w:val="normaltextrun"/>
          <w:rFonts w:ascii="Franklin Gothic Book" w:eastAsiaTheme="majorEastAsia" w:hAnsi="Franklin Gothic Book" w:cs="Calibri"/>
          <w:sz w:val="21"/>
          <w:szCs w:val="21"/>
        </w:rPr>
        <w:t xml:space="preserve">  </w:t>
      </w:r>
      <w:r w:rsidRPr="00AB02DA">
        <w:rPr>
          <w:rStyle w:val="contentcontrolboundarysink"/>
          <w:rFonts w:ascii="Arial" w:hAnsi="Arial" w:cs="Arial"/>
          <w:sz w:val="21"/>
          <w:szCs w:val="21"/>
        </w:rPr>
        <w:t>​</w:t>
      </w:r>
      <w:r w:rsidRPr="00AB02DA">
        <w:rPr>
          <w:rStyle w:val="normaltextrun"/>
          <w:rFonts w:ascii="Segoe UI Symbol" w:eastAsia="MS Gothic" w:hAnsi="Segoe UI Symbol" w:cs="Segoe UI Symbol"/>
          <w:sz w:val="21"/>
          <w:szCs w:val="21"/>
        </w:rPr>
        <w:t>☐</w:t>
      </w:r>
      <w:r w:rsidRPr="00AB02DA">
        <w:rPr>
          <w:rStyle w:val="contentcontrolboundarysink"/>
          <w:rFonts w:ascii="Arial" w:hAnsi="Arial" w:cs="Arial"/>
          <w:sz w:val="21"/>
          <w:szCs w:val="21"/>
        </w:rPr>
        <w:t>​</w:t>
      </w:r>
      <w:r w:rsidRPr="00AB02DA">
        <w:rPr>
          <w:rStyle w:val="normaltextrun"/>
          <w:rFonts w:ascii="Franklin Gothic Book" w:eastAsiaTheme="majorEastAsia" w:hAnsi="Franklin Gothic Book" w:cs="Calibri"/>
          <w:sz w:val="21"/>
          <w:szCs w:val="21"/>
        </w:rPr>
        <w:t> </w:t>
      </w:r>
      <w:r w:rsidRPr="00AB02DA">
        <w:rPr>
          <w:rStyle w:val="normaltextrun"/>
          <w:rFonts w:ascii="Franklin Gothic Book" w:eastAsiaTheme="majorEastAsia" w:hAnsi="Franklin Gothic Book" w:cs="Segoe UI"/>
          <w:sz w:val="21"/>
          <w:szCs w:val="21"/>
        </w:rPr>
        <w:t>  Yes</w:t>
      </w:r>
      <w:r w:rsidRPr="00AB02DA">
        <w:rPr>
          <w:rStyle w:val="tabchar"/>
          <w:rFonts w:ascii="Franklin Gothic Book" w:hAnsi="Franklin Gothic Book" w:cs="Calibri"/>
          <w:sz w:val="21"/>
          <w:szCs w:val="21"/>
        </w:rPr>
        <w:tab/>
      </w:r>
      <w:r w:rsidRPr="00AB02DA">
        <w:rPr>
          <w:rStyle w:val="tabchar"/>
          <w:rFonts w:ascii="Franklin Gothic Book" w:hAnsi="Franklin Gothic Book" w:cs="Calibri"/>
          <w:sz w:val="21"/>
          <w:szCs w:val="21"/>
        </w:rPr>
        <w:tab/>
      </w:r>
      <w:r w:rsidRPr="00AB02DA">
        <w:rPr>
          <w:rStyle w:val="tabchar"/>
          <w:rFonts w:ascii="Franklin Gothic Book" w:hAnsi="Franklin Gothic Book" w:cs="Calibri"/>
          <w:sz w:val="21"/>
          <w:szCs w:val="21"/>
        </w:rPr>
        <w:tab/>
      </w:r>
      <w:r w:rsidRPr="00AB02DA">
        <w:rPr>
          <w:rStyle w:val="normaltextrun"/>
          <w:rFonts w:ascii="Franklin Gothic Book" w:eastAsiaTheme="majorEastAsia" w:hAnsi="Franklin Gothic Book" w:cs="Segoe UI"/>
          <w:sz w:val="21"/>
          <w:szCs w:val="21"/>
        </w:rPr>
        <w:t xml:space="preserve"> </w:t>
      </w:r>
      <w:r w:rsidRPr="00AB02DA">
        <w:rPr>
          <w:rStyle w:val="contentcontrolboundarysink"/>
          <w:rFonts w:ascii="Arial" w:hAnsi="Arial" w:cs="Arial"/>
          <w:sz w:val="21"/>
          <w:szCs w:val="21"/>
        </w:rPr>
        <w:t>​</w:t>
      </w:r>
      <w:r w:rsidRPr="00AB02DA">
        <w:rPr>
          <w:rStyle w:val="normaltextrun"/>
          <w:rFonts w:ascii="Segoe UI Symbol" w:eastAsia="MS Gothic" w:hAnsi="Segoe UI Symbol" w:cs="Segoe UI Symbol"/>
          <w:sz w:val="21"/>
          <w:szCs w:val="21"/>
        </w:rPr>
        <w:t>☐</w:t>
      </w:r>
      <w:r w:rsidRPr="00AB02DA">
        <w:rPr>
          <w:rStyle w:val="contentcontrolboundarysink"/>
          <w:rFonts w:ascii="Arial" w:hAnsi="Arial" w:cs="Arial"/>
          <w:sz w:val="21"/>
          <w:szCs w:val="21"/>
        </w:rPr>
        <w:t>​</w:t>
      </w:r>
      <w:r w:rsidRPr="00AB02DA">
        <w:rPr>
          <w:rStyle w:val="normaltextrun"/>
          <w:rFonts w:ascii="Franklin Gothic Book" w:eastAsiaTheme="majorEastAsia" w:hAnsi="Franklin Gothic Book" w:cs="Calibri"/>
          <w:sz w:val="21"/>
          <w:szCs w:val="21"/>
        </w:rPr>
        <w:t> </w:t>
      </w:r>
      <w:r w:rsidRPr="00AB02DA">
        <w:rPr>
          <w:rStyle w:val="normaltextrun"/>
          <w:rFonts w:ascii="Franklin Gothic Book" w:eastAsiaTheme="majorEastAsia" w:hAnsi="Franklin Gothic Book" w:cs="Segoe UI"/>
          <w:sz w:val="21"/>
          <w:szCs w:val="21"/>
        </w:rPr>
        <w:t>  No</w:t>
      </w:r>
      <w:r w:rsidRPr="00AB02DA">
        <w:rPr>
          <w:rStyle w:val="eop"/>
          <w:rFonts w:ascii="Franklin Gothic Book" w:eastAsiaTheme="majorEastAsia" w:hAnsi="Franklin Gothic Book" w:cs="Segoe UI"/>
          <w:sz w:val="21"/>
          <w:szCs w:val="21"/>
        </w:rPr>
        <w:t> </w:t>
      </w:r>
    </w:p>
    <w:p w14:paraId="318F7B5D" w14:textId="7BFA6F9F" w:rsidR="00BC0C68" w:rsidRPr="00BC0C68" w:rsidRDefault="00BC0C68" w:rsidP="00BC0C68">
      <w:pPr>
        <w:pStyle w:val="Instruction"/>
        <w:rPr>
          <w:lang w:val="en-US"/>
        </w:rPr>
      </w:pPr>
      <w:r w:rsidRPr="00BC0C68">
        <w:rPr>
          <w:lang w:val="en-US"/>
        </w:rPr>
        <w:t xml:space="preserve">If yes, provide a summary of the </w:t>
      </w:r>
      <w:r w:rsidR="005B0625">
        <w:rPr>
          <w:lang w:val="en-US"/>
        </w:rPr>
        <w:t xml:space="preserve">without-project </w:t>
      </w:r>
      <w:r w:rsidRPr="00BC0C68">
        <w:rPr>
          <w:lang w:val="en-US"/>
        </w:rPr>
        <w:t>baseline reassessment applied during the monitoring period</w:t>
      </w:r>
      <w:r w:rsidR="00547026">
        <w:rPr>
          <w:lang w:val="en-US"/>
        </w:rPr>
        <w:t xml:space="preserve"> using the categories in Sections 5.7.2 – 5.7.3 of the methodology</w:t>
      </w:r>
      <w:r w:rsidRPr="00BC0C68">
        <w:rPr>
          <w:lang w:val="en-US"/>
        </w:rPr>
        <w:t>. Include</w:t>
      </w:r>
      <w:r w:rsidR="00BA78B6">
        <w:rPr>
          <w:lang w:val="en-US"/>
        </w:rPr>
        <w:t xml:space="preserve"> </w:t>
      </w:r>
      <w:r w:rsidRPr="00BC0C68">
        <w:rPr>
          <w:lang w:val="en-US"/>
        </w:rPr>
        <w:t>the following:  </w:t>
      </w:r>
    </w:p>
    <w:p w14:paraId="687C5B1A" w14:textId="5200EDC8" w:rsidR="00BC0C68" w:rsidRPr="00BC0C68" w:rsidRDefault="00BC0C68" w:rsidP="00BC0C68">
      <w:pPr>
        <w:pStyle w:val="Instruction"/>
        <w:numPr>
          <w:ilvl w:val="0"/>
          <w:numId w:val="25"/>
        </w:numPr>
        <w:rPr>
          <w:lang w:val="en-US"/>
        </w:rPr>
      </w:pPr>
      <w:r w:rsidRPr="00BC0C68">
        <w:t>Details of the use and applicability of the latest approved version of the methodology </w:t>
      </w:r>
      <w:r w:rsidRPr="00BC0C68">
        <w:rPr>
          <w:lang w:val="en-US"/>
        </w:rPr>
        <w:t> </w:t>
      </w:r>
    </w:p>
    <w:p w14:paraId="05BFD6C1" w14:textId="4098AB13" w:rsidR="00BC0C68" w:rsidRPr="00BC0C68" w:rsidRDefault="00BC0C68" w:rsidP="00BC0C68">
      <w:pPr>
        <w:pStyle w:val="Instruction"/>
        <w:numPr>
          <w:ilvl w:val="0"/>
          <w:numId w:val="26"/>
        </w:numPr>
        <w:rPr>
          <w:lang w:val="en-US"/>
        </w:rPr>
      </w:pPr>
      <w:r w:rsidRPr="00BC0C68">
        <w:rPr>
          <w:lang w:val="en-US"/>
        </w:rPr>
        <w:t xml:space="preserve">Sections in the project description that have been updated to reflect </w:t>
      </w:r>
      <w:r w:rsidR="00AB3733">
        <w:rPr>
          <w:lang w:val="en-US"/>
        </w:rPr>
        <w:t xml:space="preserve">the </w:t>
      </w:r>
      <w:r w:rsidRPr="00BC0C68">
        <w:rPr>
          <w:lang w:val="en-US"/>
        </w:rPr>
        <w:t xml:space="preserve">changes in the </w:t>
      </w:r>
      <w:r w:rsidR="00AB3733">
        <w:rPr>
          <w:lang w:val="en-US"/>
        </w:rPr>
        <w:t xml:space="preserve">reassessed </w:t>
      </w:r>
      <w:r w:rsidRPr="00BC0C68">
        <w:rPr>
          <w:lang w:val="en-US"/>
        </w:rPr>
        <w:t>baseline</w:t>
      </w:r>
    </w:p>
    <w:p w14:paraId="78D7B7E1" w14:textId="77E4FF73" w:rsidR="00500896" w:rsidRPr="00500896" w:rsidRDefault="00663EFD" w:rsidP="00500896">
      <w:pPr>
        <w:pStyle w:val="Instruction"/>
        <w:numPr>
          <w:ilvl w:val="0"/>
          <w:numId w:val="26"/>
        </w:numPr>
        <w:rPr>
          <w:lang w:val="en-US"/>
        </w:rPr>
      </w:pPr>
      <w:r>
        <w:t>Where relevant, t</w:t>
      </w:r>
      <w:r w:rsidR="00500896" w:rsidRPr="00BC0C68">
        <w:t xml:space="preserve">he impact of new relevant national and/or sectoral policies and </w:t>
      </w:r>
      <w:r w:rsidR="00BA78B6">
        <w:t xml:space="preserve">other </w:t>
      </w:r>
      <w:r w:rsidR="00500896" w:rsidRPr="00BC0C68">
        <w:t>circumstances on the validity of the baseline scenario</w:t>
      </w:r>
      <w:r w:rsidR="00500896" w:rsidRPr="00BC0C68">
        <w:rPr>
          <w:lang w:val="en-US"/>
        </w:rPr>
        <w:t>   </w:t>
      </w:r>
    </w:p>
    <w:p w14:paraId="32EFB1F1" w14:textId="280B9600" w:rsidR="00BC0C68" w:rsidRPr="00BC0C68" w:rsidRDefault="00BC0C68" w:rsidP="00BA78B6">
      <w:pPr>
        <w:pStyle w:val="Instruction"/>
        <w:rPr>
          <w:lang w:val="en-US"/>
        </w:rPr>
      </w:pPr>
      <w:r w:rsidRPr="00BC0C68">
        <w:rPr>
          <w:lang w:val="en-US"/>
        </w:rPr>
        <w:t xml:space="preserve">Indicate whether the </w:t>
      </w:r>
      <w:r w:rsidR="00812133">
        <w:rPr>
          <w:lang w:val="en-US"/>
        </w:rPr>
        <w:t xml:space="preserve">previous </w:t>
      </w:r>
      <w:r w:rsidRPr="00BC0C68">
        <w:rPr>
          <w:lang w:val="en-US"/>
        </w:rPr>
        <w:t>baseline scenario is still valid</w:t>
      </w:r>
      <w:r w:rsidR="00181E01">
        <w:rPr>
          <w:lang w:val="en-US"/>
        </w:rPr>
        <w:t xml:space="preserve"> and appropriate for the current sustainable development context</w:t>
      </w:r>
      <w:r w:rsidRPr="00BC0C68">
        <w:rPr>
          <w:lang w:val="en-US"/>
        </w:rPr>
        <w:t>. If</w:t>
      </w:r>
      <w:r w:rsidR="0014247F">
        <w:rPr>
          <w:lang w:val="en-US"/>
        </w:rPr>
        <w:t xml:space="preserve"> it</w:t>
      </w:r>
      <w:r w:rsidRPr="00BC0C68">
        <w:rPr>
          <w:lang w:val="en-US"/>
        </w:rPr>
        <w:t xml:space="preserve"> is no longer valid, </w:t>
      </w:r>
      <w:r w:rsidR="00A35AEE">
        <w:rPr>
          <w:lang w:val="en-US"/>
        </w:rPr>
        <w:t>document and justify</w:t>
      </w:r>
      <w:r w:rsidRPr="00BC0C68">
        <w:rPr>
          <w:lang w:val="en-US"/>
        </w:rPr>
        <w:t xml:space="preserve"> the new baseline scenario </w:t>
      </w:r>
      <w:r w:rsidR="002E00C6">
        <w:rPr>
          <w:lang w:val="en-US"/>
        </w:rPr>
        <w:t xml:space="preserve">(following the requirements in Section 5.7 of the methodology) </w:t>
      </w:r>
      <w:r w:rsidRPr="00BC0C68">
        <w:rPr>
          <w:lang w:val="en-US"/>
        </w:rPr>
        <w:t xml:space="preserve">in </w:t>
      </w:r>
      <w:r w:rsidR="002E00C6">
        <w:rPr>
          <w:lang w:val="en-US"/>
        </w:rPr>
        <w:t>a revised</w:t>
      </w:r>
      <w:r w:rsidRPr="00BC0C68">
        <w:rPr>
          <w:lang w:val="en-US"/>
        </w:rPr>
        <w:t xml:space="preserve"> project description</w:t>
      </w:r>
      <w:r w:rsidR="002E00C6">
        <w:rPr>
          <w:lang w:val="en-US"/>
        </w:rPr>
        <w:t>, which must be subsequently validated</w:t>
      </w:r>
      <w:r w:rsidR="00D529B4">
        <w:rPr>
          <w:lang w:val="en-US"/>
        </w:rPr>
        <w:t xml:space="preserve">. </w:t>
      </w:r>
      <w:r w:rsidRPr="00BC0C68">
        <w:rPr>
          <w:lang w:val="en-US"/>
        </w:rPr>
        <w:t xml:space="preserve">Include the percentage change between the </w:t>
      </w:r>
      <w:r w:rsidR="00725284">
        <w:rPr>
          <w:lang w:val="en-US"/>
        </w:rPr>
        <w:t>estimated biodiversity outcomes</w:t>
      </w:r>
      <w:r w:rsidRPr="00BC0C68">
        <w:rPr>
          <w:lang w:val="en-US"/>
        </w:rPr>
        <w:t xml:space="preserve"> provided in the </w:t>
      </w:r>
      <w:r w:rsidR="004347D4">
        <w:rPr>
          <w:lang w:val="en-US"/>
        </w:rPr>
        <w:t>revised</w:t>
      </w:r>
      <w:r w:rsidRPr="00BC0C68">
        <w:rPr>
          <w:lang w:val="en-US"/>
        </w:rPr>
        <w:t xml:space="preserve"> project description and the previous </w:t>
      </w:r>
      <w:r w:rsidR="00D824F0">
        <w:rPr>
          <w:lang w:val="en-US"/>
        </w:rPr>
        <w:t>project description</w:t>
      </w:r>
      <w:r w:rsidR="004347D4">
        <w:rPr>
          <w:lang w:val="en-US"/>
        </w:rPr>
        <w:t>’</w:t>
      </w:r>
      <w:r w:rsidR="00D824F0">
        <w:rPr>
          <w:lang w:val="en-US"/>
        </w:rPr>
        <w:t>s outcomes estimate</w:t>
      </w:r>
      <w:r w:rsidR="00AB3733">
        <w:rPr>
          <w:lang w:val="en-US"/>
        </w:rPr>
        <w:t>.</w:t>
      </w:r>
      <w:r w:rsidRPr="00BC0C68">
        <w:rPr>
          <w:lang w:val="en-US"/>
        </w:rPr>
        <w:t>  </w:t>
      </w:r>
    </w:p>
    <w:p w14:paraId="1E4A8A7D" w14:textId="75DB2D8C" w:rsidR="005C691C" w:rsidRDefault="00EF7E28" w:rsidP="00D07016">
      <w:pPr>
        <w:pStyle w:val="Heading1"/>
      </w:pPr>
      <w:bookmarkStart w:id="94" w:name="_Toc214294966"/>
      <w:r>
        <w:lastRenderedPageBreak/>
        <w:t>application of methodology</w:t>
      </w:r>
      <w:bookmarkEnd w:id="94"/>
    </w:p>
    <w:p w14:paraId="28C7B4C8" w14:textId="77777777" w:rsidR="00927CE8" w:rsidRPr="00927CE8" w:rsidRDefault="00927CE8" w:rsidP="00927CE8">
      <w:pPr>
        <w:pStyle w:val="Instruction"/>
        <w:rPr>
          <w:lang w:val="en-US"/>
        </w:rPr>
      </w:pPr>
      <w:r w:rsidRPr="00927CE8">
        <w:t>To satisfy the replicability of any models developed for quantification (e.g., Condition indicator indices, the calculated crediting baseline), the project must:</w:t>
      </w:r>
      <w:r w:rsidRPr="00927CE8">
        <w:rPr>
          <w:lang w:val="en-US"/>
        </w:rPr>
        <w:t> </w:t>
      </w:r>
    </w:p>
    <w:p w14:paraId="106F13A8" w14:textId="77777777" w:rsidR="00927CE8" w:rsidRPr="00927CE8" w:rsidRDefault="00927CE8" w:rsidP="00927CE8">
      <w:pPr>
        <w:pStyle w:val="Instruction"/>
        <w:numPr>
          <w:ilvl w:val="0"/>
          <w:numId w:val="30"/>
        </w:numPr>
        <w:tabs>
          <w:tab w:val="clear" w:pos="720"/>
          <w:tab w:val="num" w:pos="1440"/>
        </w:tabs>
        <w:ind w:left="1440"/>
        <w:rPr>
          <w:lang w:val="en-US"/>
        </w:rPr>
      </w:pPr>
      <w:r w:rsidRPr="00927CE8">
        <w:t>Prepare a detailed spreadsheet showing the workflow of model calculations, including references to the specific equations used, and</w:t>
      </w:r>
      <w:r w:rsidRPr="00927CE8">
        <w:rPr>
          <w:lang w:val="en-US"/>
        </w:rPr>
        <w:t> </w:t>
      </w:r>
    </w:p>
    <w:p w14:paraId="1051D3F3" w14:textId="77777777" w:rsidR="00927CE8" w:rsidRPr="00927CE8" w:rsidRDefault="00927CE8" w:rsidP="00927CE8">
      <w:pPr>
        <w:pStyle w:val="Instruction"/>
        <w:numPr>
          <w:ilvl w:val="0"/>
          <w:numId w:val="31"/>
        </w:numPr>
        <w:tabs>
          <w:tab w:val="clear" w:pos="720"/>
          <w:tab w:val="num" w:pos="1440"/>
        </w:tabs>
        <w:ind w:left="1440"/>
        <w:rPr>
          <w:lang w:val="en-US"/>
        </w:rPr>
      </w:pPr>
      <w:r w:rsidRPr="00927CE8">
        <w:t>Provide a public GitHub repository with the code and instructions to reproduce the analysis and arrive at the values described. The GitHub link should be included in the associated documents (e.g., project description, monitoring report) so that it is publicly accessible. </w:t>
      </w:r>
      <w:r w:rsidRPr="00927CE8">
        <w:rPr>
          <w:lang w:val="en-US"/>
        </w:rPr>
        <w:t> </w:t>
      </w:r>
    </w:p>
    <w:p w14:paraId="09709B28" w14:textId="5EF42FE0" w:rsidR="006C1FF6" w:rsidRPr="00927CE8" w:rsidRDefault="00927CE8" w:rsidP="00927CE8">
      <w:pPr>
        <w:pStyle w:val="Instruction"/>
        <w:rPr>
          <w:lang w:val="en-US"/>
        </w:rPr>
      </w:pPr>
      <w:r w:rsidRPr="00927CE8">
        <w:t>Please see the following link for an example of how a project shared code and data to satisfy the requirement by showing the workflow of calculations publicly: </w:t>
      </w:r>
      <w:hyperlink r:id="rId18" w:tgtFrame="_blank" w:history="1">
        <w:r w:rsidRPr="00927CE8">
          <w:rPr>
            <w:rStyle w:val="Hyperlink"/>
          </w:rPr>
          <w:t>https://www.kuamut-pipeline.permianglobal.com/</w:t>
        </w:r>
      </w:hyperlink>
      <w:r w:rsidRPr="00927CE8">
        <w:rPr>
          <w:lang w:val="en-US"/>
        </w:rPr>
        <w:t> </w:t>
      </w:r>
    </w:p>
    <w:p w14:paraId="3948A467" w14:textId="30397C25" w:rsidR="00C25CD5" w:rsidRDefault="009536C3" w:rsidP="001E0FB7">
      <w:pPr>
        <w:pStyle w:val="Heading2"/>
        <w:spacing w:after="240"/>
        <w:rPr>
          <w:spacing w:val="4"/>
          <w:szCs w:val="26"/>
        </w:rPr>
      </w:pPr>
      <w:bookmarkStart w:id="95" w:name="optional-sd-vista-claims"/>
      <w:bookmarkStart w:id="96" w:name="optional-sd-vista-assets"/>
      <w:bookmarkStart w:id="97" w:name="_Toc510796408"/>
      <w:bookmarkStart w:id="98" w:name="_Ref514083655"/>
      <w:bookmarkStart w:id="99" w:name="_Ref514083925"/>
      <w:bookmarkStart w:id="100" w:name="_Toc534724042"/>
      <w:bookmarkStart w:id="101" w:name="_Ref535491559"/>
      <w:bookmarkStart w:id="102" w:name="_Ref535491578"/>
      <w:bookmarkStart w:id="103" w:name="_Toc535493070"/>
      <w:bookmarkStart w:id="104" w:name="_Toc214294967"/>
      <w:bookmarkEnd w:id="83"/>
      <w:bookmarkEnd w:id="88"/>
      <w:bookmarkEnd w:id="95"/>
      <w:bookmarkEnd w:id="96"/>
      <w:r w:rsidRPr="009536C3">
        <w:rPr>
          <w:spacing w:val="4"/>
          <w:szCs w:val="26"/>
        </w:rPr>
        <w:t>Quantification of Biodiversity Outcomes</w:t>
      </w:r>
      <w:bookmarkEnd w:id="97"/>
      <w:bookmarkEnd w:id="98"/>
      <w:bookmarkEnd w:id="99"/>
      <w:bookmarkEnd w:id="100"/>
      <w:bookmarkEnd w:id="101"/>
      <w:bookmarkEnd w:id="102"/>
      <w:bookmarkEnd w:id="103"/>
      <w:bookmarkEnd w:id="104"/>
    </w:p>
    <w:p w14:paraId="75B679D5" w14:textId="4524568A" w:rsidR="006A58B7" w:rsidRPr="006A58B7" w:rsidRDefault="000A035D" w:rsidP="006A58B7">
      <w:pPr>
        <w:pStyle w:val="Instruction"/>
      </w:pPr>
      <w:r>
        <w:t>Note: In the digital MR, t</w:t>
      </w:r>
      <w:r w:rsidR="00857D90">
        <w:t xml:space="preserve">he project’s responses to Steps </w:t>
      </w:r>
      <w:r w:rsidR="00CC2C7C">
        <w:t>1</w:t>
      </w:r>
      <w:r w:rsidR="00932D8F">
        <w:t xml:space="preserve"> – </w:t>
      </w:r>
      <w:r w:rsidR="00CC2C7C">
        <w:t xml:space="preserve">8 of </w:t>
      </w:r>
      <w:r w:rsidR="00932D8F">
        <w:t xml:space="preserve">this </w:t>
      </w:r>
      <w:r w:rsidR="005D34C9">
        <w:t>s</w:t>
      </w:r>
      <w:r w:rsidR="00CC2C7C">
        <w:t xml:space="preserve">ection </w:t>
      </w:r>
      <w:r w:rsidR="000B6C31">
        <w:t xml:space="preserve">will be automatically carried over from the </w:t>
      </w:r>
      <w:r>
        <w:t xml:space="preserve">project’s </w:t>
      </w:r>
      <w:r w:rsidR="000B6C31">
        <w:t>validated digital project description.</w:t>
      </w:r>
      <w:r w:rsidR="0033112D">
        <w:t xml:space="preserve"> Where this MR will be submitted in hard copy, the project should ensure </w:t>
      </w:r>
      <w:r w:rsidR="00F84297">
        <w:t xml:space="preserve">that </w:t>
      </w:r>
      <w:r w:rsidR="0033112D">
        <w:t xml:space="preserve">the </w:t>
      </w:r>
      <w:r w:rsidR="005D34C9">
        <w:t xml:space="preserve">data captured </w:t>
      </w:r>
      <w:r w:rsidR="00A67F8B">
        <w:t>in Steps 1 – 8 here</w:t>
      </w:r>
      <w:r w:rsidR="005D34C9">
        <w:t xml:space="preserve"> match </w:t>
      </w:r>
      <w:r w:rsidR="00F84297">
        <w:t xml:space="preserve">the data in the </w:t>
      </w:r>
      <w:r w:rsidR="005D34C9">
        <w:t>validated project description.</w:t>
      </w:r>
      <w:r w:rsidR="000B6C31">
        <w:t xml:space="preserve"> </w:t>
      </w:r>
    </w:p>
    <w:p w14:paraId="231B1F6C" w14:textId="7DC9A51D" w:rsidR="00F3495A" w:rsidRPr="00D07016" w:rsidRDefault="00143224" w:rsidP="00996206">
      <w:pPr>
        <w:pStyle w:val="Intra-sectionheader"/>
        <w:ind w:left="720"/>
      </w:pPr>
      <w:bookmarkStart w:id="105" w:name="concept-11"/>
      <w:bookmarkStart w:id="106" w:name="indicators-11"/>
      <w:bookmarkEnd w:id="105"/>
      <w:bookmarkEnd w:id="106"/>
      <w:r>
        <w:t xml:space="preserve">Step 1. Ecosystem </w:t>
      </w:r>
      <w:r w:rsidR="00051874">
        <w:t>t</w:t>
      </w:r>
      <w:r>
        <w:t>ype and Extent</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656"/>
        <w:gridCol w:w="1926"/>
        <w:gridCol w:w="3389"/>
        <w:gridCol w:w="1732"/>
      </w:tblGrid>
      <w:tr w:rsidR="00C136A8" w:rsidRPr="00DB742E" w14:paraId="1EBF2405" w14:textId="77777777" w:rsidTr="00C136A8">
        <w:trPr>
          <w:cantSplit/>
          <w:trHeight w:val="575"/>
        </w:trPr>
        <w:tc>
          <w:tcPr>
            <w:tcW w:w="1656" w:type="dxa"/>
            <w:shd w:val="clear" w:color="auto" w:fill="2B3957" w:themeFill="accent2"/>
            <w:vAlign w:val="center"/>
          </w:tcPr>
          <w:p w14:paraId="1F641777" w14:textId="77777777" w:rsidR="00BF586E" w:rsidRPr="00DB742E" w:rsidRDefault="00BF586E" w:rsidP="00195391">
            <w:pPr>
              <w:pStyle w:val="TableHeader0"/>
              <w:rPr>
                <w:szCs w:val="21"/>
              </w:rPr>
            </w:pPr>
            <w:bookmarkStart w:id="107" w:name="_Hlk197359814"/>
            <w:r w:rsidRPr="00195391">
              <w:rPr>
                <w:szCs w:val="21"/>
              </w:rPr>
              <w:t xml:space="preserve"> </w:t>
            </w:r>
            <w:r w:rsidRPr="00DB742E">
              <w:rPr>
                <w:szCs w:val="21"/>
              </w:rPr>
              <w:t>Realm</w:t>
            </w:r>
          </w:p>
        </w:tc>
        <w:tc>
          <w:tcPr>
            <w:tcW w:w="1926" w:type="dxa"/>
            <w:shd w:val="clear" w:color="auto" w:fill="2B3957" w:themeFill="accent2"/>
            <w:vAlign w:val="center"/>
          </w:tcPr>
          <w:p w14:paraId="5DE50666" w14:textId="77777777" w:rsidR="00BF586E" w:rsidRPr="00DB742E" w:rsidRDefault="00BF586E" w:rsidP="00195391">
            <w:pPr>
              <w:pStyle w:val="TableHeader0"/>
              <w:rPr>
                <w:szCs w:val="21"/>
              </w:rPr>
            </w:pPr>
            <w:r w:rsidRPr="00195391">
              <w:rPr>
                <w:szCs w:val="21"/>
              </w:rPr>
              <w:t xml:space="preserve"> </w:t>
            </w:r>
            <w:r w:rsidRPr="00DB742E">
              <w:rPr>
                <w:szCs w:val="21"/>
              </w:rPr>
              <w:t>Biome</w:t>
            </w:r>
          </w:p>
        </w:tc>
        <w:tc>
          <w:tcPr>
            <w:tcW w:w="3389" w:type="dxa"/>
            <w:shd w:val="clear" w:color="auto" w:fill="2B3957" w:themeFill="accent2"/>
            <w:vAlign w:val="center"/>
          </w:tcPr>
          <w:p w14:paraId="36334C8C" w14:textId="77777777" w:rsidR="00BF586E" w:rsidRPr="00DB742E" w:rsidRDefault="00BF586E" w:rsidP="00195391">
            <w:pPr>
              <w:pStyle w:val="TableHeader0"/>
              <w:rPr>
                <w:szCs w:val="21"/>
              </w:rPr>
            </w:pPr>
            <w:r w:rsidRPr="00195391">
              <w:rPr>
                <w:szCs w:val="21"/>
              </w:rPr>
              <w:t xml:space="preserve"> </w:t>
            </w:r>
            <w:r w:rsidRPr="00DB742E">
              <w:rPr>
                <w:szCs w:val="21"/>
              </w:rPr>
              <w:t>Ecosystem</w:t>
            </w:r>
          </w:p>
        </w:tc>
        <w:tc>
          <w:tcPr>
            <w:tcW w:w="1732" w:type="dxa"/>
            <w:shd w:val="clear" w:color="auto" w:fill="2B3957" w:themeFill="accent2"/>
            <w:vAlign w:val="center"/>
          </w:tcPr>
          <w:p w14:paraId="690C7A5D" w14:textId="77777777" w:rsidR="00BF586E" w:rsidRPr="00DB742E" w:rsidRDefault="00BF586E" w:rsidP="00195391">
            <w:pPr>
              <w:pStyle w:val="TableHeader0"/>
              <w:rPr>
                <w:szCs w:val="21"/>
              </w:rPr>
            </w:pPr>
            <w:r w:rsidRPr="00195391">
              <w:rPr>
                <w:szCs w:val="21"/>
              </w:rPr>
              <w:t xml:space="preserve"> </w:t>
            </w:r>
            <w:r w:rsidRPr="00DB742E">
              <w:rPr>
                <w:szCs w:val="21"/>
              </w:rPr>
              <w:t>Extent (in ha)</w:t>
            </w:r>
          </w:p>
        </w:tc>
      </w:tr>
      <w:tr w:rsidR="00BF586E" w:rsidRPr="00DB742E" w14:paraId="400F4DBA" w14:textId="77777777" w:rsidTr="00C136A8">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25D58C50" w14:textId="77777777" w:rsidR="00BF586E" w:rsidRPr="00EC1721" w:rsidRDefault="00BF586E" w:rsidP="00BF586E">
            <w:pPr>
              <w:pStyle w:val="Instruction"/>
              <w:rPr>
                <w:i w:val="0"/>
                <w:iCs w:val="0"/>
                <w:sz w:val="19"/>
                <w:szCs w:val="19"/>
                <w:lang w:val="en-US"/>
              </w:rPr>
            </w:pPr>
          </w:p>
        </w:tc>
        <w:tc>
          <w:tcPr>
            <w:tcW w:w="1926" w:type="dxa"/>
            <w:tcBorders>
              <w:left w:val="single" w:sz="6" w:space="0" w:color="D9E3EB"/>
              <w:bottom w:val="single" w:sz="6" w:space="0" w:color="D9E3EB"/>
              <w:right w:val="single" w:sz="6" w:space="0" w:color="D9E3EB"/>
            </w:tcBorders>
            <w:shd w:val="clear" w:color="auto" w:fill="F2F2F2" w:themeFill="background1" w:themeFillShade="F2"/>
          </w:tcPr>
          <w:p w14:paraId="0C74B142" w14:textId="77777777" w:rsidR="00BF586E" w:rsidRPr="00EC1721" w:rsidRDefault="00BF586E" w:rsidP="00BF586E">
            <w:pPr>
              <w:pStyle w:val="Instruction"/>
              <w:rPr>
                <w:i w:val="0"/>
                <w:iCs w:val="0"/>
                <w:sz w:val="19"/>
                <w:szCs w:val="19"/>
                <w:lang w:val="en-US"/>
              </w:rPr>
            </w:pPr>
          </w:p>
        </w:tc>
        <w:tc>
          <w:tcPr>
            <w:tcW w:w="3389" w:type="dxa"/>
            <w:tcBorders>
              <w:left w:val="single" w:sz="6" w:space="0" w:color="D9E3EB"/>
              <w:bottom w:val="single" w:sz="6" w:space="0" w:color="D9E3EB"/>
              <w:right w:val="single" w:sz="6" w:space="0" w:color="D9E3EB"/>
            </w:tcBorders>
            <w:shd w:val="clear" w:color="auto" w:fill="F2F2F2" w:themeFill="background1" w:themeFillShade="F2"/>
          </w:tcPr>
          <w:p w14:paraId="73C0DC6F" w14:textId="77777777" w:rsidR="00BF586E" w:rsidRPr="00EC1721" w:rsidRDefault="00BF586E" w:rsidP="00BF586E">
            <w:pPr>
              <w:pStyle w:val="Instruction"/>
              <w:rPr>
                <w:i w:val="0"/>
                <w:iCs w:val="0"/>
                <w:sz w:val="19"/>
                <w:szCs w:val="19"/>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48D575A6" w14:textId="77777777" w:rsidR="00BF586E" w:rsidRPr="00EC1721" w:rsidRDefault="00BF586E" w:rsidP="00BF586E">
            <w:pPr>
              <w:pStyle w:val="Instruction"/>
              <w:rPr>
                <w:i w:val="0"/>
                <w:iCs w:val="0"/>
                <w:sz w:val="19"/>
                <w:szCs w:val="19"/>
                <w:lang w:val="en-US"/>
              </w:rPr>
            </w:pPr>
          </w:p>
        </w:tc>
      </w:tr>
      <w:tr w:rsidR="00BF586E" w:rsidRPr="00DB742E" w14:paraId="161BB30F" w14:textId="77777777" w:rsidTr="00C136A8">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25AC0B" w14:textId="77777777" w:rsidR="00BF586E" w:rsidRPr="00EC1721" w:rsidRDefault="00BF586E" w:rsidP="00BF586E">
            <w:pPr>
              <w:pStyle w:val="Instruction"/>
              <w:rPr>
                <w:i w:val="0"/>
                <w:iCs w:val="0"/>
                <w:sz w:val="19"/>
                <w:szCs w:val="19"/>
                <w:lang w:val="en-US"/>
              </w:rPr>
            </w:pPr>
          </w:p>
        </w:tc>
        <w:tc>
          <w:tcPr>
            <w:tcW w:w="192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E45E2D0" w14:textId="77777777" w:rsidR="00BF586E" w:rsidRPr="00EC1721" w:rsidRDefault="00BF586E" w:rsidP="00BF586E">
            <w:pPr>
              <w:pStyle w:val="Instruction"/>
              <w:rPr>
                <w:i w:val="0"/>
                <w:iCs w:val="0"/>
                <w:sz w:val="19"/>
                <w:szCs w:val="19"/>
                <w:lang w:val="en-US"/>
              </w:rPr>
            </w:pPr>
          </w:p>
        </w:tc>
        <w:tc>
          <w:tcPr>
            <w:tcW w:w="338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1AFD9C" w14:textId="77777777" w:rsidR="00BF586E" w:rsidRPr="00EC1721" w:rsidRDefault="00BF586E" w:rsidP="00BF586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8801E6A" w14:textId="77777777" w:rsidR="00BF586E" w:rsidRPr="00EC1721" w:rsidRDefault="00BF586E" w:rsidP="00BF586E">
            <w:pPr>
              <w:pStyle w:val="Instruction"/>
              <w:ind w:left="0"/>
              <w:rPr>
                <w:b/>
                <w:bCs/>
                <w:i w:val="0"/>
                <w:iCs w:val="0"/>
                <w:sz w:val="19"/>
                <w:szCs w:val="19"/>
                <w:lang w:val="en-US"/>
              </w:rPr>
            </w:pPr>
            <w:r w:rsidRPr="00EC1721">
              <w:rPr>
                <w:i w:val="0"/>
                <w:iCs w:val="0"/>
                <w:sz w:val="19"/>
                <w:szCs w:val="19"/>
                <w:lang w:val="en-US"/>
              </w:rPr>
              <w:t xml:space="preserve"> </w:t>
            </w:r>
            <w:r w:rsidRPr="00EC1721">
              <w:rPr>
                <w:b/>
                <w:bCs/>
                <w:i w:val="0"/>
                <w:iCs w:val="0"/>
                <w:sz w:val="19"/>
                <w:szCs w:val="19"/>
                <w:lang w:val="en-US"/>
              </w:rPr>
              <w:t xml:space="preserve">Total Extent: </w:t>
            </w:r>
          </w:p>
        </w:tc>
      </w:tr>
    </w:tbl>
    <w:bookmarkEnd w:id="107"/>
    <w:p w14:paraId="64FC4F5B" w14:textId="77777777" w:rsidR="00DB742E" w:rsidRPr="0079438F" w:rsidRDefault="00EA6E3D" w:rsidP="00030969">
      <w:pPr>
        <w:pStyle w:val="Instruction"/>
      </w:pPr>
      <w:r w:rsidRPr="0079438F">
        <w:t xml:space="preserve"> </w:t>
      </w:r>
    </w:p>
    <w:p w14:paraId="26EBCC1A" w14:textId="4BAFECA5" w:rsidR="009973B8" w:rsidRDefault="00FC37C8" w:rsidP="00996206">
      <w:pPr>
        <w:pStyle w:val="Intra-sectionheader"/>
        <w:spacing w:after="240"/>
        <w:ind w:left="720"/>
      </w:pPr>
      <w:r>
        <w:t xml:space="preserve">Step 2. </w:t>
      </w:r>
      <w:r w:rsidR="0054252E">
        <w:t xml:space="preserve">Condition </w:t>
      </w:r>
      <w:r w:rsidR="00051874">
        <w:t>i</w:t>
      </w:r>
      <w:r w:rsidR="0054252E">
        <w:t>ndicators</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EB1C4F" w:rsidRPr="00A828C6" w14:paraId="5AAFAA3B" w14:textId="77777777">
        <w:tc>
          <w:tcPr>
            <w:tcW w:w="2520" w:type="dxa"/>
            <w:shd w:val="clear" w:color="auto" w:fill="2B3A57"/>
          </w:tcPr>
          <w:p w14:paraId="4D5E41FD" w14:textId="682B97AC" w:rsidR="00EB1C4F" w:rsidRPr="00EC5D29" w:rsidRDefault="007E594F">
            <w:pPr>
              <w:pStyle w:val="TableHeader0"/>
              <w:rPr>
                <w:szCs w:val="21"/>
              </w:rPr>
            </w:pPr>
            <w:r>
              <w:rPr>
                <w:szCs w:val="21"/>
              </w:rPr>
              <w:t>Ecosystem Type</w:t>
            </w:r>
            <w:r w:rsidR="00CC24F1">
              <w:rPr>
                <w:szCs w:val="21"/>
              </w:rPr>
              <w:t>(s)</w:t>
            </w:r>
          </w:p>
        </w:tc>
        <w:tc>
          <w:tcPr>
            <w:tcW w:w="6120" w:type="dxa"/>
            <w:shd w:val="clear" w:color="auto" w:fill="F2F2F2"/>
          </w:tcPr>
          <w:p w14:paraId="34166865" w14:textId="76EF7BBF" w:rsidR="00EB1C4F" w:rsidRPr="00030969" w:rsidRDefault="00651C78">
            <w:pPr>
              <w:pStyle w:val="TableText"/>
              <w:rPr>
                <w:i/>
              </w:rPr>
            </w:pPr>
            <w:r>
              <w:rPr>
                <w:i/>
              </w:rPr>
              <w:t>Identify the ecosystem(s) within the project Extent</w:t>
            </w:r>
            <w:r w:rsidR="00CC24F1">
              <w:rPr>
                <w:i/>
              </w:rPr>
              <w:t xml:space="preserve"> for</w:t>
            </w:r>
            <w:r>
              <w:rPr>
                <w:i/>
              </w:rPr>
              <w:t xml:space="preserve"> which the indicator will </w:t>
            </w:r>
            <w:r w:rsidR="00CC24F1">
              <w:rPr>
                <w:i/>
              </w:rPr>
              <w:t>be used</w:t>
            </w:r>
            <w:r>
              <w:rPr>
                <w:i/>
              </w:rPr>
              <w:t xml:space="preserve"> </w:t>
            </w:r>
          </w:p>
        </w:tc>
      </w:tr>
      <w:tr w:rsidR="00EB1C4F" w:rsidRPr="00A828C6" w14:paraId="439C5B16" w14:textId="77777777">
        <w:tc>
          <w:tcPr>
            <w:tcW w:w="2520" w:type="dxa"/>
            <w:shd w:val="clear" w:color="auto" w:fill="2B3A57"/>
          </w:tcPr>
          <w:p w14:paraId="20227479" w14:textId="3B42C8A3" w:rsidR="00EB1C4F" w:rsidRPr="0079438F" w:rsidRDefault="007E594F">
            <w:pPr>
              <w:pStyle w:val="TableHeader0"/>
              <w:rPr>
                <w:szCs w:val="21"/>
              </w:rPr>
            </w:pPr>
            <w:r>
              <w:rPr>
                <w:szCs w:val="21"/>
              </w:rPr>
              <w:t>Condition Component</w:t>
            </w:r>
          </w:p>
        </w:tc>
        <w:tc>
          <w:tcPr>
            <w:tcW w:w="6120" w:type="dxa"/>
            <w:shd w:val="clear" w:color="auto" w:fill="F2F2F2"/>
          </w:tcPr>
          <w:p w14:paraId="64DB1408" w14:textId="6B66915A" w:rsidR="00EB1C4F" w:rsidRPr="00030969" w:rsidRDefault="007E594F">
            <w:pPr>
              <w:pStyle w:val="TableText"/>
              <w:rPr>
                <w:i/>
              </w:rPr>
            </w:pPr>
            <w:r>
              <w:rPr>
                <w:i/>
              </w:rPr>
              <w:t>i.e., Composition, Structure, Function</w:t>
            </w:r>
            <w:r w:rsidR="00CC24F1">
              <w:rPr>
                <w:i/>
              </w:rPr>
              <w:t>,</w:t>
            </w:r>
            <w:r>
              <w:rPr>
                <w:i/>
              </w:rPr>
              <w:t xml:space="preserve"> or Pressures</w:t>
            </w:r>
          </w:p>
        </w:tc>
      </w:tr>
      <w:tr w:rsidR="00EB1C4F" w:rsidRPr="00A828C6" w14:paraId="0FE04351" w14:textId="77777777">
        <w:tc>
          <w:tcPr>
            <w:tcW w:w="2520" w:type="dxa"/>
            <w:shd w:val="clear" w:color="auto" w:fill="2B3A57"/>
          </w:tcPr>
          <w:p w14:paraId="605F2F36" w14:textId="3A133CEC" w:rsidR="00EB1C4F" w:rsidRPr="0079438F" w:rsidRDefault="00CB6392">
            <w:pPr>
              <w:pStyle w:val="TableHeader0"/>
              <w:rPr>
                <w:szCs w:val="21"/>
              </w:rPr>
            </w:pPr>
            <w:r>
              <w:rPr>
                <w:szCs w:val="21"/>
              </w:rPr>
              <w:t>Indicator Name</w:t>
            </w:r>
          </w:p>
        </w:tc>
        <w:tc>
          <w:tcPr>
            <w:tcW w:w="6120" w:type="dxa"/>
            <w:shd w:val="clear" w:color="auto" w:fill="F2F2F2"/>
          </w:tcPr>
          <w:p w14:paraId="3EA30AC0" w14:textId="7579D845" w:rsidR="00EB1C4F" w:rsidRPr="00030969" w:rsidRDefault="00EB1C4F">
            <w:pPr>
              <w:pStyle w:val="TableText"/>
              <w:rPr>
                <w:i/>
              </w:rPr>
            </w:pPr>
            <w:r w:rsidRPr="00030969">
              <w:rPr>
                <w:i/>
              </w:rPr>
              <w:t xml:space="preserve">Provide a brief </w:t>
            </w:r>
            <w:r w:rsidR="004D784A">
              <w:rPr>
                <w:i/>
              </w:rPr>
              <w:t>name for the indicator</w:t>
            </w:r>
          </w:p>
        </w:tc>
      </w:tr>
      <w:tr w:rsidR="00EB1C4F" w:rsidRPr="00A828C6" w14:paraId="481CB036" w14:textId="77777777">
        <w:tc>
          <w:tcPr>
            <w:tcW w:w="2520" w:type="dxa"/>
            <w:shd w:val="clear" w:color="auto" w:fill="2B3A57"/>
          </w:tcPr>
          <w:p w14:paraId="29832C8E" w14:textId="2C492469" w:rsidR="00EB1C4F" w:rsidRPr="0079438F" w:rsidRDefault="00CB6392">
            <w:pPr>
              <w:pStyle w:val="TableHeader0"/>
              <w:rPr>
                <w:szCs w:val="21"/>
              </w:rPr>
            </w:pPr>
            <w:r>
              <w:rPr>
                <w:szCs w:val="21"/>
              </w:rPr>
              <w:lastRenderedPageBreak/>
              <w:t>Indicator Description</w:t>
            </w:r>
          </w:p>
        </w:tc>
        <w:tc>
          <w:tcPr>
            <w:tcW w:w="6120" w:type="dxa"/>
            <w:shd w:val="clear" w:color="auto" w:fill="F2F2F2"/>
          </w:tcPr>
          <w:p w14:paraId="28510AEB" w14:textId="55525BE0" w:rsidR="00EB1C4F" w:rsidRPr="004D784A" w:rsidRDefault="004D784A">
            <w:pPr>
              <w:pStyle w:val="TableText"/>
              <w:rPr>
                <w:i/>
              </w:rPr>
            </w:pPr>
            <w:r w:rsidRPr="004D784A">
              <w:rPr>
                <w:i/>
              </w:rPr>
              <w:t>Provide a description of the indicator</w:t>
            </w:r>
          </w:p>
        </w:tc>
      </w:tr>
      <w:tr w:rsidR="00EB1C4F" w:rsidRPr="00A828C6" w14:paraId="6454638B" w14:textId="77777777">
        <w:tc>
          <w:tcPr>
            <w:tcW w:w="2520" w:type="dxa"/>
            <w:shd w:val="clear" w:color="auto" w:fill="2B3A57"/>
          </w:tcPr>
          <w:p w14:paraId="0FA0F577" w14:textId="7DC9F6A2" w:rsidR="00EB1C4F" w:rsidRPr="0079438F" w:rsidRDefault="00CB6392">
            <w:pPr>
              <w:pStyle w:val="TableHeader0"/>
              <w:rPr>
                <w:szCs w:val="21"/>
                <w:lang w:eastAsia="ja-JP"/>
              </w:rPr>
            </w:pPr>
            <w:r>
              <w:rPr>
                <w:szCs w:val="21"/>
                <w:lang w:eastAsia="ja-JP"/>
              </w:rPr>
              <w:t>Metric and Unit</w:t>
            </w:r>
          </w:p>
        </w:tc>
        <w:tc>
          <w:tcPr>
            <w:tcW w:w="6120" w:type="dxa"/>
            <w:shd w:val="clear" w:color="auto" w:fill="F2F2F2"/>
          </w:tcPr>
          <w:p w14:paraId="2CF594A6" w14:textId="33BDC671" w:rsidR="00EB1C4F" w:rsidRPr="00030969" w:rsidRDefault="00EB1C4F">
            <w:pPr>
              <w:pStyle w:val="TableText"/>
              <w:rPr>
                <w:i/>
              </w:rPr>
            </w:pPr>
            <w:r w:rsidRPr="00030969">
              <w:rPr>
                <w:rStyle w:val="SubtleEmphasis"/>
                <w:rFonts w:ascii="Franklin Gothic Book" w:hAnsi="Franklin Gothic Book"/>
                <w:iCs w:val="0"/>
                <w:color w:val="575958" w:themeColor="text2" w:themeTint="F2"/>
              </w:rPr>
              <w:t xml:space="preserve">Provide the </w:t>
            </w:r>
            <w:r w:rsidR="004D784A">
              <w:rPr>
                <w:rStyle w:val="SubtleEmphasis"/>
                <w:rFonts w:ascii="Franklin Gothic Book" w:hAnsi="Franklin Gothic Book"/>
                <w:iCs w:val="0"/>
                <w:color w:val="575958" w:themeColor="text2" w:themeTint="F2"/>
              </w:rPr>
              <w:t>metric and unit of measure for the indicator</w:t>
            </w:r>
          </w:p>
        </w:tc>
      </w:tr>
      <w:tr w:rsidR="00EB1C4F" w:rsidRPr="00A828C6" w14:paraId="700C6257" w14:textId="77777777">
        <w:tc>
          <w:tcPr>
            <w:tcW w:w="2520" w:type="dxa"/>
            <w:shd w:val="clear" w:color="auto" w:fill="2B3A57"/>
          </w:tcPr>
          <w:p w14:paraId="147BB107" w14:textId="40A7E009" w:rsidR="00EB1C4F" w:rsidRPr="0079438F" w:rsidRDefault="00FE603B">
            <w:pPr>
              <w:pStyle w:val="TableHeader0"/>
              <w:rPr>
                <w:szCs w:val="21"/>
              </w:rPr>
            </w:pPr>
            <w:r>
              <w:rPr>
                <w:szCs w:val="21"/>
              </w:rPr>
              <w:t>Data Source</w:t>
            </w:r>
          </w:p>
        </w:tc>
        <w:tc>
          <w:tcPr>
            <w:tcW w:w="6120" w:type="dxa"/>
            <w:shd w:val="clear" w:color="auto" w:fill="F2F2F2"/>
          </w:tcPr>
          <w:p w14:paraId="684311BD" w14:textId="3ED0116F" w:rsidR="00EB1C4F" w:rsidRPr="00030969" w:rsidRDefault="00FE603B">
            <w:pPr>
              <w:pStyle w:val="TableText"/>
              <w:rPr>
                <w:i/>
              </w:rPr>
            </w:pPr>
            <w:r>
              <w:rPr>
                <w:rStyle w:val="SubtleEmphasis"/>
                <w:rFonts w:ascii="Franklin Gothic Book" w:hAnsi="Franklin Gothic Book"/>
                <w:iCs w:val="0"/>
                <w:color w:val="575958" w:themeColor="text2" w:themeTint="F2"/>
              </w:rPr>
              <w:t>Indicate if the indicator</w:t>
            </w:r>
            <w:r w:rsidR="004D784A">
              <w:rPr>
                <w:rStyle w:val="SubtleEmphasis"/>
                <w:rFonts w:ascii="Franklin Gothic Book" w:hAnsi="Franklin Gothic Book"/>
                <w:iCs w:val="0"/>
                <w:color w:val="575958" w:themeColor="text2" w:themeTint="F2"/>
              </w:rPr>
              <w:t>’s</w:t>
            </w:r>
            <w:r>
              <w:rPr>
                <w:rStyle w:val="SubtleEmphasis"/>
                <w:rFonts w:ascii="Franklin Gothic Book" w:hAnsi="Franklin Gothic Book"/>
                <w:iCs w:val="0"/>
                <w:color w:val="575958" w:themeColor="text2" w:themeTint="F2"/>
              </w:rPr>
              <w:t xml:space="preserve"> </w:t>
            </w:r>
            <w:r w:rsidR="002520AF">
              <w:rPr>
                <w:rStyle w:val="SubtleEmphasis"/>
                <w:rFonts w:ascii="Franklin Gothic Book" w:hAnsi="Franklin Gothic Book"/>
                <w:iCs w:val="0"/>
                <w:color w:val="575958" w:themeColor="text2" w:themeTint="F2"/>
              </w:rPr>
              <w:t xml:space="preserve">measurement </w:t>
            </w:r>
            <w:r>
              <w:rPr>
                <w:rStyle w:val="SubtleEmphasis"/>
                <w:rFonts w:ascii="Franklin Gothic Book" w:hAnsi="Franklin Gothic Book"/>
                <w:iCs w:val="0"/>
                <w:color w:val="575958" w:themeColor="text2" w:themeTint="F2"/>
              </w:rPr>
              <w:t xml:space="preserve">data will be collected by the project or if it will be sourced externally </w:t>
            </w:r>
            <w:r w:rsidR="006B4DA2">
              <w:rPr>
                <w:rStyle w:val="SubtleEmphasis"/>
                <w:rFonts w:ascii="Franklin Gothic Book" w:hAnsi="Franklin Gothic Book"/>
                <w:iCs w:val="0"/>
                <w:color w:val="575958" w:themeColor="text2" w:themeTint="F2"/>
              </w:rPr>
              <w:t>from</w:t>
            </w:r>
            <w:r>
              <w:rPr>
                <w:rStyle w:val="SubtleEmphasis"/>
                <w:rFonts w:ascii="Franklin Gothic Book" w:hAnsi="Franklin Gothic Book"/>
                <w:iCs w:val="0"/>
                <w:color w:val="575958" w:themeColor="text2" w:themeTint="F2"/>
              </w:rPr>
              <w:t xml:space="preserve"> a third party</w:t>
            </w:r>
            <w:r w:rsidR="004D784A">
              <w:rPr>
                <w:rStyle w:val="SubtleEmphasis"/>
                <w:rFonts w:ascii="Franklin Gothic Book" w:hAnsi="Franklin Gothic Book"/>
                <w:iCs w:val="0"/>
                <w:color w:val="575958" w:themeColor="text2" w:themeTint="F2"/>
              </w:rPr>
              <w:t>; if sourced externally, provide the data source</w:t>
            </w:r>
            <w:r w:rsidR="00EB1C4F" w:rsidRPr="00030969">
              <w:rPr>
                <w:rStyle w:val="SubtleEmphasis"/>
                <w:rFonts w:ascii="Franklin Gothic Book" w:hAnsi="Franklin Gothic Book"/>
                <w:iCs w:val="0"/>
                <w:color w:val="575958" w:themeColor="text2" w:themeTint="F2"/>
              </w:rPr>
              <w:t xml:space="preserve"> </w:t>
            </w:r>
          </w:p>
        </w:tc>
      </w:tr>
      <w:tr w:rsidR="00EB1C4F" w:rsidRPr="00A828C6" w14:paraId="221223BA" w14:textId="77777777">
        <w:tc>
          <w:tcPr>
            <w:tcW w:w="2520" w:type="dxa"/>
            <w:shd w:val="clear" w:color="auto" w:fill="2B3A57"/>
          </w:tcPr>
          <w:p w14:paraId="262585EA" w14:textId="1F06D696" w:rsidR="00EB1C4F" w:rsidRPr="0079438F" w:rsidRDefault="004D784A">
            <w:pPr>
              <w:pStyle w:val="TableHeader0"/>
              <w:rPr>
                <w:szCs w:val="21"/>
              </w:rPr>
            </w:pPr>
            <w:r>
              <w:rPr>
                <w:szCs w:val="21"/>
              </w:rPr>
              <w:t>Method of Data Collection</w:t>
            </w:r>
          </w:p>
        </w:tc>
        <w:tc>
          <w:tcPr>
            <w:tcW w:w="6120" w:type="dxa"/>
            <w:shd w:val="clear" w:color="auto" w:fill="F2F2F2"/>
          </w:tcPr>
          <w:p w14:paraId="088F217A" w14:textId="7C9C956D" w:rsidR="002520AF" w:rsidRPr="008B0B9A" w:rsidRDefault="002520AF" w:rsidP="002520AF">
            <w:pPr>
              <w:pStyle w:val="TableText"/>
              <w:rPr>
                <w:rStyle w:val="SubtleEmphasis"/>
                <w:rFonts w:ascii="Franklin Gothic Book" w:hAnsi="Franklin Gothic Book"/>
                <w:iCs w:val="0"/>
                <w:color w:val="575958" w:themeColor="text2" w:themeTint="F2"/>
              </w:rPr>
            </w:pPr>
            <w:r w:rsidRPr="008B0B9A">
              <w:rPr>
                <w:rStyle w:val="SubtleEmphasis"/>
                <w:rFonts w:ascii="Franklin Gothic Book" w:hAnsi="Franklin Gothic Book"/>
                <w:iCs w:val="0"/>
                <w:color w:val="575958" w:themeColor="text2" w:themeTint="F2"/>
              </w:rPr>
              <w:t>Provide the method by which the indicator is to be measured</w:t>
            </w:r>
          </w:p>
          <w:p w14:paraId="60D337D7" w14:textId="2FE36F88" w:rsidR="00EB1C4F" w:rsidRPr="00030969" w:rsidRDefault="00EB1C4F">
            <w:pPr>
              <w:pStyle w:val="TableText"/>
              <w:rPr>
                <w:rStyle w:val="SubtleEmphasis"/>
                <w:rFonts w:ascii="Franklin Gothic Book" w:hAnsi="Franklin Gothic Book"/>
                <w:color w:val="766A62"/>
              </w:rPr>
            </w:pPr>
          </w:p>
        </w:tc>
      </w:tr>
      <w:tr w:rsidR="00EB1C4F" w:rsidRPr="00A828C6" w14:paraId="08B9C9F9" w14:textId="77777777">
        <w:tc>
          <w:tcPr>
            <w:tcW w:w="2520" w:type="dxa"/>
            <w:shd w:val="clear" w:color="auto" w:fill="2B3A57"/>
          </w:tcPr>
          <w:p w14:paraId="2CF14A46" w14:textId="68BDE0AE" w:rsidR="00EB1C4F" w:rsidRPr="0079438F" w:rsidRDefault="00F63BA4">
            <w:pPr>
              <w:pStyle w:val="TableHeader0"/>
              <w:rPr>
                <w:rFonts w:cs="Arial"/>
                <w:szCs w:val="20"/>
              </w:rPr>
            </w:pPr>
            <w:r>
              <w:rPr>
                <w:rFonts w:cs="Arial"/>
                <w:szCs w:val="20"/>
              </w:rPr>
              <w:t>Justification</w:t>
            </w:r>
          </w:p>
        </w:tc>
        <w:tc>
          <w:tcPr>
            <w:tcW w:w="6120" w:type="dxa"/>
            <w:shd w:val="clear" w:color="auto" w:fill="F2F2F2"/>
          </w:tcPr>
          <w:p w14:paraId="3FBB1FA5" w14:textId="6E7A176C" w:rsidR="00EB1C4F" w:rsidRPr="00030969" w:rsidRDefault="00245129">
            <w:pPr>
              <w:pStyle w:val="TableText"/>
              <w:rPr>
                <w:i/>
              </w:rPr>
            </w:pPr>
            <w:r>
              <w:rPr>
                <w:i/>
              </w:rPr>
              <w:t xml:space="preserve">Justify the indicator’s appropriateness for the ecosystem and the </w:t>
            </w:r>
            <w:r w:rsidR="00195391">
              <w:rPr>
                <w:i/>
              </w:rPr>
              <w:t>project activity(</w:t>
            </w:r>
            <w:proofErr w:type="spellStart"/>
            <w:r w:rsidR="00195391">
              <w:rPr>
                <w:i/>
              </w:rPr>
              <w:t>ies</w:t>
            </w:r>
            <w:proofErr w:type="spellEnd"/>
            <w:r w:rsidR="00195391">
              <w:rPr>
                <w:i/>
              </w:rPr>
              <w:t>)</w:t>
            </w:r>
          </w:p>
        </w:tc>
      </w:tr>
    </w:tbl>
    <w:p w14:paraId="45C90F56" w14:textId="77777777" w:rsidR="00EB1C4F" w:rsidRDefault="00EB1C4F" w:rsidP="00030969">
      <w:pPr>
        <w:pStyle w:val="Instruction"/>
      </w:pPr>
    </w:p>
    <w:p w14:paraId="2781ABBA" w14:textId="26C59425" w:rsidR="00976225" w:rsidRDefault="009B3249" w:rsidP="00996206">
      <w:pPr>
        <w:pStyle w:val="Intra-sectionheader"/>
        <w:spacing w:after="240"/>
        <w:ind w:left="720"/>
      </w:pPr>
      <w:r>
        <w:t xml:space="preserve">Step 3. Define reference values for Condition indicators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BF187F" w:rsidRPr="00A828C6" w14:paraId="280BD006" w14:textId="77777777">
        <w:tc>
          <w:tcPr>
            <w:tcW w:w="2520" w:type="dxa"/>
            <w:shd w:val="clear" w:color="auto" w:fill="2B3A57"/>
          </w:tcPr>
          <w:p w14:paraId="5AD37A95" w14:textId="323CD47F" w:rsidR="00BF187F" w:rsidRDefault="00BF187F" w:rsidP="00BF187F">
            <w:pPr>
              <w:pStyle w:val="TableHeader0"/>
              <w:rPr>
                <w:szCs w:val="21"/>
              </w:rPr>
            </w:pPr>
            <w:r>
              <w:rPr>
                <w:szCs w:val="21"/>
              </w:rPr>
              <w:t>Ecosystem Type(s)</w:t>
            </w:r>
          </w:p>
        </w:tc>
        <w:tc>
          <w:tcPr>
            <w:tcW w:w="6120" w:type="dxa"/>
            <w:shd w:val="clear" w:color="auto" w:fill="F2F2F2"/>
          </w:tcPr>
          <w:p w14:paraId="7E128882" w14:textId="62B0DEB5" w:rsidR="00BF187F" w:rsidRDefault="00BF187F" w:rsidP="00BF187F">
            <w:pPr>
              <w:pStyle w:val="TableText"/>
              <w:rPr>
                <w:i/>
              </w:rPr>
            </w:pPr>
            <w:r>
              <w:rPr>
                <w:i/>
              </w:rPr>
              <w:t xml:space="preserve">Identify the ecosystem(s) within the project Extent for which the indicator will be used </w:t>
            </w:r>
          </w:p>
        </w:tc>
      </w:tr>
      <w:tr w:rsidR="00D612DB" w:rsidRPr="00A828C6" w14:paraId="5AD46876" w14:textId="77777777">
        <w:tc>
          <w:tcPr>
            <w:tcW w:w="2520" w:type="dxa"/>
            <w:shd w:val="clear" w:color="auto" w:fill="2B3A57"/>
          </w:tcPr>
          <w:p w14:paraId="00981B8B" w14:textId="3864CFD8" w:rsidR="00D612DB" w:rsidRPr="00EC5D29" w:rsidRDefault="00D612DB" w:rsidP="00D612DB">
            <w:pPr>
              <w:pStyle w:val="TableHeader0"/>
              <w:rPr>
                <w:szCs w:val="21"/>
              </w:rPr>
            </w:pPr>
            <w:r>
              <w:rPr>
                <w:szCs w:val="21"/>
              </w:rPr>
              <w:t>Condition Component</w:t>
            </w:r>
          </w:p>
        </w:tc>
        <w:tc>
          <w:tcPr>
            <w:tcW w:w="6120" w:type="dxa"/>
            <w:shd w:val="clear" w:color="auto" w:fill="F2F2F2"/>
          </w:tcPr>
          <w:p w14:paraId="666564AF" w14:textId="564E01AE" w:rsidR="00D612DB" w:rsidRPr="00030969" w:rsidRDefault="00D612DB" w:rsidP="00D612DB">
            <w:pPr>
              <w:pStyle w:val="TableText"/>
              <w:rPr>
                <w:i/>
              </w:rPr>
            </w:pPr>
            <w:r>
              <w:rPr>
                <w:i/>
              </w:rPr>
              <w:t>i.e., Composition, Structure, Function, or Pressures</w:t>
            </w:r>
          </w:p>
        </w:tc>
      </w:tr>
      <w:tr w:rsidR="00D612DB" w:rsidRPr="00A828C6" w14:paraId="57BDBCC8" w14:textId="77777777">
        <w:tc>
          <w:tcPr>
            <w:tcW w:w="2520" w:type="dxa"/>
            <w:shd w:val="clear" w:color="auto" w:fill="2B3A57"/>
          </w:tcPr>
          <w:p w14:paraId="21B868D6" w14:textId="0041984F" w:rsidR="00D612DB" w:rsidRPr="0079438F" w:rsidRDefault="00D612DB" w:rsidP="00D612DB">
            <w:pPr>
              <w:pStyle w:val="TableHeader0"/>
              <w:rPr>
                <w:szCs w:val="21"/>
              </w:rPr>
            </w:pPr>
            <w:r>
              <w:rPr>
                <w:szCs w:val="21"/>
              </w:rPr>
              <w:t>Indicator Name</w:t>
            </w:r>
          </w:p>
        </w:tc>
        <w:tc>
          <w:tcPr>
            <w:tcW w:w="6120" w:type="dxa"/>
            <w:shd w:val="clear" w:color="auto" w:fill="F2F2F2"/>
          </w:tcPr>
          <w:p w14:paraId="3A9A97C9" w14:textId="389E4AE8" w:rsidR="00D612DB" w:rsidRPr="00030969" w:rsidRDefault="00D612DB" w:rsidP="00D612DB">
            <w:pPr>
              <w:pStyle w:val="TableText"/>
              <w:rPr>
                <w:i/>
              </w:rPr>
            </w:pPr>
            <w:r w:rsidRPr="00030969">
              <w:rPr>
                <w:i/>
              </w:rPr>
              <w:t xml:space="preserve">Provide </w:t>
            </w:r>
            <w:r>
              <w:rPr>
                <w:i/>
              </w:rPr>
              <w:t>the indicator</w:t>
            </w:r>
            <w:r w:rsidR="00781B41">
              <w:rPr>
                <w:i/>
              </w:rPr>
              <w:t xml:space="preserve"> name</w:t>
            </w:r>
          </w:p>
        </w:tc>
      </w:tr>
      <w:tr w:rsidR="00D612DB" w:rsidRPr="00A828C6" w14:paraId="50E9C072" w14:textId="77777777">
        <w:tc>
          <w:tcPr>
            <w:tcW w:w="2520" w:type="dxa"/>
            <w:shd w:val="clear" w:color="auto" w:fill="2B3A57"/>
          </w:tcPr>
          <w:p w14:paraId="2500186E" w14:textId="47257A22" w:rsidR="00D612DB" w:rsidRPr="0079438F" w:rsidRDefault="00D612DB" w:rsidP="00D612DB">
            <w:pPr>
              <w:pStyle w:val="TableHeader0"/>
              <w:rPr>
                <w:szCs w:val="21"/>
              </w:rPr>
            </w:pPr>
            <w:r>
              <w:rPr>
                <w:szCs w:val="21"/>
              </w:rPr>
              <w:t>Reference Value</w:t>
            </w:r>
          </w:p>
        </w:tc>
        <w:tc>
          <w:tcPr>
            <w:tcW w:w="6120" w:type="dxa"/>
            <w:shd w:val="clear" w:color="auto" w:fill="F2F2F2"/>
          </w:tcPr>
          <w:p w14:paraId="0FB5EA4A" w14:textId="519BD374" w:rsidR="00D612DB" w:rsidRPr="00030969" w:rsidRDefault="00D612DB" w:rsidP="00D612DB">
            <w:pPr>
              <w:pStyle w:val="TableText"/>
              <w:rPr>
                <w:i/>
              </w:rPr>
            </w:pPr>
            <w:r>
              <w:rPr>
                <w:i/>
              </w:rPr>
              <w:t xml:space="preserve">Provide the reference value set for the indicator </w:t>
            </w:r>
          </w:p>
        </w:tc>
      </w:tr>
      <w:tr w:rsidR="00D612DB" w:rsidRPr="00A828C6" w14:paraId="45D44928" w14:textId="77777777">
        <w:tc>
          <w:tcPr>
            <w:tcW w:w="2520" w:type="dxa"/>
            <w:shd w:val="clear" w:color="auto" w:fill="2B3A57"/>
          </w:tcPr>
          <w:p w14:paraId="3288ABA8" w14:textId="15DFB8A0" w:rsidR="00D612DB" w:rsidRPr="0079438F" w:rsidRDefault="00781B41" w:rsidP="00D612DB">
            <w:pPr>
              <w:pStyle w:val="TableHeader0"/>
              <w:rPr>
                <w:szCs w:val="21"/>
              </w:rPr>
            </w:pPr>
            <w:r>
              <w:rPr>
                <w:szCs w:val="21"/>
              </w:rPr>
              <w:t>Threshold Value</w:t>
            </w:r>
          </w:p>
        </w:tc>
        <w:tc>
          <w:tcPr>
            <w:tcW w:w="6120" w:type="dxa"/>
            <w:shd w:val="clear" w:color="auto" w:fill="F2F2F2"/>
          </w:tcPr>
          <w:p w14:paraId="402E287E" w14:textId="3E8904AD" w:rsidR="00D612DB" w:rsidRPr="004D784A" w:rsidRDefault="00781B41" w:rsidP="00D612DB">
            <w:pPr>
              <w:pStyle w:val="TableText"/>
              <w:rPr>
                <w:i/>
              </w:rPr>
            </w:pPr>
            <w:r>
              <w:rPr>
                <w:i/>
              </w:rPr>
              <w:t>If relevant, p</w:t>
            </w:r>
            <w:r w:rsidR="00D612DB" w:rsidRPr="004D784A">
              <w:rPr>
                <w:i/>
              </w:rPr>
              <w:t xml:space="preserve">rovide </w:t>
            </w:r>
            <w:r>
              <w:rPr>
                <w:i/>
              </w:rPr>
              <w:t>the threshold value set for</w:t>
            </w:r>
            <w:r w:rsidR="00D612DB" w:rsidRPr="004D784A">
              <w:rPr>
                <w:i/>
              </w:rPr>
              <w:t xml:space="preserve"> the indicator</w:t>
            </w:r>
          </w:p>
        </w:tc>
      </w:tr>
      <w:tr w:rsidR="00D612DB" w:rsidRPr="00A828C6" w14:paraId="129B64C0" w14:textId="77777777">
        <w:tc>
          <w:tcPr>
            <w:tcW w:w="2520" w:type="dxa"/>
            <w:shd w:val="clear" w:color="auto" w:fill="2B3A57"/>
          </w:tcPr>
          <w:p w14:paraId="7C076622" w14:textId="5BA39DB8" w:rsidR="00D612DB" w:rsidRPr="0079438F" w:rsidRDefault="00781B41" w:rsidP="00D612DB">
            <w:pPr>
              <w:pStyle w:val="TableHeader0"/>
              <w:rPr>
                <w:szCs w:val="21"/>
                <w:lang w:eastAsia="ja-JP"/>
              </w:rPr>
            </w:pPr>
            <w:r>
              <w:rPr>
                <w:szCs w:val="21"/>
                <w:lang w:eastAsia="ja-JP"/>
              </w:rPr>
              <w:t>Justification</w:t>
            </w:r>
          </w:p>
        </w:tc>
        <w:tc>
          <w:tcPr>
            <w:tcW w:w="6120" w:type="dxa"/>
            <w:shd w:val="clear" w:color="auto" w:fill="F2F2F2"/>
          </w:tcPr>
          <w:p w14:paraId="42E6280D" w14:textId="1F14F938" w:rsidR="00D612DB" w:rsidRPr="0045273D" w:rsidRDefault="00D612DB" w:rsidP="00D612DB">
            <w:pPr>
              <w:pStyle w:val="TableText"/>
              <w:rPr>
                <w:i/>
                <w:iCs/>
              </w:rPr>
            </w:pPr>
            <w:r w:rsidRPr="0045273D">
              <w:rPr>
                <w:i/>
                <w:iCs/>
              </w:rPr>
              <w:t xml:space="preserve">Provide </w:t>
            </w:r>
            <w:r w:rsidR="00781B41" w:rsidRPr="0045273D">
              <w:rPr>
                <w:i/>
                <w:iCs/>
              </w:rPr>
              <w:t>justification for the reference value set</w:t>
            </w:r>
            <w:r w:rsidR="008B0B9A" w:rsidRPr="0045273D">
              <w:rPr>
                <w:i/>
                <w:iCs/>
              </w:rPr>
              <w:t>, including any references</w:t>
            </w:r>
          </w:p>
        </w:tc>
      </w:tr>
      <w:tr w:rsidR="00D612DB" w:rsidRPr="00A828C6" w14:paraId="485A0E49" w14:textId="77777777">
        <w:tc>
          <w:tcPr>
            <w:tcW w:w="2520" w:type="dxa"/>
            <w:shd w:val="clear" w:color="auto" w:fill="2B3A57"/>
          </w:tcPr>
          <w:p w14:paraId="6E74CE0C" w14:textId="77777777" w:rsidR="00D612DB" w:rsidRPr="0079438F" w:rsidRDefault="00D612DB" w:rsidP="00D612DB">
            <w:pPr>
              <w:pStyle w:val="TableHeader0"/>
              <w:rPr>
                <w:szCs w:val="21"/>
              </w:rPr>
            </w:pPr>
            <w:r>
              <w:rPr>
                <w:szCs w:val="21"/>
              </w:rPr>
              <w:t>Data Source</w:t>
            </w:r>
          </w:p>
        </w:tc>
        <w:tc>
          <w:tcPr>
            <w:tcW w:w="6120" w:type="dxa"/>
            <w:shd w:val="clear" w:color="auto" w:fill="F2F2F2"/>
          </w:tcPr>
          <w:p w14:paraId="12119A53" w14:textId="4FE16F77" w:rsidR="00D612DB" w:rsidRPr="0045273D" w:rsidRDefault="008B0B9A" w:rsidP="00D612DB">
            <w:pPr>
              <w:pStyle w:val="TableText"/>
              <w:rPr>
                <w:i/>
                <w:iCs/>
              </w:rPr>
            </w:pPr>
            <w:r w:rsidRPr="0045273D">
              <w:rPr>
                <w:i/>
                <w:iCs/>
              </w:rPr>
              <w:t>I</w:t>
            </w:r>
            <w:r w:rsidR="00D612DB" w:rsidRPr="0045273D">
              <w:rPr>
                <w:i/>
                <w:iCs/>
              </w:rPr>
              <w:t xml:space="preserve">f sourced externally, provide the </w:t>
            </w:r>
            <w:r w:rsidRPr="0045273D">
              <w:rPr>
                <w:i/>
                <w:iCs/>
              </w:rPr>
              <w:t xml:space="preserve">verifiable </w:t>
            </w:r>
            <w:r w:rsidR="00D612DB" w:rsidRPr="0045273D">
              <w:rPr>
                <w:i/>
                <w:iCs/>
              </w:rPr>
              <w:t xml:space="preserve">data source </w:t>
            </w:r>
          </w:p>
        </w:tc>
      </w:tr>
      <w:tr w:rsidR="00D612DB" w:rsidRPr="00A828C6" w14:paraId="03A14BFB" w14:textId="77777777" w:rsidTr="00B541AF">
        <w:trPr>
          <w:trHeight w:val="611"/>
        </w:trPr>
        <w:tc>
          <w:tcPr>
            <w:tcW w:w="2520" w:type="dxa"/>
            <w:shd w:val="clear" w:color="auto" w:fill="2B3A57"/>
          </w:tcPr>
          <w:p w14:paraId="41E2DFD6" w14:textId="5089AB6D" w:rsidR="00D612DB" w:rsidRPr="0079438F" w:rsidRDefault="00A25974" w:rsidP="00D612DB">
            <w:pPr>
              <w:pStyle w:val="TableHeader0"/>
              <w:rPr>
                <w:szCs w:val="21"/>
              </w:rPr>
            </w:pPr>
            <w:r>
              <w:rPr>
                <w:szCs w:val="21"/>
              </w:rPr>
              <w:t>Approach</w:t>
            </w:r>
            <w:r w:rsidR="004D40D5">
              <w:rPr>
                <w:szCs w:val="21"/>
              </w:rPr>
              <w:t xml:space="preserve"> Used</w:t>
            </w:r>
            <w:r w:rsidR="00D612DB">
              <w:rPr>
                <w:szCs w:val="21"/>
              </w:rPr>
              <w:t xml:space="preserve"> </w:t>
            </w:r>
          </w:p>
        </w:tc>
        <w:tc>
          <w:tcPr>
            <w:tcW w:w="6120" w:type="dxa"/>
            <w:shd w:val="clear" w:color="auto" w:fill="F2F2F2"/>
          </w:tcPr>
          <w:p w14:paraId="3D51BBE0" w14:textId="26DDFFC8" w:rsidR="00D612DB" w:rsidRPr="0045273D" w:rsidRDefault="008B0B9A" w:rsidP="00D612DB">
            <w:pPr>
              <w:pStyle w:val="TableText"/>
              <w:rPr>
                <w:i/>
                <w:iCs/>
              </w:rPr>
            </w:pPr>
            <w:r w:rsidRPr="0045273D">
              <w:rPr>
                <w:i/>
                <w:iCs/>
              </w:rPr>
              <w:t xml:space="preserve">i.e., </w:t>
            </w:r>
            <w:r w:rsidR="00A25974" w:rsidRPr="0045273D">
              <w:rPr>
                <w:i/>
                <w:iCs/>
              </w:rPr>
              <w:t>reference site</w:t>
            </w:r>
            <w:r w:rsidR="004D40D5" w:rsidRPr="0045273D">
              <w:rPr>
                <w:i/>
                <w:iCs/>
              </w:rPr>
              <w:t>, statistical, historical reference state, other</w:t>
            </w:r>
          </w:p>
        </w:tc>
      </w:tr>
      <w:tr w:rsidR="00D612DB" w:rsidRPr="00A828C6" w14:paraId="73807025" w14:textId="77777777">
        <w:tc>
          <w:tcPr>
            <w:tcW w:w="2520" w:type="dxa"/>
            <w:shd w:val="clear" w:color="auto" w:fill="2B3A57"/>
          </w:tcPr>
          <w:p w14:paraId="5DEC9A39" w14:textId="40D560AC" w:rsidR="00D612DB" w:rsidRPr="0079438F" w:rsidRDefault="00D612DB" w:rsidP="00D612DB">
            <w:pPr>
              <w:pStyle w:val="TableHeader0"/>
              <w:rPr>
                <w:rFonts w:cs="Arial"/>
                <w:szCs w:val="20"/>
              </w:rPr>
            </w:pPr>
            <w:r>
              <w:rPr>
                <w:rFonts w:cs="Arial"/>
                <w:szCs w:val="20"/>
              </w:rPr>
              <w:t>Justification</w:t>
            </w:r>
            <w:r w:rsidR="00AA23F2">
              <w:rPr>
                <w:rFonts w:cs="Arial"/>
                <w:szCs w:val="20"/>
              </w:rPr>
              <w:t xml:space="preserve"> for Approach Used</w:t>
            </w:r>
          </w:p>
        </w:tc>
        <w:tc>
          <w:tcPr>
            <w:tcW w:w="6120" w:type="dxa"/>
            <w:shd w:val="clear" w:color="auto" w:fill="F2F2F2"/>
          </w:tcPr>
          <w:p w14:paraId="58E565D5" w14:textId="1184DFE5" w:rsidR="00D612DB" w:rsidRPr="00030969" w:rsidRDefault="00D80B2B" w:rsidP="00D612DB">
            <w:pPr>
              <w:pStyle w:val="TableText"/>
              <w:rPr>
                <w:i/>
              </w:rPr>
            </w:pPr>
            <w:r>
              <w:rPr>
                <w:i/>
              </w:rPr>
              <w:t>Describe the actual app</w:t>
            </w:r>
            <w:r w:rsidR="00AD63DE">
              <w:rPr>
                <w:i/>
              </w:rPr>
              <w:t>roach</w:t>
            </w:r>
            <w:r>
              <w:rPr>
                <w:i/>
              </w:rPr>
              <w:t xml:space="preserve"> used to set the reference value and j</w:t>
            </w:r>
            <w:r w:rsidR="00D612DB">
              <w:rPr>
                <w:i/>
              </w:rPr>
              <w:t xml:space="preserve">ustify </w:t>
            </w:r>
            <w:r>
              <w:rPr>
                <w:i/>
              </w:rPr>
              <w:t>its</w:t>
            </w:r>
            <w:r w:rsidR="00D612DB">
              <w:rPr>
                <w:i/>
              </w:rPr>
              <w:t xml:space="preserve"> appropriateness</w:t>
            </w:r>
            <w:r w:rsidR="00AA23F2">
              <w:rPr>
                <w:i/>
              </w:rPr>
              <w:t xml:space="preserve">  </w:t>
            </w:r>
          </w:p>
        </w:tc>
      </w:tr>
    </w:tbl>
    <w:p w14:paraId="492737E5" w14:textId="3F54830D" w:rsidR="00B77BDD" w:rsidRDefault="00B77BDD" w:rsidP="00B02AE4">
      <w:pPr>
        <w:pStyle w:val="Instruction"/>
        <w:rPr>
          <w:lang w:val="en-US"/>
        </w:rPr>
      </w:pPr>
    </w:p>
    <w:p w14:paraId="553C1B7A" w14:textId="5166A400" w:rsidR="00C22B21" w:rsidRPr="007474CC" w:rsidRDefault="00EA6E3D" w:rsidP="007474CC">
      <w:pPr>
        <w:spacing w:line="259" w:lineRule="auto"/>
        <w:rPr>
          <w:rFonts w:eastAsia="MS Mincho" w:cs="Times New Roman"/>
          <w:i/>
          <w:iCs/>
          <w:color w:val="4F5150"/>
          <w:szCs w:val="24"/>
        </w:rPr>
        <w:sectPr w:rsidR="00C22B21" w:rsidRPr="007474CC" w:rsidSect="0047625C">
          <w:pgSz w:w="12240" w:h="15840"/>
          <w:pgMar w:top="1440" w:right="1440" w:bottom="1440" w:left="1440" w:header="720" w:footer="720" w:gutter="0"/>
          <w:cols w:space="720"/>
          <w:docGrid w:linePitch="286"/>
        </w:sectPr>
      </w:pPr>
      <w:r w:rsidRPr="00261232">
        <w:rPr>
          <w:strike/>
        </w:rPr>
        <w:t xml:space="preserve"> </w:t>
      </w:r>
    </w:p>
    <w:p w14:paraId="15721603" w14:textId="71D4E5BD" w:rsidR="00D07016" w:rsidRPr="00B541AF" w:rsidRDefault="00D07016" w:rsidP="00D07016">
      <w:pPr>
        <w:pStyle w:val="Intra-sectionheader"/>
      </w:pPr>
      <w:r>
        <w:lastRenderedPageBreak/>
        <w:t>Step 4. Measure Condition indicators at project start</w:t>
      </w:r>
      <w:r w:rsidRPr="0079438F">
        <w:t xml:space="preserve"> </w:t>
      </w:r>
      <w:r w:rsidR="041064D9">
        <w:t>(year 0)</w:t>
      </w:r>
      <w:r>
        <w:t xml:space="preserve"> </w:t>
      </w:r>
    </w:p>
    <w:tbl>
      <w:tblPr>
        <w:tblpPr w:leftFromText="180" w:rightFromText="180" w:vertAnchor="text" w:horzAnchor="margin" w:tblpY="352"/>
        <w:tblW w:w="1193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923"/>
        <w:gridCol w:w="2457"/>
        <w:gridCol w:w="3716"/>
        <w:gridCol w:w="1963"/>
        <w:gridCol w:w="1871"/>
      </w:tblGrid>
      <w:tr w:rsidR="00D8093B" w:rsidRPr="00DB742E" w14:paraId="4BDE8011" w14:textId="77777777" w:rsidTr="00D8093B">
        <w:trPr>
          <w:cantSplit/>
          <w:trHeight w:val="634"/>
        </w:trPr>
        <w:tc>
          <w:tcPr>
            <w:tcW w:w="1923" w:type="dxa"/>
            <w:shd w:val="clear" w:color="auto" w:fill="2B3957" w:themeFill="accent2"/>
            <w:vAlign w:val="center"/>
          </w:tcPr>
          <w:p w14:paraId="603A712F" w14:textId="77777777" w:rsidR="0048523B" w:rsidRPr="00DB742E" w:rsidRDefault="0048523B" w:rsidP="0048523B">
            <w:pPr>
              <w:pStyle w:val="TableHeader0"/>
              <w:rPr>
                <w:szCs w:val="21"/>
              </w:rPr>
            </w:pPr>
            <w:r>
              <w:rPr>
                <w:szCs w:val="21"/>
              </w:rPr>
              <w:t>Ecosystem</w:t>
            </w:r>
          </w:p>
        </w:tc>
        <w:tc>
          <w:tcPr>
            <w:tcW w:w="2457" w:type="dxa"/>
            <w:shd w:val="clear" w:color="auto" w:fill="2B3957" w:themeFill="accent2"/>
            <w:vAlign w:val="center"/>
          </w:tcPr>
          <w:p w14:paraId="3D150851" w14:textId="77777777" w:rsidR="0048523B" w:rsidRPr="00DB742E" w:rsidRDefault="0048523B" w:rsidP="0048523B">
            <w:pPr>
              <w:pStyle w:val="TableHeader0"/>
              <w:rPr>
                <w:szCs w:val="21"/>
              </w:rPr>
            </w:pPr>
            <w:r>
              <w:rPr>
                <w:szCs w:val="21"/>
              </w:rPr>
              <w:t>Condition Component</w:t>
            </w:r>
          </w:p>
        </w:tc>
        <w:tc>
          <w:tcPr>
            <w:tcW w:w="3716" w:type="dxa"/>
            <w:shd w:val="clear" w:color="auto" w:fill="2B3957" w:themeFill="accent2"/>
            <w:vAlign w:val="center"/>
          </w:tcPr>
          <w:p w14:paraId="6AECE902" w14:textId="77777777" w:rsidR="0048523B" w:rsidRPr="00DB742E" w:rsidRDefault="0048523B" w:rsidP="0048523B">
            <w:pPr>
              <w:pStyle w:val="TableHeader0"/>
              <w:rPr>
                <w:szCs w:val="21"/>
              </w:rPr>
            </w:pPr>
            <w:r>
              <w:rPr>
                <w:szCs w:val="21"/>
              </w:rPr>
              <w:t>Indicator Name</w:t>
            </w:r>
          </w:p>
        </w:tc>
        <w:tc>
          <w:tcPr>
            <w:tcW w:w="1963" w:type="dxa"/>
            <w:shd w:val="clear" w:color="auto" w:fill="2B3957" w:themeFill="accent2"/>
            <w:vAlign w:val="center"/>
          </w:tcPr>
          <w:p w14:paraId="1DB3ECE9" w14:textId="77777777" w:rsidR="0048523B" w:rsidRPr="00DB742E" w:rsidRDefault="0048523B" w:rsidP="0048523B">
            <w:pPr>
              <w:pStyle w:val="TableHeader0"/>
              <w:rPr>
                <w:szCs w:val="21"/>
              </w:rPr>
            </w:pPr>
            <w:r>
              <w:rPr>
                <w:szCs w:val="21"/>
              </w:rPr>
              <w:t>Value at Project Start</w:t>
            </w:r>
          </w:p>
        </w:tc>
        <w:tc>
          <w:tcPr>
            <w:tcW w:w="1871" w:type="dxa"/>
            <w:shd w:val="clear" w:color="auto" w:fill="2B3957" w:themeFill="accent2"/>
          </w:tcPr>
          <w:p w14:paraId="1A9471CD" w14:textId="77777777" w:rsidR="0048523B" w:rsidRDefault="0048523B" w:rsidP="0048523B">
            <w:pPr>
              <w:pStyle w:val="TableHeader0"/>
              <w:rPr>
                <w:szCs w:val="21"/>
              </w:rPr>
            </w:pPr>
            <w:r>
              <w:rPr>
                <w:szCs w:val="21"/>
              </w:rPr>
              <w:t>Statistical Uncertainty</w:t>
            </w:r>
          </w:p>
        </w:tc>
      </w:tr>
      <w:tr w:rsidR="00D8093B" w:rsidRPr="00DB742E" w14:paraId="7DCA5663" w14:textId="77777777" w:rsidTr="00D8093B">
        <w:trPr>
          <w:trHeight w:val="625"/>
        </w:trPr>
        <w:tc>
          <w:tcPr>
            <w:tcW w:w="1923" w:type="dxa"/>
            <w:tcBorders>
              <w:left w:val="single" w:sz="6" w:space="0" w:color="D9E3EB"/>
              <w:bottom w:val="single" w:sz="6" w:space="0" w:color="D9E3EB"/>
              <w:right w:val="single" w:sz="6" w:space="0" w:color="D9E3EB"/>
            </w:tcBorders>
            <w:shd w:val="clear" w:color="auto" w:fill="F2F2F2" w:themeFill="background1" w:themeFillShade="F2"/>
          </w:tcPr>
          <w:p w14:paraId="31E3E7AA" w14:textId="77777777" w:rsidR="0048523B" w:rsidRPr="00EC1721" w:rsidRDefault="0048523B" w:rsidP="0048523B">
            <w:pPr>
              <w:pStyle w:val="Instruction"/>
              <w:rPr>
                <w:i w:val="0"/>
                <w:iCs w:val="0"/>
                <w:sz w:val="19"/>
                <w:szCs w:val="19"/>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0F3B3648" w14:textId="77777777" w:rsidR="0048523B" w:rsidRPr="00EC1721" w:rsidRDefault="0048523B" w:rsidP="0048523B">
            <w:pPr>
              <w:pStyle w:val="Instruction"/>
              <w:rPr>
                <w:i w:val="0"/>
                <w:iCs w:val="0"/>
                <w:sz w:val="19"/>
                <w:szCs w:val="19"/>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6D9E339B" w14:textId="77777777" w:rsidR="0048523B" w:rsidRPr="00EC1721" w:rsidRDefault="0048523B" w:rsidP="0048523B">
            <w:pPr>
              <w:pStyle w:val="Instruction"/>
              <w:rPr>
                <w:i w:val="0"/>
                <w:iCs w:val="0"/>
                <w:sz w:val="19"/>
                <w:szCs w:val="19"/>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692EBE23" w14:textId="77777777" w:rsidR="0048523B" w:rsidRPr="00EC1721" w:rsidRDefault="0048523B" w:rsidP="0048523B">
            <w:pPr>
              <w:pStyle w:val="Instruction"/>
              <w:rPr>
                <w:i w:val="0"/>
                <w:iCs w:val="0"/>
                <w:sz w:val="19"/>
                <w:szCs w:val="19"/>
                <w:lang w:val="en-US"/>
              </w:rPr>
            </w:pPr>
          </w:p>
        </w:tc>
        <w:tc>
          <w:tcPr>
            <w:tcW w:w="1871" w:type="dxa"/>
            <w:tcBorders>
              <w:left w:val="single" w:sz="6" w:space="0" w:color="D9E3EB"/>
              <w:bottom w:val="single" w:sz="6" w:space="0" w:color="D9E3EB"/>
              <w:right w:val="single" w:sz="6" w:space="0" w:color="D9E3EB"/>
            </w:tcBorders>
            <w:shd w:val="clear" w:color="auto" w:fill="F2F2F2" w:themeFill="background1" w:themeFillShade="F2"/>
          </w:tcPr>
          <w:p w14:paraId="4141363B" w14:textId="77777777" w:rsidR="0048523B" w:rsidRPr="00EC1721" w:rsidRDefault="0048523B" w:rsidP="0048523B">
            <w:pPr>
              <w:pStyle w:val="Instruction"/>
              <w:rPr>
                <w:i w:val="0"/>
                <w:iCs w:val="0"/>
                <w:sz w:val="19"/>
                <w:szCs w:val="19"/>
                <w:lang w:val="en-US"/>
              </w:rPr>
            </w:pPr>
          </w:p>
        </w:tc>
      </w:tr>
      <w:tr w:rsidR="00D8093B" w:rsidRPr="00DB742E" w14:paraId="7FAFCC1F"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66115D1"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58EC485"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1161B1A"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81A86CB" w14:textId="77777777" w:rsidR="0048523B" w:rsidRPr="00EC1721" w:rsidRDefault="0048523B" w:rsidP="0048523B">
            <w:pPr>
              <w:pStyle w:val="Instruction"/>
              <w:ind w:left="0"/>
              <w:rPr>
                <w:i w:val="0"/>
                <w:iCs w:val="0"/>
                <w:sz w:val="19"/>
                <w:szCs w:val="19"/>
                <w:lang w:val="en-US"/>
              </w:rPr>
            </w:pPr>
            <w:r w:rsidRPr="00EC1721">
              <w:rPr>
                <w:i w:val="0"/>
                <w:iCs w:val="0"/>
                <w:sz w:val="19"/>
                <w:szCs w:val="19"/>
                <w:lang w:val="en-US"/>
              </w:rPr>
              <w:t xml:space="preserve"> </w:t>
            </w: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CB1E51F" w14:textId="77777777" w:rsidR="0048523B" w:rsidRPr="00EC1721" w:rsidRDefault="0048523B" w:rsidP="0048523B">
            <w:pPr>
              <w:pStyle w:val="Instruction"/>
              <w:ind w:left="0"/>
              <w:rPr>
                <w:i w:val="0"/>
                <w:iCs w:val="0"/>
                <w:sz w:val="19"/>
                <w:szCs w:val="19"/>
                <w:lang w:val="en-US"/>
              </w:rPr>
            </w:pPr>
          </w:p>
        </w:tc>
      </w:tr>
      <w:tr w:rsidR="00D8093B" w:rsidRPr="00DB742E" w14:paraId="37EA2ED4"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636B6D4"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109657"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6471B4"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F6AE806"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353FBA8" w14:textId="77777777" w:rsidR="0048523B" w:rsidRPr="00EC1721" w:rsidRDefault="0048523B" w:rsidP="0048523B">
            <w:pPr>
              <w:pStyle w:val="Instruction"/>
              <w:ind w:left="0"/>
              <w:rPr>
                <w:i w:val="0"/>
                <w:iCs w:val="0"/>
                <w:sz w:val="19"/>
                <w:szCs w:val="19"/>
                <w:lang w:val="en-US"/>
              </w:rPr>
            </w:pPr>
          </w:p>
        </w:tc>
      </w:tr>
      <w:tr w:rsidR="00D8093B" w:rsidRPr="00DB742E" w14:paraId="6CB3EC80"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1349D7"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5049A3E"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9E0DE6"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687EE13"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7C50740" w14:textId="77777777" w:rsidR="0048523B" w:rsidRPr="00EC1721" w:rsidRDefault="0048523B" w:rsidP="0048523B">
            <w:pPr>
              <w:pStyle w:val="Instruction"/>
              <w:ind w:left="0"/>
              <w:rPr>
                <w:i w:val="0"/>
                <w:iCs w:val="0"/>
                <w:sz w:val="19"/>
                <w:szCs w:val="19"/>
                <w:lang w:val="en-US"/>
              </w:rPr>
            </w:pPr>
          </w:p>
        </w:tc>
      </w:tr>
      <w:tr w:rsidR="00D8093B" w:rsidRPr="00DB742E" w14:paraId="3B1EB909" w14:textId="77777777" w:rsidTr="00D8093B">
        <w:trPr>
          <w:trHeight w:val="577"/>
        </w:trPr>
        <w:tc>
          <w:tcPr>
            <w:tcW w:w="192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D84EAED" w14:textId="77777777" w:rsidR="0048523B" w:rsidRPr="00EC1721" w:rsidRDefault="0048523B" w:rsidP="0048523B">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F356CD2" w14:textId="77777777" w:rsidR="0048523B" w:rsidRPr="00EC1721" w:rsidRDefault="0048523B" w:rsidP="0048523B">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9CB59E" w14:textId="77777777" w:rsidR="0048523B" w:rsidRPr="00EC1721" w:rsidRDefault="0048523B" w:rsidP="0048523B">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9F035A7" w14:textId="77777777" w:rsidR="0048523B" w:rsidRPr="00EC1721" w:rsidRDefault="0048523B" w:rsidP="0048523B">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F473DE8" w14:textId="77777777" w:rsidR="0048523B" w:rsidRPr="00EC1721" w:rsidRDefault="0048523B" w:rsidP="0048523B">
            <w:pPr>
              <w:pStyle w:val="Instruction"/>
              <w:ind w:left="0"/>
              <w:rPr>
                <w:i w:val="0"/>
                <w:iCs w:val="0"/>
                <w:sz w:val="19"/>
                <w:szCs w:val="19"/>
                <w:lang w:val="en-US"/>
              </w:rPr>
            </w:pPr>
          </w:p>
        </w:tc>
      </w:tr>
    </w:tbl>
    <w:p w14:paraId="55B59392" w14:textId="77777777" w:rsidR="001E5FDC" w:rsidRDefault="001E5FDC" w:rsidP="001E5FDC">
      <w:pPr>
        <w:pStyle w:val="Instruction"/>
        <w:ind w:left="0"/>
        <w:rPr>
          <w:lang w:val="en-US"/>
        </w:rPr>
        <w:sectPr w:rsidR="001E5FDC" w:rsidSect="00C22B21">
          <w:pgSz w:w="15840" w:h="12240" w:orient="landscape"/>
          <w:pgMar w:top="1440" w:right="1440" w:bottom="1440" w:left="1440" w:header="720" w:footer="720" w:gutter="0"/>
          <w:cols w:space="720"/>
          <w:docGrid w:linePitch="286"/>
        </w:sectPr>
      </w:pPr>
    </w:p>
    <w:p w14:paraId="6281D76C" w14:textId="4D702A6E" w:rsidR="00F91757" w:rsidRDefault="005C5335" w:rsidP="00261232">
      <w:pPr>
        <w:pStyle w:val="Intra-sectionheader"/>
        <w:ind w:left="720"/>
      </w:pPr>
      <w:r>
        <w:lastRenderedPageBreak/>
        <w:t xml:space="preserve">Step 5. </w:t>
      </w:r>
      <w:proofErr w:type="gramStart"/>
      <w:r>
        <w:t>Standardize</w:t>
      </w:r>
      <w:proofErr w:type="gramEnd"/>
      <w:r>
        <w:t xml:space="preserve"> Condition indicators</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656"/>
        <w:gridCol w:w="2116"/>
        <w:gridCol w:w="3199"/>
        <w:gridCol w:w="1732"/>
      </w:tblGrid>
      <w:tr w:rsidR="00BF0B7E" w:rsidRPr="00DB742E" w14:paraId="6D9A562F" w14:textId="77777777" w:rsidTr="00EB507D">
        <w:trPr>
          <w:cantSplit/>
          <w:trHeight w:val="575"/>
        </w:trPr>
        <w:tc>
          <w:tcPr>
            <w:tcW w:w="1656" w:type="dxa"/>
            <w:shd w:val="clear" w:color="auto" w:fill="2B3957" w:themeFill="accent2"/>
            <w:vAlign w:val="center"/>
          </w:tcPr>
          <w:p w14:paraId="046ADB55" w14:textId="00E679AF" w:rsidR="00BF0B7E" w:rsidRPr="00DB742E" w:rsidRDefault="00BF0B7E">
            <w:pPr>
              <w:pStyle w:val="TableHeader0"/>
              <w:rPr>
                <w:szCs w:val="21"/>
              </w:rPr>
            </w:pPr>
            <w:r>
              <w:rPr>
                <w:szCs w:val="21"/>
              </w:rPr>
              <w:t>Ecosystem</w:t>
            </w:r>
          </w:p>
        </w:tc>
        <w:tc>
          <w:tcPr>
            <w:tcW w:w="2116" w:type="dxa"/>
            <w:shd w:val="clear" w:color="auto" w:fill="2B3957" w:themeFill="accent2"/>
            <w:vAlign w:val="center"/>
          </w:tcPr>
          <w:p w14:paraId="126CFB89" w14:textId="245CFBBB" w:rsidR="00BF0B7E" w:rsidRPr="00DB742E" w:rsidRDefault="00BF0B7E">
            <w:pPr>
              <w:pStyle w:val="TableHeader0"/>
              <w:rPr>
                <w:szCs w:val="21"/>
              </w:rPr>
            </w:pPr>
            <w:r>
              <w:rPr>
                <w:szCs w:val="21"/>
              </w:rPr>
              <w:t>Condition Component</w:t>
            </w:r>
          </w:p>
        </w:tc>
        <w:tc>
          <w:tcPr>
            <w:tcW w:w="3199" w:type="dxa"/>
            <w:shd w:val="clear" w:color="auto" w:fill="2B3957" w:themeFill="accent2"/>
            <w:vAlign w:val="center"/>
          </w:tcPr>
          <w:p w14:paraId="79FA7E53" w14:textId="1E320B41" w:rsidR="00BF0B7E" w:rsidRPr="00DB742E" w:rsidRDefault="00BF0B7E">
            <w:pPr>
              <w:pStyle w:val="TableHeader0"/>
              <w:rPr>
                <w:szCs w:val="21"/>
              </w:rPr>
            </w:pPr>
            <w:r>
              <w:rPr>
                <w:szCs w:val="21"/>
              </w:rPr>
              <w:t>Indicator Name</w:t>
            </w:r>
          </w:p>
        </w:tc>
        <w:tc>
          <w:tcPr>
            <w:tcW w:w="1732" w:type="dxa"/>
            <w:shd w:val="clear" w:color="auto" w:fill="2B3957" w:themeFill="accent2"/>
            <w:vAlign w:val="center"/>
          </w:tcPr>
          <w:p w14:paraId="19CD21E7" w14:textId="36B1A909" w:rsidR="00BF0B7E" w:rsidRPr="00DB742E" w:rsidRDefault="00BF0B7E">
            <w:pPr>
              <w:pStyle w:val="TableHeader0"/>
              <w:rPr>
                <w:szCs w:val="21"/>
              </w:rPr>
            </w:pPr>
            <w:r>
              <w:rPr>
                <w:szCs w:val="21"/>
              </w:rPr>
              <w:t xml:space="preserve">Standardized Value </w:t>
            </w:r>
            <w:r w:rsidR="00132A04">
              <w:rPr>
                <w:szCs w:val="21"/>
              </w:rPr>
              <w:t>(year 0)</w:t>
            </w:r>
          </w:p>
        </w:tc>
      </w:tr>
      <w:tr w:rsidR="00BF0B7E" w:rsidRPr="00DB742E" w14:paraId="04928330" w14:textId="77777777" w:rsidTr="00EB507D">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54E93CEA" w14:textId="77777777" w:rsidR="00BF0B7E" w:rsidRPr="00EC1721" w:rsidRDefault="00BF0B7E">
            <w:pPr>
              <w:pStyle w:val="Instruction"/>
              <w:rPr>
                <w:i w:val="0"/>
                <w:iCs w:val="0"/>
                <w:sz w:val="19"/>
                <w:szCs w:val="19"/>
                <w:lang w:val="en-US"/>
              </w:rPr>
            </w:pPr>
          </w:p>
        </w:tc>
        <w:tc>
          <w:tcPr>
            <w:tcW w:w="2116" w:type="dxa"/>
            <w:tcBorders>
              <w:left w:val="single" w:sz="6" w:space="0" w:color="D9E3EB"/>
              <w:bottom w:val="single" w:sz="6" w:space="0" w:color="D9E3EB"/>
              <w:right w:val="single" w:sz="6" w:space="0" w:color="D9E3EB"/>
            </w:tcBorders>
            <w:shd w:val="clear" w:color="auto" w:fill="F2F2F2" w:themeFill="background1" w:themeFillShade="F2"/>
          </w:tcPr>
          <w:p w14:paraId="12D2AFF5" w14:textId="77777777" w:rsidR="00BF0B7E" w:rsidRPr="00EC1721" w:rsidRDefault="00BF0B7E">
            <w:pPr>
              <w:pStyle w:val="Instruction"/>
              <w:rPr>
                <w:i w:val="0"/>
                <w:iCs w:val="0"/>
                <w:sz w:val="19"/>
                <w:szCs w:val="19"/>
                <w:lang w:val="en-US"/>
              </w:rPr>
            </w:pPr>
          </w:p>
        </w:tc>
        <w:tc>
          <w:tcPr>
            <w:tcW w:w="3199" w:type="dxa"/>
            <w:tcBorders>
              <w:left w:val="single" w:sz="6" w:space="0" w:color="D9E3EB"/>
              <w:bottom w:val="single" w:sz="6" w:space="0" w:color="D9E3EB"/>
              <w:right w:val="single" w:sz="6" w:space="0" w:color="D9E3EB"/>
            </w:tcBorders>
            <w:shd w:val="clear" w:color="auto" w:fill="F2F2F2" w:themeFill="background1" w:themeFillShade="F2"/>
          </w:tcPr>
          <w:p w14:paraId="37B50067" w14:textId="77777777" w:rsidR="00BF0B7E" w:rsidRPr="00EC1721" w:rsidRDefault="00BF0B7E">
            <w:pPr>
              <w:pStyle w:val="Instruction"/>
              <w:rPr>
                <w:i w:val="0"/>
                <w:iCs w:val="0"/>
                <w:sz w:val="19"/>
                <w:szCs w:val="19"/>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35DD4450" w14:textId="77777777" w:rsidR="00BF0B7E" w:rsidRPr="00EC1721" w:rsidRDefault="00BF0B7E">
            <w:pPr>
              <w:pStyle w:val="Instruction"/>
              <w:rPr>
                <w:i w:val="0"/>
                <w:iCs w:val="0"/>
                <w:sz w:val="19"/>
                <w:szCs w:val="19"/>
                <w:lang w:val="en-US"/>
              </w:rPr>
            </w:pPr>
          </w:p>
        </w:tc>
      </w:tr>
      <w:tr w:rsidR="00BF0B7E" w:rsidRPr="00DB742E" w14:paraId="25E54580"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3BF7EEA" w14:textId="77777777" w:rsidR="00BF0B7E" w:rsidRPr="00EC1721" w:rsidRDefault="00BF0B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748C81" w14:textId="77777777" w:rsidR="00BF0B7E" w:rsidRPr="00EC1721" w:rsidRDefault="00BF0B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63F253A" w14:textId="77777777" w:rsidR="00BF0B7E" w:rsidRPr="00EC1721" w:rsidRDefault="00BF0B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F83FF49" w14:textId="61DE5E57" w:rsidR="00BF0B7E" w:rsidRPr="00EC1721" w:rsidRDefault="00BF0B7E">
            <w:pPr>
              <w:pStyle w:val="Instruction"/>
              <w:ind w:left="0"/>
              <w:rPr>
                <w:i w:val="0"/>
                <w:iCs w:val="0"/>
                <w:sz w:val="19"/>
                <w:szCs w:val="19"/>
                <w:lang w:val="en-US"/>
              </w:rPr>
            </w:pPr>
            <w:r w:rsidRPr="00EC1721">
              <w:rPr>
                <w:i w:val="0"/>
                <w:iCs w:val="0"/>
                <w:sz w:val="19"/>
                <w:szCs w:val="19"/>
                <w:lang w:val="en-US"/>
              </w:rPr>
              <w:t xml:space="preserve"> </w:t>
            </w:r>
          </w:p>
        </w:tc>
      </w:tr>
      <w:tr w:rsidR="0035187E" w:rsidRPr="00DB742E" w14:paraId="18524665"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A67F12"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65B779"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B3C5FF2"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6398939" w14:textId="77777777" w:rsidR="0035187E" w:rsidRPr="00EC1721" w:rsidRDefault="0035187E">
            <w:pPr>
              <w:pStyle w:val="Instruction"/>
              <w:ind w:left="0"/>
              <w:rPr>
                <w:i w:val="0"/>
                <w:iCs w:val="0"/>
                <w:sz w:val="19"/>
                <w:szCs w:val="19"/>
                <w:lang w:val="en-US"/>
              </w:rPr>
            </w:pPr>
          </w:p>
        </w:tc>
      </w:tr>
      <w:tr w:rsidR="0035187E" w:rsidRPr="00DB742E" w14:paraId="62E1DA98"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7635FBE"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A5CC7B4"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4660966"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9837310" w14:textId="77777777" w:rsidR="0035187E" w:rsidRPr="00EC1721" w:rsidRDefault="0035187E">
            <w:pPr>
              <w:pStyle w:val="Instruction"/>
              <w:ind w:left="0"/>
              <w:rPr>
                <w:i w:val="0"/>
                <w:iCs w:val="0"/>
                <w:sz w:val="19"/>
                <w:szCs w:val="19"/>
                <w:lang w:val="en-US"/>
              </w:rPr>
            </w:pPr>
          </w:p>
        </w:tc>
      </w:tr>
      <w:tr w:rsidR="0035187E" w:rsidRPr="00DB742E" w14:paraId="071F14A0" w14:textId="77777777" w:rsidTr="00EB507D">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D8BD263" w14:textId="77777777" w:rsidR="0035187E" w:rsidRPr="00EC1721" w:rsidRDefault="0035187E">
            <w:pPr>
              <w:pStyle w:val="Instruction"/>
              <w:rPr>
                <w:i w:val="0"/>
                <w:iCs w:val="0"/>
                <w:sz w:val="19"/>
                <w:szCs w:val="19"/>
                <w:lang w:val="en-US"/>
              </w:rPr>
            </w:pPr>
          </w:p>
        </w:tc>
        <w:tc>
          <w:tcPr>
            <w:tcW w:w="21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812D949" w14:textId="77777777" w:rsidR="0035187E" w:rsidRPr="00EC1721" w:rsidRDefault="0035187E">
            <w:pPr>
              <w:pStyle w:val="Instruction"/>
              <w:rPr>
                <w:i w:val="0"/>
                <w:iCs w:val="0"/>
                <w:sz w:val="19"/>
                <w:szCs w:val="19"/>
                <w:lang w:val="en-US"/>
              </w:rPr>
            </w:pPr>
          </w:p>
        </w:tc>
        <w:tc>
          <w:tcPr>
            <w:tcW w:w="3199"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6269DA3" w14:textId="77777777" w:rsidR="0035187E" w:rsidRPr="00EC1721" w:rsidRDefault="0035187E">
            <w:pPr>
              <w:pStyle w:val="Instruction"/>
              <w:rPr>
                <w:i w:val="0"/>
                <w:iCs w:val="0"/>
                <w:sz w:val="19"/>
                <w:szCs w:val="19"/>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27A4111" w14:textId="77777777" w:rsidR="0035187E" w:rsidRPr="00EC1721" w:rsidRDefault="0035187E">
            <w:pPr>
              <w:pStyle w:val="Instruction"/>
              <w:ind w:left="0"/>
              <w:rPr>
                <w:i w:val="0"/>
                <w:iCs w:val="0"/>
                <w:sz w:val="19"/>
                <w:szCs w:val="19"/>
                <w:lang w:val="en-US"/>
              </w:rPr>
            </w:pPr>
          </w:p>
        </w:tc>
      </w:tr>
    </w:tbl>
    <w:p w14:paraId="00F45EAE" w14:textId="77777777" w:rsidR="00BF0B7E" w:rsidRDefault="00BF0B7E" w:rsidP="00F91757">
      <w:pPr>
        <w:pStyle w:val="Instruction"/>
      </w:pPr>
    </w:p>
    <w:p w14:paraId="71154943" w14:textId="3ECB9942" w:rsidR="00164EAD" w:rsidRDefault="00016468" w:rsidP="00A66B02">
      <w:pPr>
        <w:pStyle w:val="Intra-sectionheader"/>
      </w:pPr>
      <w:r>
        <w:tab/>
        <w:t>Step 6. Calculate Condition at project start (</w:t>
      </w:r>
      <w:r w:rsidR="00AD42FF">
        <w:t>year 0)</w:t>
      </w:r>
    </w:p>
    <w:tbl>
      <w:tblPr>
        <w:tblpPr w:leftFromText="180" w:rightFromText="180" w:vertAnchor="text" w:horzAnchor="margin" w:tblpXSpec="right" w:tblpY="257"/>
        <w:tblW w:w="870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1656"/>
        <w:gridCol w:w="2657"/>
        <w:gridCol w:w="2658"/>
        <w:gridCol w:w="1732"/>
      </w:tblGrid>
      <w:tr w:rsidR="00DA45DA" w:rsidRPr="00DB742E" w14:paraId="529F4656" w14:textId="77777777" w:rsidTr="00BF6B11">
        <w:trPr>
          <w:cantSplit/>
          <w:trHeight w:val="575"/>
        </w:trPr>
        <w:tc>
          <w:tcPr>
            <w:tcW w:w="1656" w:type="dxa"/>
            <w:shd w:val="clear" w:color="auto" w:fill="2B3957" w:themeFill="accent2"/>
            <w:vAlign w:val="center"/>
          </w:tcPr>
          <w:p w14:paraId="53901551" w14:textId="77777777" w:rsidR="00DA45DA" w:rsidRPr="00DB742E" w:rsidRDefault="00DA45DA">
            <w:pPr>
              <w:pStyle w:val="TableHeader0"/>
              <w:rPr>
                <w:szCs w:val="21"/>
              </w:rPr>
            </w:pPr>
            <w:bookmarkStart w:id="108" w:name="_Hlk197514785"/>
            <w:r>
              <w:rPr>
                <w:szCs w:val="21"/>
              </w:rPr>
              <w:t>Ecosystem</w:t>
            </w:r>
          </w:p>
        </w:tc>
        <w:tc>
          <w:tcPr>
            <w:tcW w:w="2657" w:type="dxa"/>
            <w:shd w:val="clear" w:color="auto" w:fill="2B3957" w:themeFill="accent2"/>
            <w:vAlign w:val="center"/>
          </w:tcPr>
          <w:p w14:paraId="598E93B3" w14:textId="6EBBE9EE" w:rsidR="00DA45DA" w:rsidRPr="00DB742E" w:rsidRDefault="005449CD">
            <w:pPr>
              <w:pStyle w:val="TableHeader0"/>
              <w:rPr>
                <w:szCs w:val="21"/>
              </w:rPr>
            </w:pPr>
            <w:r>
              <w:rPr>
                <w:szCs w:val="21"/>
              </w:rPr>
              <w:t>Composition Indicators</w:t>
            </w:r>
          </w:p>
        </w:tc>
        <w:tc>
          <w:tcPr>
            <w:tcW w:w="2658" w:type="dxa"/>
            <w:shd w:val="clear" w:color="auto" w:fill="2B3957" w:themeFill="accent2"/>
            <w:vAlign w:val="center"/>
          </w:tcPr>
          <w:p w14:paraId="4DC51A9C" w14:textId="626CFFD4" w:rsidR="00DA45DA" w:rsidRPr="00DB742E" w:rsidRDefault="005449CD">
            <w:pPr>
              <w:pStyle w:val="TableHeader0"/>
              <w:rPr>
                <w:szCs w:val="21"/>
              </w:rPr>
            </w:pPr>
            <w:r>
              <w:rPr>
                <w:szCs w:val="21"/>
              </w:rPr>
              <w:t xml:space="preserve">Structure </w:t>
            </w:r>
            <w:r w:rsidR="00DA45DA">
              <w:rPr>
                <w:szCs w:val="21"/>
              </w:rPr>
              <w:t>Indicator</w:t>
            </w:r>
            <w:r>
              <w:rPr>
                <w:szCs w:val="21"/>
              </w:rPr>
              <w:t>s</w:t>
            </w:r>
          </w:p>
        </w:tc>
        <w:tc>
          <w:tcPr>
            <w:tcW w:w="1732" w:type="dxa"/>
            <w:shd w:val="clear" w:color="auto" w:fill="2B3957" w:themeFill="accent2"/>
            <w:vAlign w:val="center"/>
          </w:tcPr>
          <w:p w14:paraId="1D9AB1AF" w14:textId="62CE4B10" w:rsidR="00DA45DA" w:rsidRPr="00DB742E" w:rsidRDefault="00CF619E">
            <w:pPr>
              <w:pStyle w:val="TableHeader0"/>
              <w:rPr>
                <w:szCs w:val="21"/>
              </w:rPr>
            </w:pPr>
            <w:r>
              <w:rPr>
                <w:szCs w:val="21"/>
              </w:rPr>
              <w:t>Condition</w:t>
            </w:r>
            <w:r w:rsidR="00DA45DA">
              <w:rPr>
                <w:szCs w:val="21"/>
              </w:rPr>
              <w:t xml:space="preserve"> </w:t>
            </w:r>
            <w:r w:rsidR="00C245AD">
              <w:rPr>
                <w:szCs w:val="21"/>
              </w:rPr>
              <w:t>(year 0)</w:t>
            </w:r>
            <w:r w:rsidR="00DA45DA">
              <w:rPr>
                <w:szCs w:val="21"/>
              </w:rPr>
              <w:t xml:space="preserve"> </w:t>
            </w:r>
          </w:p>
        </w:tc>
      </w:tr>
      <w:tr w:rsidR="00DA45DA" w:rsidRPr="00DB742E" w14:paraId="6CBF1BB2" w14:textId="77777777" w:rsidTr="00BF6B11">
        <w:trPr>
          <w:trHeight w:val="567"/>
        </w:trPr>
        <w:tc>
          <w:tcPr>
            <w:tcW w:w="1656" w:type="dxa"/>
            <w:tcBorders>
              <w:left w:val="single" w:sz="6" w:space="0" w:color="D9E3EB"/>
              <w:bottom w:val="single" w:sz="6" w:space="0" w:color="D9E3EB"/>
              <w:right w:val="single" w:sz="6" w:space="0" w:color="D9E3EB"/>
            </w:tcBorders>
            <w:shd w:val="clear" w:color="auto" w:fill="F2F2F2" w:themeFill="background1" w:themeFillShade="F2"/>
          </w:tcPr>
          <w:p w14:paraId="435A412F" w14:textId="77777777" w:rsidR="00DA45DA" w:rsidRPr="00DB742E" w:rsidRDefault="00DA45DA">
            <w:pPr>
              <w:pStyle w:val="Instruction"/>
              <w:rPr>
                <w:i w:val="0"/>
                <w:iCs w:val="0"/>
                <w:lang w:val="en-US"/>
              </w:rPr>
            </w:pPr>
          </w:p>
        </w:tc>
        <w:tc>
          <w:tcPr>
            <w:tcW w:w="2657" w:type="dxa"/>
            <w:tcBorders>
              <w:left w:val="single" w:sz="6" w:space="0" w:color="D9E3EB"/>
              <w:bottom w:val="single" w:sz="6" w:space="0" w:color="D9E3EB"/>
              <w:right w:val="single" w:sz="6" w:space="0" w:color="D9E3EB"/>
            </w:tcBorders>
            <w:shd w:val="clear" w:color="auto" w:fill="F2F2F2" w:themeFill="background1" w:themeFillShade="F2"/>
          </w:tcPr>
          <w:p w14:paraId="78839026" w14:textId="77777777" w:rsidR="00DA45DA" w:rsidRPr="00DB742E" w:rsidRDefault="00DA45DA">
            <w:pPr>
              <w:pStyle w:val="Instruction"/>
              <w:rPr>
                <w:i w:val="0"/>
                <w:iCs w:val="0"/>
                <w:lang w:val="en-US"/>
              </w:rPr>
            </w:pPr>
          </w:p>
        </w:tc>
        <w:tc>
          <w:tcPr>
            <w:tcW w:w="2658" w:type="dxa"/>
            <w:tcBorders>
              <w:left w:val="single" w:sz="6" w:space="0" w:color="D9E3EB"/>
              <w:bottom w:val="single" w:sz="6" w:space="0" w:color="D9E3EB"/>
              <w:right w:val="single" w:sz="6" w:space="0" w:color="D9E3EB"/>
            </w:tcBorders>
            <w:shd w:val="clear" w:color="auto" w:fill="F2F2F2" w:themeFill="background1" w:themeFillShade="F2"/>
          </w:tcPr>
          <w:p w14:paraId="6A3DE71B" w14:textId="77777777" w:rsidR="00DA45DA" w:rsidRPr="00DB742E" w:rsidRDefault="00DA45DA">
            <w:pPr>
              <w:pStyle w:val="Instruction"/>
              <w:rPr>
                <w:i w:val="0"/>
                <w:iCs w:val="0"/>
                <w:lang w:val="en-US"/>
              </w:rPr>
            </w:pPr>
          </w:p>
        </w:tc>
        <w:tc>
          <w:tcPr>
            <w:tcW w:w="1732" w:type="dxa"/>
            <w:tcBorders>
              <w:left w:val="single" w:sz="6" w:space="0" w:color="D9E3EB"/>
              <w:bottom w:val="single" w:sz="6" w:space="0" w:color="D9E3EB"/>
              <w:right w:val="single" w:sz="6" w:space="0" w:color="D9E3EB"/>
            </w:tcBorders>
            <w:shd w:val="clear" w:color="auto" w:fill="F2F2F2" w:themeFill="background1" w:themeFillShade="F2"/>
          </w:tcPr>
          <w:p w14:paraId="63D7E6D3" w14:textId="77777777" w:rsidR="00DA45DA" w:rsidRPr="00DB742E" w:rsidRDefault="00DA45DA">
            <w:pPr>
              <w:pStyle w:val="Instruction"/>
              <w:rPr>
                <w:i w:val="0"/>
                <w:iCs w:val="0"/>
                <w:lang w:val="en-US"/>
              </w:rPr>
            </w:pPr>
          </w:p>
        </w:tc>
      </w:tr>
      <w:tr w:rsidR="00DA45DA" w:rsidRPr="00DB742E" w14:paraId="353F1024"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A965CD8"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574BAEF"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A345564"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BCACD3" w14:textId="77777777" w:rsidR="00DA45DA" w:rsidRPr="00DB742E" w:rsidRDefault="00DA45DA">
            <w:pPr>
              <w:pStyle w:val="Instruction"/>
              <w:ind w:left="0"/>
              <w:rPr>
                <w:i w:val="0"/>
                <w:iCs w:val="0"/>
                <w:lang w:val="en-US"/>
              </w:rPr>
            </w:pPr>
            <w:r w:rsidRPr="00F21779">
              <w:rPr>
                <w:i w:val="0"/>
                <w:iCs w:val="0"/>
                <w:lang w:val="en-US"/>
              </w:rPr>
              <w:t xml:space="preserve"> </w:t>
            </w:r>
          </w:p>
        </w:tc>
      </w:tr>
      <w:tr w:rsidR="00DA45DA" w:rsidRPr="00DB742E" w14:paraId="6B3E2600"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5B07B9"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2442B7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440CE2"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9AF0ACD" w14:textId="77777777" w:rsidR="00DA45DA" w:rsidRPr="00F21779" w:rsidRDefault="00DA45DA">
            <w:pPr>
              <w:pStyle w:val="Instruction"/>
              <w:ind w:left="0"/>
              <w:rPr>
                <w:i w:val="0"/>
                <w:iCs w:val="0"/>
                <w:lang w:val="en-US"/>
              </w:rPr>
            </w:pPr>
          </w:p>
        </w:tc>
      </w:tr>
      <w:tr w:rsidR="00DA45DA" w:rsidRPr="00DB742E" w14:paraId="31BD8837"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A44AB6F"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771AEA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45CA4D"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36EEE6C" w14:textId="77777777" w:rsidR="00DA45DA" w:rsidRPr="00F21779" w:rsidRDefault="00DA45DA">
            <w:pPr>
              <w:pStyle w:val="Instruction"/>
              <w:ind w:left="0"/>
              <w:rPr>
                <w:i w:val="0"/>
                <w:iCs w:val="0"/>
                <w:lang w:val="en-US"/>
              </w:rPr>
            </w:pPr>
          </w:p>
        </w:tc>
      </w:tr>
      <w:tr w:rsidR="00DA45DA" w:rsidRPr="00DB742E" w14:paraId="45C2702E" w14:textId="77777777" w:rsidTr="00BF6B11">
        <w:trPr>
          <w:trHeight w:val="522"/>
        </w:trPr>
        <w:tc>
          <w:tcPr>
            <w:tcW w:w="165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1F7DCC" w14:textId="77777777" w:rsidR="00DA45DA" w:rsidRPr="00DB742E" w:rsidRDefault="00DA45DA">
            <w:pPr>
              <w:pStyle w:val="Instruction"/>
              <w:rPr>
                <w:i w:val="0"/>
                <w:iCs w:val="0"/>
                <w:lang w:val="en-US"/>
              </w:rPr>
            </w:pPr>
          </w:p>
        </w:tc>
        <w:tc>
          <w:tcPr>
            <w:tcW w:w="26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629D075" w14:textId="77777777" w:rsidR="00DA45DA" w:rsidRPr="00DB742E" w:rsidRDefault="00DA45DA">
            <w:pPr>
              <w:pStyle w:val="Instruction"/>
              <w:rPr>
                <w:i w:val="0"/>
                <w:iCs w:val="0"/>
                <w:lang w:val="en-US"/>
              </w:rPr>
            </w:pPr>
          </w:p>
        </w:tc>
        <w:tc>
          <w:tcPr>
            <w:tcW w:w="2658"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D2EC7B6" w14:textId="77777777" w:rsidR="00DA45DA" w:rsidRPr="00DB742E" w:rsidRDefault="00DA45DA">
            <w:pPr>
              <w:pStyle w:val="Instruction"/>
              <w:rPr>
                <w:i w:val="0"/>
                <w:iCs w:val="0"/>
                <w:lang w:val="en-US"/>
              </w:rPr>
            </w:pPr>
          </w:p>
        </w:tc>
        <w:tc>
          <w:tcPr>
            <w:tcW w:w="1732"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6B0553A" w14:textId="77777777" w:rsidR="00DA45DA" w:rsidRPr="00F21779" w:rsidRDefault="00DA45DA">
            <w:pPr>
              <w:pStyle w:val="Instruction"/>
              <w:ind w:left="0"/>
              <w:rPr>
                <w:i w:val="0"/>
                <w:iCs w:val="0"/>
                <w:lang w:val="en-US"/>
              </w:rPr>
            </w:pPr>
          </w:p>
        </w:tc>
      </w:tr>
      <w:bookmarkEnd w:id="108"/>
    </w:tbl>
    <w:p w14:paraId="55EF4AA6" w14:textId="21EE34CD" w:rsidR="00146D92" w:rsidRDefault="00146D92" w:rsidP="00164EAD">
      <w:pPr>
        <w:pStyle w:val="Instruction"/>
        <w:rPr>
          <w:lang w:val="en-US"/>
        </w:rPr>
      </w:pPr>
    </w:p>
    <w:p w14:paraId="77B245A6" w14:textId="55DF6CD9" w:rsidR="00CA5FEB" w:rsidRDefault="00CA5FEB" w:rsidP="00CA5FEB">
      <w:pPr>
        <w:pStyle w:val="Intra-sectionheader"/>
      </w:pPr>
      <w:r>
        <w:tab/>
        <w:t>Step 7. Calculate area-adjusted Condition at project start (year 0)</w:t>
      </w:r>
    </w:p>
    <w:p w14:paraId="3F7B528C" w14:textId="4E74276B" w:rsidR="007474CC" w:rsidRPr="00043AB4" w:rsidRDefault="004C0AA7" w:rsidP="00C3324C">
      <w:pPr>
        <w:pStyle w:val="Instruction"/>
        <w:spacing w:after="240"/>
        <w:rPr>
          <w:lang w:val="en-US"/>
        </w:rPr>
      </w:pPr>
      <w:r>
        <w:rPr>
          <w:lang w:val="en-US"/>
        </w:rPr>
        <w:t>Note: I</w:t>
      </w:r>
      <w:r w:rsidRPr="00D92678">
        <w:rPr>
          <w:lang w:val="en-US"/>
        </w:rPr>
        <w:t xml:space="preserve">n grouped project scenarios, the area-adjusted Condition must be independently calculated for each </w:t>
      </w:r>
      <w:r w:rsidR="00494972">
        <w:rPr>
          <w:lang w:val="en-US"/>
        </w:rPr>
        <w:t>batch of grouped project activity locations</w:t>
      </w:r>
      <w:r w:rsidRPr="00D92678">
        <w:rPr>
          <w:lang w:val="en-US"/>
        </w:rPr>
        <w:t xml:space="preserve"> and then summed.</w:t>
      </w:r>
    </w:p>
    <w:p w14:paraId="2AF3FC31" w14:textId="04D0207F" w:rsidR="00CA5FEB" w:rsidRDefault="005A3E39" w:rsidP="005A3E39">
      <w:pPr>
        <w:pStyle w:val="Intra-sectionheader"/>
        <w:ind w:left="720"/>
      </w:pPr>
      <w:r>
        <w:t>Step 8. Calculate the crediting baseline</w:t>
      </w:r>
    </w:p>
    <w:p w14:paraId="535A985F" w14:textId="41B9449D" w:rsidR="005A3E39" w:rsidRPr="00020D59" w:rsidRDefault="005A3E39" w:rsidP="005A3E39">
      <w:pPr>
        <w:pStyle w:val="Instruction"/>
        <w:rPr>
          <w:i w:val="0"/>
          <w:iCs w:val="0"/>
        </w:rPr>
      </w:pPr>
      <w:r w:rsidRPr="00020D59">
        <w:rPr>
          <w:i w:val="0"/>
          <w:iCs w:val="0"/>
        </w:rPr>
        <w:t>Indicate which method was used for calculating the crediting baseline:</w:t>
      </w:r>
    </w:p>
    <w:p w14:paraId="7C479EBD" w14:textId="77777777" w:rsidR="005A3E39" w:rsidRPr="00020D59" w:rsidRDefault="005A3E39" w:rsidP="00534D20">
      <w:pPr>
        <w:pStyle w:val="Instruction"/>
        <w:numPr>
          <w:ilvl w:val="0"/>
          <w:numId w:val="9"/>
        </w:numPr>
        <w:rPr>
          <w:i w:val="0"/>
          <w:iCs w:val="0"/>
        </w:rPr>
      </w:pPr>
      <w:r w:rsidRPr="00020D59">
        <w:rPr>
          <w:i w:val="0"/>
          <w:iCs w:val="0"/>
        </w:rPr>
        <w:t>Matched control method</w:t>
      </w:r>
    </w:p>
    <w:p w14:paraId="7BD6FD8D" w14:textId="77777777" w:rsidR="005A3E39" w:rsidRPr="00020D59" w:rsidRDefault="005A3E39" w:rsidP="00534D20">
      <w:pPr>
        <w:pStyle w:val="Instruction"/>
        <w:numPr>
          <w:ilvl w:val="0"/>
          <w:numId w:val="9"/>
        </w:numPr>
        <w:rPr>
          <w:i w:val="0"/>
          <w:iCs w:val="0"/>
        </w:rPr>
      </w:pPr>
      <w:r w:rsidRPr="00020D59">
        <w:rPr>
          <w:i w:val="0"/>
          <w:iCs w:val="0"/>
        </w:rPr>
        <w:t xml:space="preserve">Habitat conversion risk method </w:t>
      </w:r>
    </w:p>
    <w:p w14:paraId="5F439F6C" w14:textId="25E27609" w:rsidR="005A3E39" w:rsidRPr="00020D59" w:rsidRDefault="005A3E39" w:rsidP="00534D20">
      <w:pPr>
        <w:pStyle w:val="Instruction"/>
        <w:numPr>
          <w:ilvl w:val="0"/>
          <w:numId w:val="9"/>
        </w:numPr>
        <w:rPr>
          <w:i w:val="0"/>
          <w:iCs w:val="0"/>
        </w:rPr>
      </w:pPr>
      <w:r w:rsidRPr="00020D59">
        <w:rPr>
          <w:i w:val="0"/>
          <w:iCs w:val="0"/>
        </w:rPr>
        <w:lastRenderedPageBreak/>
        <w:t>Ecoregional rate of change method</w:t>
      </w:r>
    </w:p>
    <w:p w14:paraId="4361DDE7" w14:textId="08CE7FCD" w:rsidR="00020226" w:rsidRDefault="00EA08AC" w:rsidP="00996206">
      <w:pPr>
        <w:pStyle w:val="Instruction"/>
        <w:spacing w:after="240"/>
      </w:pPr>
      <w:r w:rsidRPr="00732111">
        <w:t xml:space="preserve">Note: </w:t>
      </w:r>
      <w:r w:rsidR="00F35C3F" w:rsidRPr="00732111">
        <w:t xml:space="preserve">The crediting baseline requirements for each method </w:t>
      </w:r>
      <w:r w:rsidR="00B639E2" w:rsidRPr="00732111">
        <w:t xml:space="preserve">are </w:t>
      </w:r>
      <w:r w:rsidR="00453A04" w:rsidRPr="00732111">
        <w:t>presented</w:t>
      </w:r>
      <w:r w:rsidR="00F35C3F" w:rsidRPr="00732111">
        <w:t xml:space="preserve"> </w:t>
      </w:r>
      <w:r w:rsidR="00453A04" w:rsidRPr="00732111">
        <w:t xml:space="preserve">for completion </w:t>
      </w:r>
      <w:r w:rsidR="00F35C3F" w:rsidRPr="00732111">
        <w:t>in Section</w:t>
      </w:r>
      <w:r w:rsidR="00D04C38" w:rsidRPr="00732111">
        <w:t xml:space="preserve"> 7 of this template.</w:t>
      </w:r>
      <w:r w:rsidR="00F35C3F">
        <w:t xml:space="preserve"> </w:t>
      </w:r>
    </w:p>
    <w:tbl>
      <w:tblPr>
        <w:tblpPr w:leftFromText="180" w:rightFromText="180" w:vertAnchor="text" w:horzAnchor="page" w:tblpX="2215" w:tblpY="110"/>
        <w:tblW w:w="852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024"/>
        <w:gridCol w:w="2587"/>
        <w:gridCol w:w="3912"/>
      </w:tblGrid>
      <w:tr w:rsidR="009B4B58" w:rsidRPr="00DB742E" w14:paraId="775487E6" w14:textId="77777777" w:rsidTr="00C6270D">
        <w:trPr>
          <w:cantSplit/>
          <w:trHeight w:val="665"/>
        </w:trPr>
        <w:tc>
          <w:tcPr>
            <w:tcW w:w="2024" w:type="dxa"/>
            <w:shd w:val="clear" w:color="auto" w:fill="2B3957" w:themeFill="accent2"/>
            <w:vAlign w:val="center"/>
          </w:tcPr>
          <w:p w14:paraId="48EE0D57" w14:textId="77777777" w:rsidR="009B4B58" w:rsidRPr="00DB742E" w:rsidRDefault="009B4B58" w:rsidP="009B4B58">
            <w:pPr>
              <w:pStyle w:val="TableHeader0"/>
              <w:rPr>
                <w:szCs w:val="21"/>
              </w:rPr>
            </w:pPr>
            <w:r>
              <w:rPr>
                <w:szCs w:val="21"/>
              </w:rPr>
              <w:t>Realm</w:t>
            </w:r>
          </w:p>
        </w:tc>
        <w:tc>
          <w:tcPr>
            <w:tcW w:w="2587" w:type="dxa"/>
            <w:shd w:val="clear" w:color="auto" w:fill="2B3957" w:themeFill="accent2"/>
            <w:vAlign w:val="center"/>
          </w:tcPr>
          <w:p w14:paraId="6F8294A6" w14:textId="77777777" w:rsidR="009B4B58" w:rsidRPr="00DB742E" w:rsidRDefault="009B4B58" w:rsidP="009B4B58">
            <w:pPr>
              <w:pStyle w:val="TableHeader0"/>
              <w:rPr>
                <w:szCs w:val="21"/>
              </w:rPr>
            </w:pPr>
            <w:r>
              <w:rPr>
                <w:szCs w:val="21"/>
              </w:rPr>
              <w:t>Biome</w:t>
            </w:r>
          </w:p>
        </w:tc>
        <w:tc>
          <w:tcPr>
            <w:tcW w:w="3912" w:type="dxa"/>
            <w:shd w:val="clear" w:color="auto" w:fill="2B3957" w:themeFill="accent2"/>
            <w:vAlign w:val="center"/>
          </w:tcPr>
          <w:p w14:paraId="7F8DA088" w14:textId="77777777" w:rsidR="009B4B58" w:rsidRPr="00DB742E" w:rsidRDefault="009B4B58" w:rsidP="009B4B58">
            <w:pPr>
              <w:pStyle w:val="TableHeader0"/>
              <w:rPr>
                <w:szCs w:val="21"/>
              </w:rPr>
            </w:pPr>
            <w:r>
              <w:rPr>
                <w:szCs w:val="21"/>
              </w:rPr>
              <w:t>Ecoregion</w:t>
            </w:r>
          </w:p>
        </w:tc>
      </w:tr>
      <w:tr w:rsidR="009B4B58" w:rsidRPr="00DB742E" w14:paraId="4C51539C" w14:textId="77777777" w:rsidTr="00C6270D">
        <w:trPr>
          <w:trHeight w:val="655"/>
        </w:trPr>
        <w:tc>
          <w:tcPr>
            <w:tcW w:w="2024" w:type="dxa"/>
            <w:tcBorders>
              <w:left w:val="single" w:sz="6" w:space="0" w:color="D9E3EB"/>
              <w:bottom w:val="single" w:sz="6" w:space="0" w:color="D9E3EB"/>
              <w:right w:val="single" w:sz="6" w:space="0" w:color="D9E3EB"/>
            </w:tcBorders>
            <w:shd w:val="clear" w:color="auto" w:fill="F2F2F2" w:themeFill="background1" w:themeFillShade="F2"/>
          </w:tcPr>
          <w:p w14:paraId="00EE848F" w14:textId="77777777" w:rsidR="009B4B58" w:rsidRPr="009B2DD1" w:rsidRDefault="009B4B58" w:rsidP="009B4B58">
            <w:pPr>
              <w:pStyle w:val="Instruction"/>
              <w:rPr>
                <w:i w:val="0"/>
                <w:iCs w:val="0"/>
                <w:sz w:val="19"/>
                <w:szCs w:val="19"/>
                <w:lang w:val="en-US"/>
              </w:rPr>
            </w:pPr>
          </w:p>
        </w:tc>
        <w:tc>
          <w:tcPr>
            <w:tcW w:w="2587" w:type="dxa"/>
            <w:tcBorders>
              <w:left w:val="single" w:sz="6" w:space="0" w:color="D9E3EB"/>
              <w:bottom w:val="single" w:sz="6" w:space="0" w:color="D9E3EB"/>
              <w:right w:val="single" w:sz="6" w:space="0" w:color="D9E3EB"/>
            </w:tcBorders>
            <w:shd w:val="clear" w:color="auto" w:fill="F2F2F2" w:themeFill="background1" w:themeFillShade="F2"/>
          </w:tcPr>
          <w:p w14:paraId="59601B1E" w14:textId="77777777" w:rsidR="009B4B58" w:rsidRPr="009B2DD1" w:rsidRDefault="009B4B58" w:rsidP="009B4B58">
            <w:pPr>
              <w:pStyle w:val="Instruction"/>
              <w:rPr>
                <w:i w:val="0"/>
                <w:iCs w:val="0"/>
                <w:sz w:val="19"/>
                <w:szCs w:val="19"/>
                <w:lang w:val="en-US"/>
              </w:rPr>
            </w:pPr>
          </w:p>
        </w:tc>
        <w:tc>
          <w:tcPr>
            <w:tcW w:w="3912" w:type="dxa"/>
            <w:tcBorders>
              <w:left w:val="single" w:sz="6" w:space="0" w:color="D9E3EB"/>
              <w:bottom w:val="single" w:sz="6" w:space="0" w:color="D9E3EB"/>
              <w:right w:val="single" w:sz="6" w:space="0" w:color="D9E3EB"/>
            </w:tcBorders>
            <w:shd w:val="clear" w:color="auto" w:fill="F2F2F2" w:themeFill="background1" w:themeFillShade="F2"/>
          </w:tcPr>
          <w:p w14:paraId="56FD3E71" w14:textId="77777777" w:rsidR="009B4B58" w:rsidRPr="009B2DD1" w:rsidRDefault="009B4B58" w:rsidP="009B4B58">
            <w:pPr>
              <w:pStyle w:val="Instruction"/>
              <w:rPr>
                <w:i w:val="0"/>
                <w:iCs w:val="0"/>
                <w:sz w:val="19"/>
                <w:szCs w:val="19"/>
                <w:lang w:val="en-US"/>
              </w:rPr>
            </w:pPr>
          </w:p>
        </w:tc>
      </w:tr>
    </w:tbl>
    <w:p w14:paraId="3D612933" w14:textId="3A7A361E" w:rsidR="009B4B58" w:rsidRPr="00DF71E2" w:rsidRDefault="009B4B58" w:rsidP="00020D59">
      <w:pPr>
        <w:pStyle w:val="Instruction"/>
        <w:ind w:left="0"/>
        <w:rPr>
          <w:strike/>
        </w:rPr>
      </w:pPr>
    </w:p>
    <w:p w14:paraId="3D23E005" w14:textId="77777777" w:rsidR="00020D59" w:rsidRDefault="00020D59" w:rsidP="00180D98">
      <w:pPr>
        <w:pStyle w:val="Instruction"/>
      </w:pPr>
    </w:p>
    <w:p w14:paraId="0B734A56" w14:textId="572F91B9" w:rsidR="00AD0C17" w:rsidRDefault="3D98A4BD" w:rsidP="00996206">
      <w:pPr>
        <w:pStyle w:val="Instruction"/>
        <w:spacing w:after="240"/>
      </w:pPr>
      <w:r>
        <w:t>In t</w:t>
      </w:r>
      <w:r w:rsidR="00396280">
        <w:t>he table below</w:t>
      </w:r>
      <w:r w:rsidR="5F2D45FE">
        <w:t>, provide</w:t>
      </w:r>
      <w:r w:rsidR="001543F5">
        <w:t xml:space="preserve"> </w:t>
      </w:r>
      <w:r w:rsidR="586C80CC">
        <w:t>the</w:t>
      </w:r>
      <w:r w:rsidR="00396280">
        <w:t xml:space="preserve"> </w:t>
      </w:r>
      <w:r w:rsidR="629CC164">
        <w:t>required</w:t>
      </w:r>
      <w:r w:rsidR="00396280" w:rsidRPr="00396280">
        <w:t xml:space="preserve"> detail</w:t>
      </w:r>
      <w:r w:rsidR="001543F5">
        <w:t>s</w:t>
      </w:r>
      <w:r w:rsidR="00396280" w:rsidRPr="00396280">
        <w:t xml:space="preserve"> </w:t>
      </w:r>
      <w:r w:rsidR="6DA95DD7">
        <w:t>for</w:t>
      </w:r>
      <w:r w:rsidR="00396280" w:rsidRPr="00396280">
        <w:t xml:space="preserve"> the indicator(s) used to calculate the crediting baselin</w:t>
      </w:r>
      <w:r w:rsidR="00396280">
        <w:t>e</w:t>
      </w:r>
      <w:r w:rsidR="001543F5">
        <w:t xml:space="preserve"> at validation</w:t>
      </w:r>
      <w:r w:rsidR="6FF436FD">
        <w:t>,</w:t>
      </w:r>
      <w:r w:rsidR="41BE8C74">
        <w:t xml:space="preserve"> </w:t>
      </w:r>
      <w:r w:rsidR="6F3ACF74">
        <w:t xml:space="preserve">including </w:t>
      </w:r>
      <w:r w:rsidR="001543F5">
        <w:t>the</w:t>
      </w:r>
      <w:r w:rsidR="00E03F77">
        <w:t xml:space="preserve"> </w:t>
      </w:r>
      <w:r w:rsidR="19AF4E71">
        <w:t>indicator's</w:t>
      </w:r>
      <w:r w:rsidR="00E03F77">
        <w:t xml:space="preserve"> </w:t>
      </w:r>
      <w:r w:rsidR="004726AC">
        <w:t xml:space="preserve">‘Actual Update Year’. </w:t>
      </w:r>
      <w:r w:rsidR="001543F5">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AD0C17" w:rsidRPr="00A828C6" w14:paraId="4C7DFD48" w14:textId="77777777" w:rsidTr="7AAB1794">
        <w:tc>
          <w:tcPr>
            <w:tcW w:w="2520" w:type="dxa"/>
            <w:shd w:val="clear" w:color="auto" w:fill="2B3A57"/>
          </w:tcPr>
          <w:p w14:paraId="1AE18B07" w14:textId="18B9AC81" w:rsidR="00AD0C17" w:rsidRDefault="00C754C2">
            <w:pPr>
              <w:pStyle w:val="TableHeader0"/>
              <w:rPr>
                <w:szCs w:val="21"/>
              </w:rPr>
            </w:pPr>
            <w:r>
              <w:rPr>
                <w:szCs w:val="21"/>
              </w:rPr>
              <w:t>Purpose of</w:t>
            </w:r>
            <w:r w:rsidR="00AD0C17">
              <w:rPr>
                <w:szCs w:val="21"/>
              </w:rPr>
              <w:t xml:space="preserve"> Indicator</w:t>
            </w:r>
          </w:p>
        </w:tc>
        <w:tc>
          <w:tcPr>
            <w:tcW w:w="6120" w:type="dxa"/>
            <w:shd w:val="clear" w:color="auto" w:fill="F2F2F2" w:themeFill="background1" w:themeFillShade="F2"/>
          </w:tcPr>
          <w:p w14:paraId="599F39EC" w14:textId="62EAB917" w:rsidR="00AD0C17" w:rsidRPr="00C754C2" w:rsidRDefault="00911BD6">
            <w:pPr>
              <w:pStyle w:val="TableText"/>
              <w:rPr>
                <w:iCs/>
              </w:rPr>
            </w:pPr>
            <w:r w:rsidRPr="00C754C2">
              <w:rPr>
                <w:iCs/>
              </w:rPr>
              <w:t>Crediting baseline indicator</w:t>
            </w:r>
          </w:p>
        </w:tc>
      </w:tr>
      <w:tr w:rsidR="00FB4449" w:rsidRPr="00A828C6" w14:paraId="76188FAF" w14:textId="77777777" w:rsidTr="7AAB1794">
        <w:tc>
          <w:tcPr>
            <w:tcW w:w="2520" w:type="dxa"/>
            <w:shd w:val="clear" w:color="auto" w:fill="2B3A57"/>
          </w:tcPr>
          <w:p w14:paraId="186A983D" w14:textId="35227086" w:rsidR="00FB4449" w:rsidRPr="00EC5D29" w:rsidRDefault="00FB4449" w:rsidP="00FB4449">
            <w:pPr>
              <w:pStyle w:val="TableHeader0"/>
              <w:rPr>
                <w:szCs w:val="21"/>
              </w:rPr>
            </w:pPr>
            <w:r>
              <w:rPr>
                <w:szCs w:val="21"/>
              </w:rPr>
              <w:t>Indicator Name</w:t>
            </w:r>
          </w:p>
        </w:tc>
        <w:tc>
          <w:tcPr>
            <w:tcW w:w="6120" w:type="dxa"/>
            <w:shd w:val="clear" w:color="auto" w:fill="F2F2F2" w:themeFill="background1" w:themeFillShade="F2"/>
          </w:tcPr>
          <w:p w14:paraId="4C5F10E9" w14:textId="0ECEBE5D" w:rsidR="00FB4449" w:rsidRPr="00030969" w:rsidRDefault="00FB4449" w:rsidP="00FB4449">
            <w:pPr>
              <w:pStyle w:val="TableText"/>
              <w:rPr>
                <w:i/>
              </w:rPr>
            </w:pPr>
            <w:r w:rsidRPr="00030969">
              <w:rPr>
                <w:i/>
              </w:rPr>
              <w:t xml:space="preserve">Provide </w:t>
            </w:r>
            <w:r>
              <w:rPr>
                <w:i/>
              </w:rPr>
              <w:t>the indicator name</w:t>
            </w:r>
          </w:p>
        </w:tc>
      </w:tr>
      <w:tr w:rsidR="006C5CCE" w:rsidRPr="00A828C6" w14:paraId="37CEB4CA" w14:textId="77777777" w:rsidTr="7AAB1794">
        <w:tc>
          <w:tcPr>
            <w:tcW w:w="2520" w:type="dxa"/>
            <w:shd w:val="clear" w:color="auto" w:fill="2B3A57"/>
          </w:tcPr>
          <w:p w14:paraId="274D32FF" w14:textId="096DD9C6" w:rsidR="006C5CCE" w:rsidRPr="0079438F" w:rsidRDefault="006C5CCE" w:rsidP="006C5CCE">
            <w:pPr>
              <w:pStyle w:val="TableHeader0"/>
              <w:rPr>
                <w:szCs w:val="21"/>
              </w:rPr>
            </w:pPr>
            <w:r>
              <w:rPr>
                <w:szCs w:val="21"/>
              </w:rPr>
              <w:t>Indicator Description</w:t>
            </w:r>
          </w:p>
        </w:tc>
        <w:tc>
          <w:tcPr>
            <w:tcW w:w="6120" w:type="dxa"/>
            <w:shd w:val="clear" w:color="auto" w:fill="F2F2F2" w:themeFill="background1" w:themeFillShade="F2"/>
          </w:tcPr>
          <w:p w14:paraId="57AA3561" w14:textId="564823D8" w:rsidR="006C5CCE" w:rsidRPr="00030969" w:rsidRDefault="006C5CCE" w:rsidP="006C5CCE">
            <w:pPr>
              <w:pStyle w:val="TableText"/>
              <w:rPr>
                <w:i/>
              </w:rPr>
            </w:pPr>
            <w:r w:rsidRPr="004D784A">
              <w:rPr>
                <w:i/>
              </w:rPr>
              <w:t>Provide a description of the indicator</w:t>
            </w:r>
          </w:p>
        </w:tc>
      </w:tr>
      <w:tr w:rsidR="006C5CCE" w:rsidRPr="00A828C6" w14:paraId="695BED35" w14:textId="77777777" w:rsidTr="7AAB1794">
        <w:tc>
          <w:tcPr>
            <w:tcW w:w="2520" w:type="dxa"/>
            <w:shd w:val="clear" w:color="auto" w:fill="2B3A57"/>
          </w:tcPr>
          <w:p w14:paraId="0FFA681A" w14:textId="520510B1" w:rsidR="006C5CCE" w:rsidRPr="0079438F" w:rsidRDefault="006C5CCE" w:rsidP="006C5CCE">
            <w:pPr>
              <w:pStyle w:val="TableHeader0"/>
              <w:rPr>
                <w:szCs w:val="21"/>
              </w:rPr>
            </w:pPr>
            <w:r>
              <w:rPr>
                <w:szCs w:val="21"/>
                <w:lang w:eastAsia="ja-JP"/>
              </w:rPr>
              <w:t>Metric and Unit</w:t>
            </w:r>
          </w:p>
        </w:tc>
        <w:tc>
          <w:tcPr>
            <w:tcW w:w="6120" w:type="dxa"/>
            <w:shd w:val="clear" w:color="auto" w:fill="F2F2F2" w:themeFill="background1" w:themeFillShade="F2"/>
          </w:tcPr>
          <w:p w14:paraId="14786233" w14:textId="6683030E" w:rsidR="006C5CCE" w:rsidRPr="00030969" w:rsidRDefault="006C5CCE" w:rsidP="006C5CCE">
            <w:pPr>
              <w:pStyle w:val="TableText"/>
              <w:rPr>
                <w:i/>
              </w:rPr>
            </w:pPr>
            <w:r w:rsidRPr="00030969">
              <w:rPr>
                <w:rStyle w:val="SubtleEmphasis"/>
                <w:rFonts w:ascii="Franklin Gothic Book" w:hAnsi="Franklin Gothic Book"/>
                <w:iCs w:val="0"/>
                <w:color w:val="575958" w:themeColor="text2" w:themeTint="F2"/>
              </w:rPr>
              <w:t xml:space="preserve">Provide the </w:t>
            </w:r>
            <w:r>
              <w:rPr>
                <w:rStyle w:val="SubtleEmphasis"/>
                <w:rFonts w:ascii="Franklin Gothic Book" w:hAnsi="Franklin Gothic Book"/>
                <w:iCs w:val="0"/>
                <w:color w:val="575958" w:themeColor="text2" w:themeTint="F2"/>
              </w:rPr>
              <w:t>metric and unit of measure for the indicator</w:t>
            </w:r>
          </w:p>
        </w:tc>
      </w:tr>
      <w:tr w:rsidR="006C5CCE" w:rsidRPr="00A828C6" w14:paraId="69C8B0A4" w14:textId="77777777" w:rsidTr="7AAB1794">
        <w:tc>
          <w:tcPr>
            <w:tcW w:w="2520" w:type="dxa"/>
            <w:shd w:val="clear" w:color="auto" w:fill="2B3A57"/>
          </w:tcPr>
          <w:p w14:paraId="06A7EA51" w14:textId="1C92C445" w:rsidR="006C5CCE" w:rsidRPr="0079438F" w:rsidRDefault="006C5CCE" w:rsidP="006C5CCE">
            <w:pPr>
              <w:pStyle w:val="TableHeader0"/>
              <w:rPr>
                <w:szCs w:val="21"/>
              </w:rPr>
            </w:pPr>
            <w:r>
              <w:rPr>
                <w:szCs w:val="21"/>
              </w:rPr>
              <w:t>Data Source</w:t>
            </w:r>
          </w:p>
        </w:tc>
        <w:tc>
          <w:tcPr>
            <w:tcW w:w="6120" w:type="dxa"/>
            <w:shd w:val="clear" w:color="auto" w:fill="F2F2F2" w:themeFill="background1" w:themeFillShade="F2"/>
          </w:tcPr>
          <w:p w14:paraId="72D4D3A7" w14:textId="6239DBC5" w:rsidR="006C5CCE" w:rsidRPr="004D784A" w:rsidRDefault="006C5CCE" w:rsidP="006C5CCE">
            <w:pPr>
              <w:pStyle w:val="TableText"/>
              <w:rPr>
                <w:i/>
              </w:rPr>
            </w:pPr>
            <w:r>
              <w:rPr>
                <w:rStyle w:val="SubtleEmphasis"/>
                <w:rFonts w:ascii="Franklin Gothic Book" w:hAnsi="Franklin Gothic Book"/>
                <w:iCs w:val="0"/>
                <w:color w:val="575958" w:themeColor="text2" w:themeTint="F2"/>
              </w:rPr>
              <w:t xml:space="preserve">Indicate the </w:t>
            </w:r>
            <w:r w:rsidR="00497C0C">
              <w:rPr>
                <w:rStyle w:val="SubtleEmphasis"/>
                <w:rFonts w:ascii="Franklin Gothic Book" w:hAnsi="Franklin Gothic Book"/>
                <w:iCs w:val="0"/>
                <w:color w:val="575958" w:themeColor="text2" w:themeTint="F2"/>
              </w:rPr>
              <w:t xml:space="preserve">source of the crediting baseline </w:t>
            </w:r>
            <w:r>
              <w:rPr>
                <w:rStyle w:val="SubtleEmphasis"/>
                <w:rFonts w:ascii="Franklin Gothic Book" w:hAnsi="Franklin Gothic Book"/>
                <w:iCs w:val="0"/>
                <w:color w:val="575958" w:themeColor="text2" w:themeTint="F2"/>
              </w:rPr>
              <w:t>indicator</w:t>
            </w:r>
            <w:r w:rsidR="00497C0C">
              <w:rPr>
                <w:rStyle w:val="SubtleEmphasis"/>
                <w:rFonts w:ascii="Franklin Gothic Book" w:hAnsi="Franklin Gothic Book"/>
                <w:iCs w:val="0"/>
                <w:color w:val="575958" w:themeColor="text2" w:themeTint="F2"/>
              </w:rPr>
              <w:t xml:space="preserve"> (i.e.,</w:t>
            </w:r>
            <w:r w:rsidR="002E5ED1">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measurement data will be collected by the project</w:t>
            </w:r>
            <w:r w:rsidR="00043AB4">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or</w:t>
            </w:r>
            <w:r w:rsidR="002E5ED1">
              <w:rPr>
                <w:rStyle w:val="SubtleEmphasis"/>
                <w:rFonts w:ascii="Franklin Gothic Book" w:hAnsi="Franklin Gothic Book"/>
                <w:iCs w:val="0"/>
                <w:color w:val="575958" w:themeColor="text2" w:themeTint="F2"/>
              </w:rPr>
              <w:t xml:space="preserve"> </w:t>
            </w:r>
            <w:r>
              <w:rPr>
                <w:rStyle w:val="SubtleEmphasis"/>
                <w:rFonts w:ascii="Franklin Gothic Book" w:hAnsi="Franklin Gothic Book"/>
                <w:iCs w:val="0"/>
                <w:color w:val="575958" w:themeColor="text2" w:themeTint="F2"/>
              </w:rPr>
              <w:t xml:space="preserve">sourced externally </w:t>
            </w:r>
            <w:r w:rsidR="002E5ED1">
              <w:rPr>
                <w:rStyle w:val="SubtleEmphasis"/>
                <w:rFonts w:ascii="Franklin Gothic Book" w:hAnsi="Franklin Gothic Book"/>
                <w:iCs w:val="0"/>
                <w:color w:val="575958" w:themeColor="text2" w:themeTint="F2"/>
              </w:rPr>
              <w:t>from</w:t>
            </w:r>
            <w:r>
              <w:rPr>
                <w:rStyle w:val="SubtleEmphasis"/>
                <w:rFonts w:ascii="Franklin Gothic Book" w:hAnsi="Franklin Gothic Book"/>
                <w:iCs w:val="0"/>
                <w:color w:val="575958" w:themeColor="text2" w:themeTint="F2"/>
              </w:rPr>
              <w:t xml:space="preserve"> a third party</w:t>
            </w:r>
            <w:r w:rsidR="003C7B7A">
              <w:rPr>
                <w:rStyle w:val="SubtleEmphasis"/>
                <w:rFonts w:ascii="Franklin Gothic Book" w:hAnsi="Franklin Gothic Book"/>
                <w:iCs w:val="0"/>
                <w:color w:val="575958" w:themeColor="text2" w:themeTint="F2"/>
              </w:rPr>
              <w:t>)</w:t>
            </w:r>
            <w:r>
              <w:rPr>
                <w:rStyle w:val="SubtleEmphasis"/>
                <w:rFonts w:ascii="Franklin Gothic Book" w:hAnsi="Franklin Gothic Book"/>
                <w:iCs w:val="0"/>
                <w:color w:val="575958" w:themeColor="text2" w:themeTint="F2"/>
              </w:rPr>
              <w:t>; if sourced externally, provide the data source</w:t>
            </w:r>
            <w:r w:rsidR="003C7B7A">
              <w:rPr>
                <w:rStyle w:val="SubtleEmphasis"/>
                <w:rFonts w:ascii="Franklin Gothic Book" w:hAnsi="Franklin Gothic Book"/>
                <w:iCs w:val="0"/>
                <w:color w:val="575958" w:themeColor="text2" w:themeTint="F2"/>
              </w:rPr>
              <w:t xml:space="preserve"> and justify its credibility</w:t>
            </w:r>
            <w:r w:rsidRPr="00030969">
              <w:rPr>
                <w:rStyle w:val="SubtleEmphasis"/>
                <w:rFonts w:ascii="Franklin Gothic Book" w:hAnsi="Franklin Gothic Book"/>
                <w:iCs w:val="0"/>
                <w:color w:val="575958" w:themeColor="text2" w:themeTint="F2"/>
              </w:rPr>
              <w:t xml:space="preserve"> </w:t>
            </w:r>
          </w:p>
        </w:tc>
      </w:tr>
      <w:tr w:rsidR="006C5CCE" w:rsidRPr="00A828C6" w14:paraId="6BC37075" w14:textId="77777777" w:rsidTr="7AAB1794">
        <w:tc>
          <w:tcPr>
            <w:tcW w:w="2520" w:type="dxa"/>
            <w:shd w:val="clear" w:color="auto" w:fill="2B3A57"/>
          </w:tcPr>
          <w:p w14:paraId="532D70E6" w14:textId="686BAB22" w:rsidR="006C5CCE" w:rsidRPr="0079438F" w:rsidRDefault="006C5CCE" w:rsidP="006C5CCE">
            <w:pPr>
              <w:pStyle w:val="TableHeader0"/>
              <w:rPr>
                <w:szCs w:val="21"/>
                <w:lang w:eastAsia="ja-JP"/>
              </w:rPr>
            </w:pPr>
            <w:r>
              <w:rPr>
                <w:szCs w:val="21"/>
              </w:rPr>
              <w:t>Method of Data Collection</w:t>
            </w:r>
          </w:p>
        </w:tc>
        <w:tc>
          <w:tcPr>
            <w:tcW w:w="6120" w:type="dxa"/>
            <w:shd w:val="clear" w:color="auto" w:fill="F2F2F2" w:themeFill="background1" w:themeFillShade="F2"/>
          </w:tcPr>
          <w:p w14:paraId="2D35A978" w14:textId="77777777" w:rsidR="006C5CCE" w:rsidRPr="008B0B9A" w:rsidRDefault="006C5CCE" w:rsidP="006C5CCE">
            <w:pPr>
              <w:pStyle w:val="TableText"/>
              <w:rPr>
                <w:rStyle w:val="SubtleEmphasis"/>
                <w:rFonts w:ascii="Franklin Gothic Book" w:hAnsi="Franklin Gothic Book"/>
                <w:iCs w:val="0"/>
                <w:color w:val="575958" w:themeColor="text2" w:themeTint="F2"/>
              </w:rPr>
            </w:pPr>
            <w:r w:rsidRPr="008B0B9A">
              <w:rPr>
                <w:rStyle w:val="SubtleEmphasis"/>
                <w:rFonts w:ascii="Franklin Gothic Book" w:hAnsi="Franklin Gothic Book"/>
                <w:iCs w:val="0"/>
                <w:color w:val="575958" w:themeColor="text2" w:themeTint="F2"/>
              </w:rPr>
              <w:t>Provide the method by which the indicator is to be measured</w:t>
            </w:r>
          </w:p>
          <w:p w14:paraId="115101EC" w14:textId="05912B45" w:rsidR="006C5CCE" w:rsidRPr="0045273D" w:rsidRDefault="006C5CCE" w:rsidP="006C5CCE">
            <w:pPr>
              <w:pStyle w:val="TableText"/>
              <w:rPr>
                <w:i/>
                <w:iCs/>
              </w:rPr>
            </w:pPr>
          </w:p>
        </w:tc>
      </w:tr>
      <w:tr w:rsidR="00AD0C17" w:rsidRPr="00A828C6" w14:paraId="608BF8BC" w14:textId="77777777" w:rsidTr="7AAB1794">
        <w:tc>
          <w:tcPr>
            <w:tcW w:w="2520" w:type="dxa"/>
            <w:shd w:val="clear" w:color="auto" w:fill="2B3A57"/>
          </w:tcPr>
          <w:p w14:paraId="43BE1B69" w14:textId="273D54C0" w:rsidR="00AD0C17" w:rsidRPr="0079438F" w:rsidRDefault="00EA623D">
            <w:pPr>
              <w:pStyle w:val="TableHeader0"/>
              <w:rPr>
                <w:szCs w:val="21"/>
              </w:rPr>
            </w:pPr>
            <w:r>
              <w:rPr>
                <w:szCs w:val="21"/>
              </w:rPr>
              <w:t>Historical Coverage</w:t>
            </w:r>
          </w:p>
        </w:tc>
        <w:tc>
          <w:tcPr>
            <w:tcW w:w="6120" w:type="dxa"/>
            <w:shd w:val="clear" w:color="auto" w:fill="F2F2F2" w:themeFill="background1" w:themeFillShade="F2"/>
          </w:tcPr>
          <w:p w14:paraId="6F2E5BFD" w14:textId="10BC2C98" w:rsidR="00AD0C17" w:rsidRPr="0045273D" w:rsidRDefault="00EA623D">
            <w:pPr>
              <w:pStyle w:val="TableText"/>
              <w:rPr>
                <w:i/>
                <w:iCs/>
              </w:rPr>
            </w:pPr>
            <w:r>
              <w:rPr>
                <w:i/>
                <w:iCs/>
              </w:rPr>
              <w:t xml:space="preserve">Provide the </w:t>
            </w:r>
            <w:r w:rsidR="00217017">
              <w:rPr>
                <w:i/>
                <w:iCs/>
              </w:rPr>
              <w:t xml:space="preserve">indicator’s </w:t>
            </w:r>
            <w:r>
              <w:rPr>
                <w:i/>
                <w:iCs/>
              </w:rPr>
              <w:t xml:space="preserve">years of historical coverage </w:t>
            </w:r>
            <w:r w:rsidR="00217017">
              <w:rPr>
                <w:i/>
                <w:iCs/>
              </w:rPr>
              <w:t xml:space="preserve">prior to the project </w:t>
            </w:r>
            <w:proofErr w:type="gramStart"/>
            <w:r w:rsidR="00217017">
              <w:rPr>
                <w:i/>
                <w:iCs/>
              </w:rPr>
              <w:t>start</w:t>
            </w:r>
            <w:proofErr w:type="gramEnd"/>
            <w:r w:rsidR="00217017">
              <w:rPr>
                <w:i/>
                <w:iCs/>
              </w:rPr>
              <w:t xml:space="preserve"> </w:t>
            </w:r>
            <w:r w:rsidR="00966EA1">
              <w:rPr>
                <w:i/>
                <w:iCs/>
              </w:rPr>
              <w:t>(YYYY to YYYY)</w:t>
            </w:r>
          </w:p>
        </w:tc>
      </w:tr>
      <w:tr w:rsidR="00AD0C17" w:rsidRPr="00A828C6" w14:paraId="0E7E0416" w14:textId="77777777" w:rsidTr="7AAB1794">
        <w:trPr>
          <w:trHeight w:val="611"/>
        </w:trPr>
        <w:tc>
          <w:tcPr>
            <w:tcW w:w="2520" w:type="dxa"/>
            <w:shd w:val="clear" w:color="auto" w:fill="2B3A57"/>
          </w:tcPr>
          <w:p w14:paraId="74D24000" w14:textId="1E0094FB" w:rsidR="00AD0C17" w:rsidRPr="0079438F" w:rsidRDefault="00510B6C">
            <w:pPr>
              <w:pStyle w:val="TableHeader0"/>
              <w:rPr>
                <w:szCs w:val="21"/>
              </w:rPr>
            </w:pPr>
            <w:r>
              <w:rPr>
                <w:szCs w:val="21"/>
              </w:rPr>
              <w:t>Number of Data Points</w:t>
            </w:r>
            <w:r w:rsidR="00AD0C17">
              <w:rPr>
                <w:szCs w:val="21"/>
              </w:rPr>
              <w:t xml:space="preserve"> </w:t>
            </w:r>
          </w:p>
        </w:tc>
        <w:tc>
          <w:tcPr>
            <w:tcW w:w="6120" w:type="dxa"/>
            <w:shd w:val="clear" w:color="auto" w:fill="F2F2F2" w:themeFill="background1" w:themeFillShade="F2"/>
          </w:tcPr>
          <w:p w14:paraId="40EE3BEF" w14:textId="0885254B" w:rsidR="00AD0C17" w:rsidRPr="0045273D" w:rsidRDefault="00C64279">
            <w:pPr>
              <w:pStyle w:val="TableText"/>
              <w:rPr>
                <w:i/>
                <w:iCs/>
              </w:rPr>
            </w:pPr>
            <w:r>
              <w:rPr>
                <w:i/>
                <w:iCs/>
              </w:rPr>
              <w:t>Provide the total number of data points available in the indicator’s dataset</w:t>
            </w:r>
          </w:p>
        </w:tc>
      </w:tr>
      <w:tr w:rsidR="00AD0C17" w:rsidRPr="00A828C6" w14:paraId="0BF45187" w14:textId="77777777" w:rsidTr="7AAB1794">
        <w:tc>
          <w:tcPr>
            <w:tcW w:w="2520" w:type="dxa"/>
            <w:shd w:val="clear" w:color="auto" w:fill="2B3A57"/>
          </w:tcPr>
          <w:p w14:paraId="136F85AE" w14:textId="34D25429" w:rsidR="00AD0C17" w:rsidRPr="0079438F" w:rsidRDefault="00625F89">
            <w:pPr>
              <w:pStyle w:val="TableHeader0"/>
              <w:rPr>
                <w:rFonts w:cs="Arial"/>
                <w:szCs w:val="20"/>
              </w:rPr>
            </w:pPr>
            <w:r>
              <w:rPr>
                <w:rFonts w:cs="Arial"/>
                <w:szCs w:val="20"/>
              </w:rPr>
              <w:t>Coverage</w:t>
            </w:r>
          </w:p>
        </w:tc>
        <w:tc>
          <w:tcPr>
            <w:tcW w:w="6120" w:type="dxa"/>
            <w:shd w:val="clear" w:color="auto" w:fill="F2F2F2" w:themeFill="background1" w:themeFillShade="F2"/>
          </w:tcPr>
          <w:p w14:paraId="386814D7" w14:textId="70D63A18" w:rsidR="00AD0C17" w:rsidRPr="00030969" w:rsidRDefault="00452B81">
            <w:pPr>
              <w:pStyle w:val="TableText"/>
              <w:rPr>
                <w:i/>
              </w:rPr>
            </w:pPr>
            <w:r>
              <w:rPr>
                <w:i/>
              </w:rPr>
              <w:t xml:space="preserve">Provide justification that the indicator’s data has coverage across the relevant reference region  </w:t>
            </w:r>
            <w:r w:rsidR="00AD0C17">
              <w:rPr>
                <w:i/>
              </w:rPr>
              <w:t xml:space="preserve">  </w:t>
            </w:r>
          </w:p>
        </w:tc>
      </w:tr>
      <w:tr w:rsidR="00625F89" w:rsidRPr="00A828C6" w14:paraId="11DC7440" w14:textId="77777777" w:rsidTr="7AAB1794">
        <w:tc>
          <w:tcPr>
            <w:tcW w:w="2520" w:type="dxa"/>
            <w:shd w:val="clear" w:color="auto" w:fill="2B3A57"/>
          </w:tcPr>
          <w:p w14:paraId="5B46C551" w14:textId="3C3DD2B1" w:rsidR="00625F89" w:rsidRDefault="00410B1A">
            <w:pPr>
              <w:pStyle w:val="TableHeader0"/>
              <w:rPr>
                <w:rFonts w:cs="Arial"/>
                <w:szCs w:val="20"/>
              </w:rPr>
            </w:pPr>
            <w:r>
              <w:rPr>
                <w:rFonts w:cs="Arial"/>
                <w:szCs w:val="20"/>
              </w:rPr>
              <w:t>Resolution</w:t>
            </w:r>
          </w:p>
        </w:tc>
        <w:tc>
          <w:tcPr>
            <w:tcW w:w="6120" w:type="dxa"/>
            <w:shd w:val="clear" w:color="auto" w:fill="F2F2F2" w:themeFill="background1" w:themeFillShade="F2"/>
          </w:tcPr>
          <w:p w14:paraId="450CA9D7" w14:textId="361C1907" w:rsidR="00625F89" w:rsidRDefault="000C6F6B">
            <w:pPr>
              <w:pStyle w:val="TableText"/>
              <w:rPr>
                <w:i/>
              </w:rPr>
            </w:pPr>
            <w:r>
              <w:rPr>
                <w:i/>
              </w:rPr>
              <w:t>Provide the indicator’s spatial resolution (e.g., 300m by 300m)</w:t>
            </w:r>
          </w:p>
        </w:tc>
      </w:tr>
      <w:tr w:rsidR="000C6F6B" w:rsidRPr="00A828C6" w14:paraId="72FCE735" w14:textId="77777777" w:rsidTr="7AAB1794">
        <w:tc>
          <w:tcPr>
            <w:tcW w:w="2520" w:type="dxa"/>
            <w:shd w:val="clear" w:color="auto" w:fill="2B3A57"/>
          </w:tcPr>
          <w:p w14:paraId="45326658" w14:textId="5A896683" w:rsidR="000C6F6B" w:rsidRPr="005D68CF" w:rsidRDefault="00507546">
            <w:pPr>
              <w:pStyle w:val="TableHeader0"/>
              <w:rPr>
                <w:rFonts w:cs="Arial"/>
              </w:rPr>
            </w:pPr>
            <w:r w:rsidRPr="005D68CF">
              <w:rPr>
                <w:rFonts w:cs="Arial"/>
              </w:rPr>
              <w:t>Planned Update</w:t>
            </w:r>
            <w:r w:rsidR="7F73AD62" w:rsidRPr="005D68CF">
              <w:rPr>
                <w:rFonts w:cs="Arial"/>
              </w:rPr>
              <w:t xml:space="preserve"> Year</w:t>
            </w:r>
          </w:p>
        </w:tc>
        <w:tc>
          <w:tcPr>
            <w:tcW w:w="6120" w:type="dxa"/>
            <w:shd w:val="clear" w:color="auto" w:fill="F2F2F2" w:themeFill="background1" w:themeFillShade="F2"/>
          </w:tcPr>
          <w:p w14:paraId="398D0B72" w14:textId="29D6F466" w:rsidR="000C6F6B" w:rsidRPr="005D68CF" w:rsidRDefault="00966EA1">
            <w:pPr>
              <w:pStyle w:val="TableText"/>
              <w:rPr>
                <w:i/>
              </w:rPr>
            </w:pPr>
            <w:r w:rsidRPr="005D68CF">
              <w:rPr>
                <w:i/>
              </w:rPr>
              <w:t xml:space="preserve">Indicate the year (YYYY) of the indicator’s next planned update </w:t>
            </w:r>
          </w:p>
        </w:tc>
      </w:tr>
      <w:tr w:rsidR="005D68CF" w:rsidRPr="00A828C6" w14:paraId="600C4A3D" w14:textId="77777777" w:rsidTr="7AAB1794">
        <w:tc>
          <w:tcPr>
            <w:tcW w:w="2520" w:type="dxa"/>
            <w:shd w:val="clear" w:color="auto" w:fill="2B3A57"/>
          </w:tcPr>
          <w:p w14:paraId="71F87E46" w14:textId="02A96C67" w:rsidR="005D68CF" w:rsidRPr="005D68CF" w:rsidRDefault="005D68CF">
            <w:pPr>
              <w:pStyle w:val="TableHeader0"/>
              <w:rPr>
                <w:rFonts w:cs="Arial"/>
              </w:rPr>
            </w:pPr>
            <w:r w:rsidRPr="005D68CF">
              <w:rPr>
                <w:rFonts w:cs="Arial"/>
              </w:rPr>
              <w:lastRenderedPageBreak/>
              <w:t>Actual Update Year</w:t>
            </w:r>
          </w:p>
        </w:tc>
        <w:tc>
          <w:tcPr>
            <w:tcW w:w="6120" w:type="dxa"/>
            <w:shd w:val="clear" w:color="auto" w:fill="F2F2F2" w:themeFill="background1" w:themeFillShade="F2"/>
          </w:tcPr>
          <w:p w14:paraId="65113432" w14:textId="666B52C7" w:rsidR="005D68CF" w:rsidRPr="005D68CF" w:rsidRDefault="005D68CF">
            <w:pPr>
              <w:pStyle w:val="TableText"/>
              <w:rPr>
                <w:i/>
              </w:rPr>
            </w:pPr>
            <w:r w:rsidRPr="005D68CF">
              <w:rPr>
                <w:i/>
              </w:rPr>
              <w:t>Indicate the year (YYYY) of the indicator’s actual update during the monitoring period</w:t>
            </w:r>
          </w:p>
        </w:tc>
      </w:tr>
      <w:tr w:rsidR="00507546" w:rsidRPr="00A828C6" w14:paraId="6490EC98" w14:textId="77777777" w:rsidTr="7AAB1794">
        <w:tc>
          <w:tcPr>
            <w:tcW w:w="2520" w:type="dxa"/>
            <w:shd w:val="clear" w:color="auto" w:fill="2B3A57"/>
          </w:tcPr>
          <w:p w14:paraId="3D4B7CD1" w14:textId="73D9B7F4" w:rsidR="00507546" w:rsidRDefault="00507546">
            <w:pPr>
              <w:pStyle w:val="TableHeader0"/>
              <w:rPr>
                <w:rFonts w:cs="Arial"/>
                <w:szCs w:val="20"/>
              </w:rPr>
            </w:pPr>
            <w:r>
              <w:rPr>
                <w:rFonts w:cs="Arial"/>
                <w:szCs w:val="20"/>
              </w:rPr>
              <w:t>Proxy Indicator</w:t>
            </w:r>
          </w:p>
        </w:tc>
        <w:tc>
          <w:tcPr>
            <w:tcW w:w="6120" w:type="dxa"/>
            <w:shd w:val="clear" w:color="auto" w:fill="F2F2F2" w:themeFill="background1" w:themeFillShade="F2"/>
          </w:tcPr>
          <w:p w14:paraId="140024D0" w14:textId="1F8A87BC" w:rsidR="00507546" w:rsidRDefault="004C0246">
            <w:pPr>
              <w:pStyle w:val="TableText"/>
              <w:rPr>
                <w:i/>
              </w:rPr>
            </w:pPr>
            <w:r>
              <w:rPr>
                <w:i/>
              </w:rPr>
              <w:t xml:space="preserve">Indicate if the indicator </w:t>
            </w:r>
            <w:r w:rsidR="0016242F">
              <w:rPr>
                <w:i/>
              </w:rPr>
              <w:t xml:space="preserve">is </w:t>
            </w:r>
            <w:r w:rsidR="00F409E9">
              <w:rPr>
                <w:i/>
              </w:rPr>
              <w:t xml:space="preserve">used as </w:t>
            </w:r>
            <w:r w:rsidR="0016242F">
              <w:rPr>
                <w:i/>
              </w:rPr>
              <w:t xml:space="preserve">a proxy </w:t>
            </w:r>
            <w:r w:rsidR="00F409E9">
              <w:rPr>
                <w:i/>
              </w:rPr>
              <w:t xml:space="preserve">substitute </w:t>
            </w:r>
            <w:r w:rsidR="0016242F">
              <w:rPr>
                <w:i/>
              </w:rPr>
              <w:t>for a target Condition indicator monitored in the project Extent</w:t>
            </w:r>
          </w:p>
        </w:tc>
      </w:tr>
      <w:tr w:rsidR="0066193B" w:rsidRPr="00A828C6" w14:paraId="5F098869" w14:textId="77777777" w:rsidTr="7AAB1794">
        <w:tc>
          <w:tcPr>
            <w:tcW w:w="2520" w:type="dxa"/>
            <w:shd w:val="clear" w:color="auto" w:fill="2B3A57"/>
          </w:tcPr>
          <w:p w14:paraId="64AB4C93" w14:textId="638DBE38" w:rsidR="0066193B" w:rsidRDefault="0066193B">
            <w:pPr>
              <w:pStyle w:val="TableHeader0"/>
              <w:rPr>
                <w:rFonts w:cs="Arial"/>
                <w:szCs w:val="20"/>
              </w:rPr>
            </w:pPr>
            <w:r>
              <w:rPr>
                <w:rFonts w:cs="Arial"/>
                <w:szCs w:val="20"/>
              </w:rPr>
              <w:t>Justification</w:t>
            </w:r>
          </w:p>
        </w:tc>
        <w:tc>
          <w:tcPr>
            <w:tcW w:w="6120" w:type="dxa"/>
            <w:shd w:val="clear" w:color="auto" w:fill="F2F2F2" w:themeFill="background1" w:themeFillShade="F2"/>
          </w:tcPr>
          <w:p w14:paraId="1AA5A076" w14:textId="5F7D8B38" w:rsidR="0066193B" w:rsidRDefault="00F409E9">
            <w:pPr>
              <w:pStyle w:val="TableText"/>
              <w:rPr>
                <w:i/>
              </w:rPr>
            </w:pPr>
            <w:r>
              <w:rPr>
                <w:i/>
              </w:rPr>
              <w:t xml:space="preserve">Justify the indicator’s use as a </w:t>
            </w:r>
            <w:r w:rsidR="00DA37E8">
              <w:rPr>
                <w:i/>
              </w:rPr>
              <w:t>suitable proxy in compliance with the requirements in Section 7.5.3</w:t>
            </w:r>
            <w:r w:rsidR="119C26B5" w:rsidRPr="14397958">
              <w:rPr>
                <w:i/>
                <w:iCs/>
              </w:rPr>
              <w:t xml:space="preserve"> of the methodology</w:t>
            </w:r>
          </w:p>
        </w:tc>
      </w:tr>
    </w:tbl>
    <w:p w14:paraId="28873199" w14:textId="77777777" w:rsidR="0026470E" w:rsidRDefault="0026470E" w:rsidP="008A5530">
      <w:pPr>
        <w:pStyle w:val="Instruction"/>
        <w:rPr>
          <w:lang w:val="en-US"/>
        </w:rPr>
      </w:pPr>
    </w:p>
    <w:p w14:paraId="6AB885D9" w14:textId="4259BF18" w:rsidR="00D359DF" w:rsidRDefault="004D480B" w:rsidP="009D4452">
      <w:pPr>
        <w:pStyle w:val="Instruction"/>
      </w:pPr>
      <w:r>
        <w:t xml:space="preserve">Provide the calculated crediting baseline </w:t>
      </w:r>
      <w:r w:rsidRPr="00AD338C">
        <w:t xml:space="preserve">parameter value </w:t>
      </w:r>
      <w:r w:rsidR="00411697" w:rsidRPr="00AD338C">
        <w:t xml:space="preserve">B </w:t>
      </w:r>
      <w:r w:rsidRPr="00AD338C">
        <w:t>(i.e</w:t>
      </w:r>
      <w:r>
        <w:t xml:space="preserve">., </w:t>
      </w:r>
      <w:r w:rsidR="00E31280">
        <w:t>dynamic</w:t>
      </w:r>
      <w:r>
        <w:t xml:space="preserve"> value at v</w:t>
      </w:r>
      <w:r w:rsidR="00E31280">
        <w:t>erifica</w:t>
      </w:r>
      <w:r>
        <w:t>tion)</w:t>
      </w:r>
      <w:r w:rsidR="00DC5C6D">
        <w:t xml:space="preserve"> </w:t>
      </w:r>
      <w:r w:rsidR="00CA4F98">
        <w:t>per</w:t>
      </w:r>
      <w:r w:rsidR="00DC5C6D">
        <w:t xml:space="preserve"> the </w:t>
      </w:r>
      <w:r w:rsidR="00CA4F98">
        <w:t>selected crediting baseline method’s requirements</w:t>
      </w:r>
      <w:r w:rsidR="00D359DF">
        <w:t>.</w:t>
      </w:r>
    </w:p>
    <w:p w14:paraId="2D6555BF" w14:textId="77777777" w:rsidR="009D4452" w:rsidRDefault="009D4452" w:rsidP="009D4452">
      <w:pPr>
        <w:pStyle w:val="Instruction"/>
      </w:pPr>
    </w:p>
    <w:p w14:paraId="2AC3207C" w14:textId="637CEBEC" w:rsidR="00F06E83" w:rsidRDefault="00F06E83" w:rsidP="00F06E83">
      <w:pPr>
        <w:pStyle w:val="Instruction"/>
        <w:ind w:left="0" w:firstLine="720"/>
        <w:sectPr w:rsidR="00F06E83" w:rsidSect="0047625C">
          <w:pgSz w:w="12240" w:h="15840"/>
          <w:pgMar w:top="1440" w:right="1440" w:bottom="1440" w:left="1440" w:header="720" w:footer="720" w:gutter="0"/>
          <w:cols w:space="720"/>
          <w:docGrid w:linePitch="286"/>
        </w:sectPr>
      </w:pPr>
      <w:r>
        <w:t xml:space="preserve"> </w:t>
      </w:r>
    </w:p>
    <w:p w14:paraId="393258D7" w14:textId="77777777" w:rsidR="00BC171D" w:rsidRDefault="00BC171D" w:rsidP="00BC171D">
      <w:pPr>
        <w:pStyle w:val="Intra-sectionheader"/>
      </w:pPr>
      <w:r>
        <w:lastRenderedPageBreak/>
        <w:t>Step 9. Monitor project impacts</w:t>
      </w:r>
    </w:p>
    <w:p w14:paraId="538BE739" w14:textId="6EE8A2EF" w:rsidR="00BC171D" w:rsidRDefault="00BC171D" w:rsidP="00DF12F2">
      <w:pPr>
        <w:pStyle w:val="Instruction"/>
        <w:ind w:left="0"/>
      </w:pPr>
      <w:r>
        <w:t>Repeat Steps 4 to 7 as instructed to calculate project impacts for the monitoring period</w:t>
      </w:r>
      <w:r w:rsidR="00D26CE2">
        <w:t>.</w:t>
      </w:r>
    </w:p>
    <w:p w14:paraId="371FEB15" w14:textId="4A73B24C" w:rsidR="00530C17" w:rsidRDefault="008902AF" w:rsidP="00D53A01">
      <w:pPr>
        <w:pStyle w:val="Heading4"/>
        <w:ind w:left="0" w:firstLine="0"/>
      </w:pPr>
      <w:r>
        <w:t xml:space="preserve">Repeat </w:t>
      </w:r>
      <w:r w:rsidR="00530C17">
        <w:t>Step 4</w:t>
      </w:r>
      <w:r w:rsidR="00D513C5">
        <w:t xml:space="preserve">. Measure Condition indicators </w:t>
      </w:r>
      <w:r w:rsidR="007261CD">
        <w:t xml:space="preserve">at year </w:t>
      </w:r>
      <w:r w:rsidR="007261CD" w:rsidRPr="007261CD">
        <w:rPr>
          <w:i/>
          <w:iCs/>
        </w:rPr>
        <w:t>t</w:t>
      </w:r>
    </w:p>
    <w:p w14:paraId="7BAC1158" w14:textId="66146645" w:rsidR="00D359DF" w:rsidRDefault="00D831CF" w:rsidP="00CE3093">
      <w:pPr>
        <w:pStyle w:val="Instruction"/>
        <w:ind w:left="0"/>
      </w:pPr>
      <w:r>
        <w:t xml:space="preserve">For each complete panel of </w:t>
      </w:r>
      <w:r w:rsidR="00624D39">
        <w:t xml:space="preserve">Condition indicator </w:t>
      </w:r>
      <w:r w:rsidR="002E7867">
        <w:t>data</w:t>
      </w:r>
      <w:r w:rsidR="00C963E9">
        <w:t xml:space="preserve"> </w:t>
      </w:r>
      <w:r>
        <w:t>collected</w:t>
      </w:r>
      <w:r w:rsidR="00624D39">
        <w:t xml:space="preserve"> during the monitoring period</w:t>
      </w:r>
      <w:r>
        <w:t xml:space="preserve">, </w:t>
      </w:r>
      <w:r w:rsidR="00822DD8">
        <w:t>r</w:t>
      </w:r>
      <w:r w:rsidR="00624D39">
        <w:t>eport the measured value of each Condition indicator and provide an assessment of the value’s statistical uncertainty</w:t>
      </w:r>
      <w:r w:rsidR="00453A04">
        <w:t>,</w:t>
      </w:r>
      <w:r w:rsidR="00815AA4">
        <w:t xml:space="preserve"> u</w:t>
      </w:r>
      <w:r w:rsidR="00624D39">
        <w:t>s</w:t>
      </w:r>
      <w:r w:rsidR="00815AA4">
        <w:t>ing</w:t>
      </w:r>
      <w:r w:rsidR="00624D39">
        <w:t xml:space="preserve"> the table below and add</w:t>
      </w:r>
      <w:r w:rsidR="00815AA4">
        <w:t>ing</w:t>
      </w:r>
      <w:r w:rsidR="00624D39">
        <w:t xml:space="preserve"> rows as necessary.</w:t>
      </w:r>
      <w:r w:rsidR="00815AA4">
        <w:t xml:space="preserve"> </w:t>
      </w:r>
      <w:r w:rsidR="00616246">
        <w:t xml:space="preserve">Stratify by ecosystem type, if applicable. </w:t>
      </w:r>
      <w:r w:rsidR="00815AA4">
        <w:t xml:space="preserve">Use a new table for each </w:t>
      </w:r>
      <w:r w:rsidR="00F76A9C">
        <w:t xml:space="preserve">distinct </w:t>
      </w:r>
      <w:r w:rsidR="00815AA4">
        <w:t xml:space="preserve">panel of monitoring data. </w:t>
      </w:r>
      <w:r w:rsidR="0021333F">
        <w:t>Clearly l</w:t>
      </w:r>
      <w:r w:rsidR="00616246">
        <w:t xml:space="preserve">abel each </w:t>
      </w:r>
      <w:r w:rsidR="0021333F">
        <w:t xml:space="preserve">complete </w:t>
      </w:r>
      <w:r w:rsidR="00616246">
        <w:t>table with the applicable panel year</w:t>
      </w:r>
      <w:r w:rsidR="0021333F">
        <w:t xml:space="preserve"> </w:t>
      </w:r>
      <w:r w:rsidR="007C2C97">
        <w:t xml:space="preserve">t </w:t>
      </w:r>
      <w:r w:rsidR="0021333F">
        <w:t xml:space="preserve">(e.g., </w:t>
      </w:r>
      <w:r w:rsidR="0021333F" w:rsidRPr="0021333F">
        <w:rPr>
          <w:lang w:val="en-US"/>
        </w:rPr>
        <w:t>if th</w:t>
      </w:r>
      <w:r w:rsidR="0021333F">
        <w:rPr>
          <w:lang w:val="en-US"/>
        </w:rPr>
        <w:t>at panel’s</w:t>
      </w:r>
      <w:r w:rsidR="0021333F" w:rsidRPr="0021333F">
        <w:rPr>
          <w:lang w:val="en-US"/>
        </w:rPr>
        <w:t xml:space="preserve"> measurements were collected in project year 2, </w:t>
      </w:r>
      <w:r w:rsidR="00F06E83">
        <w:rPr>
          <w:lang w:val="en-US"/>
        </w:rPr>
        <w:t>label the table Panel</w:t>
      </w:r>
      <w:r w:rsidR="0021333F" w:rsidRPr="0021333F">
        <w:rPr>
          <w:lang w:val="en-US"/>
        </w:rPr>
        <w:t xml:space="preserve"> Year 2</w:t>
      </w:r>
      <w:r w:rsidR="0021333F">
        <w:rPr>
          <w:lang w:val="en-US"/>
        </w:rPr>
        <w:t>).</w:t>
      </w:r>
      <w:r w:rsidR="00616246">
        <w:t xml:space="preserve"> </w:t>
      </w:r>
      <w:r w:rsidR="00624D39">
        <w:t xml:space="preserve"> </w:t>
      </w:r>
    </w:p>
    <w:tbl>
      <w:tblPr>
        <w:tblpPr w:leftFromText="180" w:rightFromText="180" w:vertAnchor="text" w:horzAnchor="margin" w:tblpY="526"/>
        <w:tblW w:w="1246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2457"/>
        <w:gridCol w:w="3716"/>
        <w:gridCol w:w="1963"/>
        <w:gridCol w:w="1871"/>
      </w:tblGrid>
      <w:tr w:rsidR="002D6BC4" w:rsidRPr="00DB742E" w14:paraId="4466EA59" w14:textId="77777777" w:rsidTr="002D6BC4">
        <w:trPr>
          <w:cantSplit/>
          <w:trHeight w:val="634"/>
        </w:trPr>
        <w:tc>
          <w:tcPr>
            <w:tcW w:w="2457" w:type="dxa"/>
            <w:shd w:val="clear" w:color="auto" w:fill="2B3957" w:themeFill="accent2"/>
            <w:vAlign w:val="center"/>
          </w:tcPr>
          <w:p w14:paraId="36FC04ED" w14:textId="77777777" w:rsidR="002D6BC4" w:rsidRDefault="002D6BC4" w:rsidP="002D6BC4">
            <w:pPr>
              <w:pStyle w:val="TableHeader0"/>
              <w:rPr>
                <w:szCs w:val="21"/>
              </w:rPr>
            </w:pPr>
            <w:r>
              <w:rPr>
                <w:szCs w:val="21"/>
              </w:rPr>
              <w:t>Ecosystem</w:t>
            </w:r>
          </w:p>
        </w:tc>
        <w:tc>
          <w:tcPr>
            <w:tcW w:w="2457" w:type="dxa"/>
            <w:shd w:val="clear" w:color="auto" w:fill="2B3957" w:themeFill="accent2"/>
            <w:vAlign w:val="center"/>
          </w:tcPr>
          <w:p w14:paraId="7D55CF76" w14:textId="77777777" w:rsidR="002D6BC4" w:rsidRPr="00DB742E" w:rsidRDefault="002D6BC4" w:rsidP="002D6BC4">
            <w:pPr>
              <w:pStyle w:val="TableHeader0"/>
              <w:rPr>
                <w:szCs w:val="21"/>
              </w:rPr>
            </w:pPr>
            <w:r>
              <w:rPr>
                <w:szCs w:val="21"/>
              </w:rPr>
              <w:t>Condition Component</w:t>
            </w:r>
          </w:p>
        </w:tc>
        <w:tc>
          <w:tcPr>
            <w:tcW w:w="3716" w:type="dxa"/>
            <w:shd w:val="clear" w:color="auto" w:fill="2B3957" w:themeFill="accent2"/>
            <w:vAlign w:val="center"/>
          </w:tcPr>
          <w:p w14:paraId="6004DA20" w14:textId="77777777" w:rsidR="002D6BC4" w:rsidRPr="00DB742E" w:rsidRDefault="002D6BC4" w:rsidP="002D6BC4">
            <w:pPr>
              <w:pStyle w:val="TableHeader0"/>
              <w:rPr>
                <w:szCs w:val="21"/>
              </w:rPr>
            </w:pPr>
            <w:r>
              <w:rPr>
                <w:szCs w:val="21"/>
              </w:rPr>
              <w:t>Indicator Name</w:t>
            </w:r>
          </w:p>
        </w:tc>
        <w:tc>
          <w:tcPr>
            <w:tcW w:w="1963" w:type="dxa"/>
            <w:shd w:val="clear" w:color="auto" w:fill="2B3957" w:themeFill="accent2"/>
            <w:vAlign w:val="center"/>
          </w:tcPr>
          <w:p w14:paraId="3530EBFF" w14:textId="77777777" w:rsidR="002D6BC4" w:rsidRPr="00DB742E" w:rsidRDefault="002D6BC4" w:rsidP="002D6BC4">
            <w:pPr>
              <w:pStyle w:val="TableHeader0"/>
              <w:rPr>
                <w:szCs w:val="21"/>
              </w:rPr>
            </w:pPr>
            <w:r>
              <w:rPr>
                <w:szCs w:val="21"/>
              </w:rPr>
              <w:t xml:space="preserve">Value at Year </w:t>
            </w:r>
            <w:r w:rsidRPr="0067775B">
              <w:rPr>
                <w:i/>
                <w:iCs/>
                <w:szCs w:val="21"/>
              </w:rPr>
              <w:t>t</w:t>
            </w:r>
          </w:p>
        </w:tc>
        <w:tc>
          <w:tcPr>
            <w:tcW w:w="1871" w:type="dxa"/>
            <w:shd w:val="clear" w:color="auto" w:fill="2B3957" w:themeFill="accent2"/>
          </w:tcPr>
          <w:p w14:paraId="30DA5E78" w14:textId="77777777" w:rsidR="002D6BC4" w:rsidRDefault="002D6BC4" w:rsidP="002D6BC4">
            <w:pPr>
              <w:pStyle w:val="TableHeader0"/>
              <w:rPr>
                <w:szCs w:val="21"/>
              </w:rPr>
            </w:pPr>
            <w:r>
              <w:rPr>
                <w:szCs w:val="21"/>
              </w:rPr>
              <w:t>Statistical Uncertainty</w:t>
            </w:r>
          </w:p>
        </w:tc>
      </w:tr>
      <w:tr w:rsidR="002D6BC4" w:rsidRPr="00DB742E" w14:paraId="7C5BA2DE" w14:textId="77777777" w:rsidTr="002D6BC4">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3B39407C" w14:textId="77777777" w:rsidR="002D6BC4" w:rsidRPr="00D53A01" w:rsidRDefault="002D6BC4" w:rsidP="002D6BC4">
            <w:pPr>
              <w:pStyle w:val="Instruction"/>
              <w:ind w:left="0"/>
              <w:rPr>
                <w:i w:val="0"/>
                <w:iCs w:val="0"/>
                <w:sz w:val="19"/>
                <w:szCs w:val="19"/>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1E6B9AF5" w14:textId="77777777" w:rsidR="002D6BC4" w:rsidRPr="00D53A01" w:rsidRDefault="002D6BC4" w:rsidP="002D6BC4">
            <w:pPr>
              <w:pStyle w:val="Instruction"/>
              <w:ind w:left="0"/>
              <w:rPr>
                <w:i w:val="0"/>
                <w:iCs w:val="0"/>
                <w:sz w:val="19"/>
                <w:szCs w:val="19"/>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21246E8A" w14:textId="77777777" w:rsidR="002D6BC4" w:rsidRPr="00D53A01" w:rsidRDefault="002D6BC4" w:rsidP="002D6BC4">
            <w:pPr>
              <w:pStyle w:val="Instruction"/>
              <w:ind w:left="0"/>
              <w:rPr>
                <w:i w:val="0"/>
                <w:iCs w:val="0"/>
                <w:sz w:val="19"/>
                <w:szCs w:val="19"/>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0DB16D31" w14:textId="77777777" w:rsidR="002D6BC4" w:rsidRPr="00D53A01" w:rsidRDefault="002D6BC4" w:rsidP="002D6BC4">
            <w:pPr>
              <w:pStyle w:val="Instruction"/>
              <w:ind w:left="0"/>
              <w:rPr>
                <w:i w:val="0"/>
                <w:iCs w:val="0"/>
                <w:sz w:val="19"/>
                <w:szCs w:val="19"/>
                <w:lang w:val="en-US"/>
              </w:rPr>
            </w:pPr>
          </w:p>
        </w:tc>
        <w:tc>
          <w:tcPr>
            <w:tcW w:w="1871" w:type="dxa"/>
            <w:tcBorders>
              <w:left w:val="single" w:sz="6" w:space="0" w:color="D9E3EB"/>
              <w:bottom w:val="single" w:sz="6" w:space="0" w:color="D9E3EB"/>
              <w:right w:val="single" w:sz="6" w:space="0" w:color="D9E3EB"/>
            </w:tcBorders>
            <w:shd w:val="clear" w:color="auto" w:fill="F2F2F2" w:themeFill="background1" w:themeFillShade="F2"/>
          </w:tcPr>
          <w:p w14:paraId="6AB6A818" w14:textId="77777777" w:rsidR="002D6BC4" w:rsidRPr="00D53A01" w:rsidRDefault="002D6BC4" w:rsidP="002D6BC4">
            <w:pPr>
              <w:pStyle w:val="Instruction"/>
              <w:ind w:left="0"/>
              <w:rPr>
                <w:i w:val="0"/>
                <w:iCs w:val="0"/>
                <w:sz w:val="19"/>
                <w:szCs w:val="19"/>
                <w:lang w:val="en-US"/>
              </w:rPr>
            </w:pPr>
          </w:p>
        </w:tc>
      </w:tr>
      <w:tr w:rsidR="002D6BC4" w:rsidRPr="00DB742E" w14:paraId="4AC9D717"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2840C0B"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ECEE353"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1F3E57B"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4B7831D" w14:textId="77777777" w:rsidR="002D6BC4" w:rsidRPr="00D53A01" w:rsidRDefault="002D6BC4" w:rsidP="002D6BC4">
            <w:pPr>
              <w:pStyle w:val="Instruction"/>
              <w:ind w:left="0"/>
              <w:rPr>
                <w:i w:val="0"/>
                <w:iCs w:val="0"/>
                <w:sz w:val="19"/>
                <w:szCs w:val="19"/>
                <w:lang w:val="en-US"/>
              </w:rPr>
            </w:pPr>
            <w:r w:rsidRPr="00D53A01">
              <w:rPr>
                <w:i w:val="0"/>
                <w:iCs w:val="0"/>
                <w:sz w:val="19"/>
                <w:szCs w:val="19"/>
                <w:lang w:val="en-US"/>
              </w:rPr>
              <w:t xml:space="preserve"> </w:t>
            </w: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2DCACC" w14:textId="77777777" w:rsidR="002D6BC4" w:rsidRPr="00D53A01" w:rsidRDefault="002D6BC4" w:rsidP="002D6BC4">
            <w:pPr>
              <w:pStyle w:val="Instruction"/>
              <w:ind w:left="0"/>
              <w:rPr>
                <w:i w:val="0"/>
                <w:iCs w:val="0"/>
                <w:sz w:val="19"/>
                <w:szCs w:val="19"/>
                <w:lang w:val="en-US"/>
              </w:rPr>
            </w:pPr>
          </w:p>
        </w:tc>
      </w:tr>
      <w:tr w:rsidR="002D6BC4" w:rsidRPr="00DB742E" w14:paraId="068D99EF"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4D653F"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031FE34"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8F1BBFA"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C52A4F"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2F4DB4C" w14:textId="77777777" w:rsidR="002D6BC4" w:rsidRPr="00D53A01" w:rsidRDefault="002D6BC4" w:rsidP="002D6BC4">
            <w:pPr>
              <w:pStyle w:val="Instruction"/>
              <w:ind w:left="0"/>
              <w:rPr>
                <w:i w:val="0"/>
                <w:iCs w:val="0"/>
                <w:sz w:val="19"/>
                <w:szCs w:val="19"/>
                <w:lang w:val="en-US"/>
              </w:rPr>
            </w:pPr>
          </w:p>
        </w:tc>
      </w:tr>
      <w:tr w:rsidR="002D6BC4" w:rsidRPr="00DB742E" w14:paraId="63F69C90"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5708A7"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2F3AC63"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928F172"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C37BBD"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06EC132" w14:textId="77777777" w:rsidR="002D6BC4" w:rsidRPr="00D53A01" w:rsidRDefault="002D6BC4" w:rsidP="002D6BC4">
            <w:pPr>
              <w:pStyle w:val="Instruction"/>
              <w:ind w:left="0"/>
              <w:rPr>
                <w:i w:val="0"/>
                <w:iCs w:val="0"/>
                <w:sz w:val="19"/>
                <w:szCs w:val="19"/>
                <w:lang w:val="en-US"/>
              </w:rPr>
            </w:pPr>
          </w:p>
        </w:tc>
      </w:tr>
      <w:tr w:rsidR="002D6BC4" w:rsidRPr="00DB742E" w14:paraId="66ACD9CD" w14:textId="77777777" w:rsidTr="002D6BC4">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6E134D4" w14:textId="77777777" w:rsidR="002D6BC4" w:rsidRPr="00D53A01" w:rsidRDefault="002D6BC4" w:rsidP="002D6BC4">
            <w:pPr>
              <w:pStyle w:val="Instruction"/>
              <w:rPr>
                <w:i w:val="0"/>
                <w:iCs w:val="0"/>
                <w:sz w:val="19"/>
                <w:szCs w:val="19"/>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8B46DCE" w14:textId="77777777" w:rsidR="002D6BC4" w:rsidRPr="00D53A01" w:rsidRDefault="002D6BC4" w:rsidP="002D6BC4">
            <w:pPr>
              <w:pStyle w:val="Instruction"/>
              <w:rPr>
                <w:i w:val="0"/>
                <w:iCs w:val="0"/>
                <w:sz w:val="19"/>
                <w:szCs w:val="19"/>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CE52193" w14:textId="77777777" w:rsidR="002D6BC4" w:rsidRPr="00D53A01" w:rsidRDefault="002D6BC4" w:rsidP="002D6BC4">
            <w:pPr>
              <w:pStyle w:val="Instruction"/>
              <w:rPr>
                <w:i w:val="0"/>
                <w:iCs w:val="0"/>
                <w:sz w:val="19"/>
                <w:szCs w:val="19"/>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D45BE8C" w14:textId="77777777" w:rsidR="002D6BC4" w:rsidRPr="00D53A01" w:rsidRDefault="002D6BC4" w:rsidP="002D6BC4">
            <w:pPr>
              <w:pStyle w:val="Instruction"/>
              <w:ind w:left="0"/>
              <w:rPr>
                <w:i w:val="0"/>
                <w:iCs w:val="0"/>
                <w:sz w:val="19"/>
                <w:szCs w:val="19"/>
                <w:lang w:val="en-US"/>
              </w:rPr>
            </w:pPr>
          </w:p>
        </w:tc>
        <w:tc>
          <w:tcPr>
            <w:tcW w:w="1871"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7ABD8E7" w14:textId="77777777" w:rsidR="002D6BC4" w:rsidRPr="00D53A01" w:rsidRDefault="002D6BC4" w:rsidP="002D6BC4">
            <w:pPr>
              <w:pStyle w:val="Instruction"/>
              <w:ind w:left="0"/>
              <w:rPr>
                <w:i w:val="0"/>
                <w:iCs w:val="0"/>
                <w:sz w:val="19"/>
                <w:szCs w:val="19"/>
                <w:lang w:val="en-US"/>
              </w:rPr>
            </w:pPr>
          </w:p>
        </w:tc>
      </w:tr>
    </w:tbl>
    <w:p w14:paraId="7DD53E44" w14:textId="02574531" w:rsidR="00F76A9C" w:rsidRPr="00607393" w:rsidRDefault="00F76A9C" w:rsidP="00CE3093">
      <w:pPr>
        <w:pStyle w:val="Instruction"/>
        <w:ind w:left="0"/>
        <w:rPr>
          <w:b/>
          <w:bCs/>
          <w:i w:val="0"/>
          <w:iCs w:val="0"/>
        </w:rPr>
      </w:pPr>
      <w:r w:rsidRPr="00607393">
        <w:rPr>
          <w:b/>
          <w:bCs/>
          <w:i w:val="0"/>
          <w:iCs w:val="0"/>
        </w:rPr>
        <w:t xml:space="preserve">Table: </w:t>
      </w:r>
      <w:r w:rsidR="002D6BC4" w:rsidRPr="00607393">
        <w:rPr>
          <w:b/>
          <w:bCs/>
          <w:i w:val="0"/>
          <w:iCs w:val="0"/>
        </w:rPr>
        <w:t xml:space="preserve">Panel Year </w:t>
      </w:r>
      <w:r w:rsidR="002D6BC4" w:rsidRPr="000F0A19">
        <w:rPr>
          <w:b/>
          <w:bCs/>
        </w:rPr>
        <w:t>t</w:t>
      </w:r>
    </w:p>
    <w:p w14:paraId="1F92F3C0" w14:textId="77777777" w:rsidR="007D6773" w:rsidRDefault="007D6773" w:rsidP="006B0FEC">
      <w:pPr>
        <w:pStyle w:val="Instruction"/>
        <w:ind w:left="0"/>
      </w:pPr>
    </w:p>
    <w:p w14:paraId="1F758FC3" w14:textId="77777777" w:rsidR="00404EAB" w:rsidRDefault="00404EAB" w:rsidP="006B0FEC">
      <w:pPr>
        <w:pStyle w:val="Instruction"/>
        <w:ind w:left="0"/>
        <w:sectPr w:rsidR="00404EAB" w:rsidSect="007D6773">
          <w:pgSz w:w="15840" w:h="12240" w:orient="landscape"/>
          <w:pgMar w:top="1440" w:right="1440" w:bottom="1440" w:left="1440" w:header="720" w:footer="720" w:gutter="0"/>
          <w:cols w:space="720"/>
          <w:docGrid w:linePitch="286"/>
        </w:sectPr>
      </w:pPr>
    </w:p>
    <w:p w14:paraId="1F4FED2C" w14:textId="2E8DD39B" w:rsidR="00530C17" w:rsidRDefault="008902AF" w:rsidP="00D53A01">
      <w:pPr>
        <w:pStyle w:val="Heading4"/>
        <w:ind w:left="0" w:firstLine="0"/>
      </w:pPr>
      <w:r>
        <w:lastRenderedPageBreak/>
        <w:t xml:space="preserve">Repeat </w:t>
      </w:r>
      <w:r w:rsidR="00530C17">
        <w:t>Step 5</w:t>
      </w:r>
      <w:r w:rsidR="00D513C5">
        <w:t xml:space="preserve">. </w:t>
      </w:r>
      <w:proofErr w:type="gramStart"/>
      <w:r w:rsidR="00D513C5">
        <w:t>Standardize</w:t>
      </w:r>
      <w:proofErr w:type="gramEnd"/>
      <w:r w:rsidR="00D513C5">
        <w:t xml:space="preserve"> Condition indicators</w:t>
      </w:r>
    </w:p>
    <w:p w14:paraId="241D9EB1" w14:textId="4642170A" w:rsidR="00607393" w:rsidRDefault="007C2C97" w:rsidP="006B0FEC">
      <w:pPr>
        <w:pStyle w:val="Instruction"/>
        <w:ind w:left="0"/>
        <w:rPr>
          <w:lang w:val="en-US"/>
        </w:rPr>
      </w:pPr>
      <w:r w:rsidRPr="00F91757">
        <w:t xml:space="preserve">Using the reference values set in </w:t>
      </w:r>
      <w:r>
        <w:t>S</w:t>
      </w:r>
      <w:r w:rsidRPr="00F91757">
        <w:t>tep</w:t>
      </w:r>
      <w:r>
        <w:t xml:space="preserve"> 3</w:t>
      </w:r>
      <w:r w:rsidRPr="00F91757">
        <w:t xml:space="preserve">, standardize each Condition indicator's measured value at year </w:t>
      </w:r>
      <w:r>
        <w:t>t</w:t>
      </w:r>
      <w:r w:rsidRPr="00F91757">
        <w:t xml:space="preserve"> </w:t>
      </w:r>
      <w:r>
        <w:t>using</w:t>
      </w:r>
      <w:r w:rsidRPr="00F91757">
        <w:t xml:space="preserve"> its respective reference value (and its threshold value, where applicable).</w:t>
      </w:r>
      <w:r>
        <w:t xml:space="preserve"> Report values in the table below, </w:t>
      </w:r>
      <w:r w:rsidR="00AD338C">
        <w:t xml:space="preserve">showing all calculations and </w:t>
      </w:r>
      <w:r>
        <w:t>adding rows as ne</w:t>
      </w:r>
      <w:r w:rsidR="00453A04">
        <w:t>cessary</w:t>
      </w:r>
      <w:r>
        <w:t>.</w:t>
      </w:r>
      <w:r w:rsidR="00F76A9C">
        <w:t xml:space="preserve"> </w:t>
      </w:r>
      <w:r w:rsidR="00F61B34">
        <w:t xml:space="preserve">Stratify by ecosystem type, if applicable. </w:t>
      </w:r>
      <w:r w:rsidR="00F76A9C">
        <w:t xml:space="preserve">Use a new table for each distinct panel of monitoring data. Clearly label each complete table with the applicable panel year t (e.g., </w:t>
      </w:r>
      <w:r w:rsidR="00F76A9C" w:rsidRPr="0021333F">
        <w:rPr>
          <w:lang w:val="en-US"/>
        </w:rPr>
        <w:t>if th</w:t>
      </w:r>
      <w:r w:rsidR="00F76A9C">
        <w:rPr>
          <w:lang w:val="en-US"/>
        </w:rPr>
        <w:t>at panel’s</w:t>
      </w:r>
      <w:r w:rsidR="00F76A9C" w:rsidRPr="0021333F">
        <w:rPr>
          <w:lang w:val="en-US"/>
        </w:rPr>
        <w:t xml:space="preserve"> measurements were collected in project year 2, </w:t>
      </w:r>
      <w:r w:rsidR="00F76A9C">
        <w:rPr>
          <w:lang w:val="en-US"/>
        </w:rPr>
        <w:t>label the table Panel</w:t>
      </w:r>
      <w:r w:rsidR="00F76A9C" w:rsidRPr="0021333F">
        <w:rPr>
          <w:lang w:val="en-US"/>
        </w:rPr>
        <w:t xml:space="preserve"> Year 2</w:t>
      </w:r>
      <w:r w:rsidR="00F76A9C">
        <w:rPr>
          <w:lang w:val="en-US"/>
        </w:rPr>
        <w:t>).</w:t>
      </w:r>
    </w:p>
    <w:p w14:paraId="291FB07B" w14:textId="77777777" w:rsidR="00607393" w:rsidRDefault="00607393" w:rsidP="00607393">
      <w:pPr>
        <w:pStyle w:val="Instruction"/>
        <w:spacing w:before="0"/>
        <w:ind w:left="0"/>
        <w:rPr>
          <w:lang w:val="en-US"/>
        </w:rPr>
      </w:pPr>
    </w:p>
    <w:p w14:paraId="666FBBE8" w14:textId="239FEBB2" w:rsidR="002900E1" w:rsidRPr="002900E1" w:rsidRDefault="00607393" w:rsidP="00607393">
      <w:pPr>
        <w:pStyle w:val="Instruction"/>
        <w:spacing w:before="0"/>
        <w:ind w:left="0"/>
        <w:rPr>
          <w:b/>
          <w:bCs/>
          <w:lang w:val="en-US"/>
        </w:rPr>
      </w:pPr>
      <w:r w:rsidRPr="005B3CA8">
        <w:rPr>
          <w:b/>
          <w:bCs/>
          <w:i w:val="0"/>
          <w:iCs w:val="0"/>
          <w:lang w:val="en-US"/>
        </w:rPr>
        <w:t xml:space="preserve">Table: Panel Year </w:t>
      </w:r>
      <w:r w:rsidRPr="000F0A19">
        <w:rPr>
          <w:b/>
          <w:bCs/>
          <w:lang w:val="en-US"/>
        </w:rPr>
        <w:t>t</w:t>
      </w:r>
    </w:p>
    <w:tbl>
      <w:tblPr>
        <w:tblpPr w:leftFromText="180" w:rightFromText="180" w:vertAnchor="text" w:horzAnchor="margin" w:tblpY="245"/>
        <w:tblW w:w="1059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2457"/>
        <w:gridCol w:w="3716"/>
        <w:gridCol w:w="1963"/>
      </w:tblGrid>
      <w:tr w:rsidR="00404EAB" w:rsidRPr="00DB742E" w14:paraId="347D806D" w14:textId="77777777" w:rsidTr="00404EAB">
        <w:trPr>
          <w:cantSplit/>
          <w:trHeight w:val="634"/>
        </w:trPr>
        <w:tc>
          <w:tcPr>
            <w:tcW w:w="2457" w:type="dxa"/>
            <w:shd w:val="clear" w:color="auto" w:fill="2B3957" w:themeFill="accent2"/>
            <w:vAlign w:val="center"/>
          </w:tcPr>
          <w:p w14:paraId="66839362" w14:textId="77777777" w:rsidR="00404EAB" w:rsidRDefault="00404EAB" w:rsidP="00404EAB">
            <w:pPr>
              <w:pStyle w:val="TableHeader0"/>
              <w:rPr>
                <w:szCs w:val="21"/>
              </w:rPr>
            </w:pPr>
            <w:r>
              <w:rPr>
                <w:szCs w:val="21"/>
              </w:rPr>
              <w:t>Ecosystem</w:t>
            </w:r>
          </w:p>
        </w:tc>
        <w:tc>
          <w:tcPr>
            <w:tcW w:w="2457" w:type="dxa"/>
            <w:shd w:val="clear" w:color="auto" w:fill="2B3957" w:themeFill="accent2"/>
            <w:vAlign w:val="center"/>
          </w:tcPr>
          <w:p w14:paraId="60BA0C03" w14:textId="77777777" w:rsidR="00404EAB" w:rsidRPr="00DB742E" w:rsidRDefault="00404EAB" w:rsidP="00404EAB">
            <w:pPr>
              <w:pStyle w:val="TableHeader0"/>
              <w:rPr>
                <w:szCs w:val="21"/>
              </w:rPr>
            </w:pPr>
            <w:r>
              <w:rPr>
                <w:szCs w:val="21"/>
              </w:rPr>
              <w:t>Condition Component</w:t>
            </w:r>
          </w:p>
        </w:tc>
        <w:tc>
          <w:tcPr>
            <w:tcW w:w="3716" w:type="dxa"/>
            <w:shd w:val="clear" w:color="auto" w:fill="2B3957" w:themeFill="accent2"/>
            <w:vAlign w:val="center"/>
          </w:tcPr>
          <w:p w14:paraId="5C6BC121" w14:textId="77777777" w:rsidR="00404EAB" w:rsidRPr="00DB742E" w:rsidRDefault="00404EAB" w:rsidP="00404EAB">
            <w:pPr>
              <w:pStyle w:val="TableHeader0"/>
              <w:rPr>
                <w:szCs w:val="21"/>
              </w:rPr>
            </w:pPr>
            <w:r>
              <w:rPr>
                <w:szCs w:val="21"/>
              </w:rPr>
              <w:t>Indicator Name</w:t>
            </w:r>
          </w:p>
        </w:tc>
        <w:tc>
          <w:tcPr>
            <w:tcW w:w="1963" w:type="dxa"/>
            <w:shd w:val="clear" w:color="auto" w:fill="2B3957" w:themeFill="accent2"/>
            <w:vAlign w:val="center"/>
          </w:tcPr>
          <w:p w14:paraId="2CDCFA5D" w14:textId="3A813B2A" w:rsidR="00404EAB" w:rsidRPr="00DB742E" w:rsidRDefault="00404EAB" w:rsidP="00404EAB">
            <w:pPr>
              <w:pStyle w:val="TableHeader0"/>
              <w:rPr>
                <w:szCs w:val="21"/>
              </w:rPr>
            </w:pPr>
            <w:r>
              <w:rPr>
                <w:szCs w:val="21"/>
              </w:rPr>
              <w:t>Standardized Value</w:t>
            </w:r>
            <w:r w:rsidR="000F0A19">
              <w:rPr>
                <w:szCs w:val="21"/>
              </w:rPr>
              <w:t xml:space="preserve"> (y</w:t>
            </w:r>
            <w:r>
              <w:rPr>
                <w:szCs w:val="21"/>
              </w:rPr>
              <w:t xml:space="preserve">ear </w:t>
            </w:r>
            <w:r w:rsidRPr="0067775B">
              <w:rPr>
                <w:i/>
                <w:iCs/>
                <w:szCs w:val="21"/>
              </w:rPr>
              <w:t>t</w:t>
            </w:r>
            <w:r w:rsidR="000F0A19" w:rsidRPr="000F0A19">
              <w:rPr>
                <w:szCs w:val="21"/>
              </w:rPr>
              <w:t>)</w:t>
            </w:r>
          </w:p>
        </w:tc>
      </w:tr>
      <w:tr w:rsidR="00404EAB" w:rsidRPr="00DB742E" w14:paraId="71ADA917" w14:textId="77777777" w:rsidTr="00404EAB">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4DB4A9BE" w14:textId="77777777" w:rsidR="00404EAB" w:rsidRPr="00DB742E" w:rsidRDefault="00404EAB" w:rsidP="00404EAB">
            <w:pPr>
              <w:pStyle w:val="Instruction"/>
              <w:ind w:left="0"/>
              <w:rPr>
                <w:i w:val="0"/>
                <w:iCs w:val="0"/>
                <w:lang w:val="en-US"/>
              </w:rPr>
            </w:pPr>
          </w:p>
        </w:tc>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26E0B731" w14:textId="77777777" w:rsidR="00404EAB" w:rsidRPr="00DB742E" w:rsidRDefault="00404EAB" w:rsidP="00404EAB">
            <w:pPr>
              <w:pStyle w:val="Instruction"/>
              <w:ind w:left="0"/>
              <w:rPr>
                <w:i w:val="0"/>
                <w:iCs w:val="0"/>
                <w:lang w:val="en-US"/>
              </w:rPr>
            </w:pPr>
          </w:p>
        </w:tc>
        <w:tc>
          <w:tcPr>
            <w:tcW w:w="3716" w:type="dxa"/>
            <w:tcBorders>
              <w:left w:val="single" w:sz="6" w:space="0" w:color="D9E3EB"/>
              <w:bottom w:val="single" w:sz="6" w:space="0" w:color="D9E3EB"/>
              <w:right w:val="single" w:sz="6" w:space="0" w:color="D9E3EB"/>
            </w:tcBorders>
            <w:shd w:val="clear" w:color="auto" w:fill="F2F2F2" w:themeFill="background1" w:themeFillShade="F2"/>
          </w:tcPr>
          <w:p w14:paraId="15E08C20" w14:textId="77777777" w:rsidR="00404EAB" w:rsidRPr="00DB742E" w:rsidRDefault="00404EAB" w:rsidP="00404EAB">
            <w:pPr>
              <w:pStyle w:val="Instruction"/>
              <w:ind w:left="0"/>
              <w:rPr>
                <w:i w:val="0"/>
                <w:iCs w:val="0"/>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626C5960" w14:textId="77777777" w:rsidR="00404EAB" w:rsidRPr="00DB742E" w:rsidRDefault="00404EAB" w:rsidP="00404EAB">
            <w:pPr>
              <w:pStyle w:val="Instruction"/>
              <w:ind w:left="0"/>
              <w:rPr>
                <w:i w:val="0"/>
                <w:iCs w:val="0"/>
                <w:lang w:val="en-US"/>
              </w:rPr>
            </w:pPr>
          </w:p>
        </w:tc>
      </w:tr>
      <w:tr w:rsidR="00404EAB" w:rsidRPr="00DB742E" w14:paraId="56B02A61"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E3CC2CE"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C0A1E98"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B448B2D"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F9C3528" w14:textId="77777777" w:rsidR="00404EAB" w:rsidRPr="00DB742E" w:rsidRDefault="00404EAB" w:rsidP="00404EAB">
            <w:pPr>
              <w:pStyle w:val="Instruction"/>
              <w:ind w:left="0"/>
              <w:rPr>
                <w:i w:val="0"/>
                <w:iCs w:val="0"/>
                <w:lang w:val="en-US"/>
              </w:rPr>
            </w:pPr>
            <w:r w:rsidRPr="00F21779">
              <w:rPr>
                <w:i w:val="0"/>
                <w:iCs w:val="0"/>
                <w:lang w:val="en-US"/>
              </w:rPr>
              <w:t xml:space="preserve"> </w:t>
            </w:r>
          </w:p>
        </w:tc>
      </w:tr>
      <w:tr w:rsidR="00404EAB" w:rsidRPr="00DB742E" w14:paraId="0E891854"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F56A5F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A2A4062"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1F4E444"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6AE5D77F" w14:textId="77777777" w:rsidR="00404EAB" w:rsidRPr="00F21779" w:rsidRDefault="00404EAB" w:rsidP="00404EAB">
            <w:pPr>
              <w:pStyle w:val="Instruction"/>
              <w:ind w:left="0"/>
              <w:rPr>
                <w:i w:val="0"/>
                <w:iCs w:val="0"/>
                <w:lang w:val="en-US"/>
              </w:rPr>
            </w:pPr>
          </w:p>
        </w:tc>
      </w:tr>
      <w:tr w:rsidR="00404EAB" w:rsidRPr="00DB742E" w14:paraId="11AF254E"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C77054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3D12B941"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59D67F"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B867E7C" w14:textId="77777777" w:rsidR="00404EAB" w:rsidRPr="00F21779" w:rsidRDefault="00404EAB" w:rsidP="00404EAB">
            <w:pPr>
              <w:pStyle w:val="Instruction"/>
              <w:ind w:left="0"/>
              <w:rPr>
                <w:i w:val="0"/>
                <w:iCs w:val="0"/>
                <w:lang w:val="en-US"/>
              </w:rPr>
            </w:pPr>
          </w:p>
        </w:tc>
      </w:tr>
      <w:tr w:rsidR="00404EAB" w:rsidRPr="00DB742E" w14:paraId="299A429E" w14:textId="77777777" w:rsidTr="00404EAB">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736D50A" w14:textId="77777777" w:rsidR="00404EAB" w:rsidRPr="00DB742E" w:rsidRDefault="00404EAB" w:rsidP="00404EAB">
            <w:pPr>
              <w:pStyle w:val="Instruction"/>
              <w:rPr>
                <w:i w:val="0"/>
                <w:iCs w:val="0"/>
                <w:lang w:val="en-US"/>
              </w:rPr>
            </w:pPr>
          </w:p>
        </w:tc>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D97A0D8" w14:textId="77777777" w:rsidR="00404EAB" w:rsidRPr="00DB742E" w:rsidRDefault="00404EAB" w:rsidP="00404EAB">
            <w:pPr>
              <w:pStyle w:val="Instruction"/>
              <w:rPr>
                <w:i w:val="0"/>
                <w:iCs w:val="0"/>
                <w:lang w:val="en-US"/>
              </w:rPr>
            </w:pPr>
          </w:p>
        </w:tc>
        <w:tc>
          <w:tcPr>
            <w:tcW w:w="371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D0271DC" w14:textId="77777777" w:rsidR="00404EAB" w:rsidRPr="00DB742E" w:rsidRDefault="00404EAB" w:rsidP="00404EAB">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D6D446" w14:textId="77777777" w:rsidR="00404EAB" w:rsidRPr="00F21779" w:rsidRDefault="00404EAB" w:rsidP="00404EAB">
            <w:pPr>
              <w:pStyle w:val="Instruction"/>
              <w:ind w:left="0"/>
              <w:rPr>
                <w:i w:val="0"/>
                <w:iCs w:val="0"/>
                <w:lang w:val="en-US"/>
              </w:rPr>
            </w:pPr>
          </w:p>
        </w:tc>
      </w:tr>
    </w:tbl>
    <w:p w14:paraId="309D0382" w14:textId="77777777" w:rsidR="00607393" w:rsidRDefault="00607393" w:rsidP="006B0FEC">
      <w:pPr>
        <w:pStyle w:val="Instruction"/>
        <w:ind w:left="0"/>
      </w:pPr>
    </w:p>
    <w:p w14:paraId="131BFA2F" w14:textId="77777777" w:rsidR="002900E1" w:rsidRDefault="002900E1" w:rsidP="006B0FEC">
      <w:pPr>
        <w:pStyle w:val="Instruction"/>
        <w:ind w:left="0"/>
      </w:pPr>
    </w:p>
    <w:p w14:paraId="3ECCBB7E" w14:textId="77777777" w:rsidR="002900E1" w:rsidRDefault="002900E1" w:rsidP="006B0FEC">
      <w:pPr>
        <w:pStyle w:val="Instruction"/>
        <w:ind w:left="0"/>
      </w:pPr>
    </w:p>
    <w:p w14:paraId="22EB0C5A" w14:textId="77777777" w:rsidR="002900E1" w:rsidRDefault="002900E1" w:rsidP="006B0FEC">
      <w:pPr>
        <w:pStyle w:val="Instruction"/>
        <w:ind w:left="0"/>
      </w:pPr>
    </w:p>
    <w:p w14:paraId="422FAB55" w14:textId="77777777" w:rsidR="002900E1" w:rsidRDefault="002900E1" w:rsidP="006B0FEC">
      <w:pPr>
        <w:pStyle w:val="Instruction"/>
        <w:ind w:left="0"/>
      </w:pPr>
    </w:p>
    <w:p w14:paraId="7AC0A3E7" w14:textId="77777777" w:rsidR="002900E1" w:rsidRDefault="002900E1" w:rsidP="006B0FEC">
      <w:pPr>
        <w:pStyle w:val="Instruction"/>
        <w:ind w:left="0"/>
      </w:pPr>
    </w:p>
    <w:p w14:paraId="44BEE8B2" w14:textId="77777777" w:rsidR="002900E1" w:rsidRDefault="002900E1" w:rsidP="006B0FEC">
      <w:pPr>
        <w:pStyle w:val="Instruction"/>
        <w:ind w:left="0"/>
      </w:pPr>
    </w:p>
    <w:p w14:paraId="5710B91D" w14:textId="77777777" w:rsidR="002900E1" w:rsidRDefault="002900E1" w:rsidP="006B0FEC">
      <w:pPr>
        <w:pStyle w:val="Instruction"/>
        <w:ind w:left="0"/>
      </w:pPr>
    </w:p>
    <w:p w14:paraId="3DAFAF2E" w14:textId="77777777" w:rsidR="002900E1" w:rsidRDefault="002900E1" w:rsidP="006B0FEC">
      <w:pPr>
        <w:pStyle w:val="Instruction"/>
        <w:ind w:left="0"/>
      </w:pPr>
    </w:p>
    <w:p w14:paraId="67DFACC6" w14:textId="77777777" w:rsidR="00DC66E7" w:rsidRDefault="00DC66E7" w:rsidP="006B0FEC">
      <w:pPr>
        <w:pStyle w:val="Instruction"/>
        <w:ind w:left="0"/>
        <w:rPr>
          <w:lang w:val="en-US"/>
        </w:rPr>
        <w:sectPr w:rsidR="00DC66E7" w:rsidSect="007D6773">
          <w:pgSz w:w="15840" w:h="12240" w:orient="landscape"/>
          <w:pgMar w:top="1440" w:right="1440" w:bottom="1440" w:left="1440" w:header="720" w:footer="720" w:gutter="0"/>
          <w:cols w:space="720"/>
          <w:docGrid w:linePitch="286"/>
        </w:sectPr>
      </w:pPr>
    </w:p>
    <w:p w14:paraId="55BD459F" w14:textId="34D03D0D" w:rsidR="00530C17" w:rsidRDefault="008902AF" w:rsidP="00AD338C">
      <w:pPr>
        <w:pStyle w:val="Heading4"/>
        <w:ind w:left="0" w:firstLine="0"/>
      </w:pPr>
      <w:r>
        <w:lastRenderedPageBreak/>
        <w:t xml:space="preserve">Repeat </w:t>
      </w:r>
      <w:r w:rsidR="00530C17">
        <w:t xml:space="preserve">Step 6. Calculate Condition at year </w:t>
      </w:r>
      <w:r w:rsidR="00530C17" w:rsidRPr="00530C17">
        <w:rPr>
          <w:i/>
          <w:iCs/>
        </w:rPr>
        <w:t>t</w:t>
      </w:r>
      <w:r w:rsidR="00530C17">
        <w:t xml:space="preserve"> </w:t>
      </w:r>
    </w:p>
    <w:p w14:paraId="58E57039" w14:textId="74A83257" w:rsidR="00AA6546" w:rsidRDefault="002900E1" w:rsidP="006B0FEC">
      <w:pPr>
        <w:pStyle w:val="Instruction"/>
        <w:ind w:left="0"/>
        <w:rPr>
          <w:lang w:val="en-US"/>
        </w:rPr>
      </w:pPr>
      <w:r w:rsidRPr="00164EAD">
        <w:rPr>
          <w:lang w:val="en-US"/>
        </w:rPr>
        <w:t xml:space="preserve">Calculate the arithmetic mean for each </w:t>
      </w:r>
      <w:r w:rsidR="00F61B34">
        <w:rPr>
          <w:lang w:val="en-US"/>
        </w:rPr>
        <w:t xml:space="preserve">panel’s </w:t>
      </w:r>
      <w:r w:rsidRPr="00164EAD">
        <w:rPr>
          <w:lang w:val="en-US"/>
        </w:rPr>
        <w:t>set of combined standardized composition and structure indicators</w:t>
      </w:r>
      <w:r>
        <w:rPr>
          <w:lang w:val="en-US"/>
        </w:rPr>
        <w:t xml:space="preserve"> (stratified per ecosystem type, where applicable)</w:t>
      </w:r>
      <w:r w:rsidRPr="00164EAD">
        <w:rPr>
          <w:lang w:val="en-US"/>
        </w:rPr>
        <w:t>, then calculate the</w:t>
      </w:r>
      <w:r w:rsidR="004163E1">
        <w:rPr>
          <w:lang w:val="en-US"/>
        </w:rPr>
        <w:t>ir</w:t>
      </w:r>
      <w:r w:rsidRPr="00164EAD">
        <w:rPr>
          <w:lang w:val="en-US"/>
        </w:rPr>
        <w:t xml:space="preserve"> aggregated </w:t>
      </w:r>
      <w:proofErr w:type="gramStart"/>
      <w:r w:rsidRPr="00164EAD">
        <w:rPr>
          <w:lang w:val="en-US"/>
        </w:rPr>
        <w:t>mean</w:t>
      </w:r>
      <w:proofErr w:type="gramEnd"/>
      <w:r w:rsidRPr="00164EAD">
        <w:rPr>
          <w:lang w:val="en-US"/>
        </w:rPr>
        <w:t>.</w:t>
      </w:r>
      <w:r>
        <w:rPr>
          <w:lang w:val="en-US"/>
        </w:rPr>
        <w:t xml:space="preserve"> Report the values in the table below, showing </w:t>
      </w:r>
      <w:r w:rsidR="00AD338C">
        <w:rPr>
          <w:lang w:val="en-US"/>
        </w:rPr>
        <w:t>all</w:t>
      </w:r>
      <w:r>
        <w:rPr>
          <w:lang w:val="en-US"/>
        </w:rPr>
        <w:t xml:space="preserve"> calculations, and adding rows as necessary.</w:t>
      </w:r>
      <w:r w:rsidR="00DC66E7">
        <w:rPr>
          <w:lang w:val="en-US"/>
        </w:rPr>
        <w:t xml:space="preserve"> </w:t>
      </w:r>
      <w:r w:rsidR="00DC66E7">
        <w:t xml:space="preserve">Clearly label each complete table with the applicable panel year t (e.g., </w:t>
      </w:r>
      <w:r w:rsidR="00DC66E7" w:rsidRPr="0021333F">
        <w:rPr>
          <w:lang w:val="en-US"/>
        </w:rPr>
        <w:t>if th</w:t>
      </w:r>
      <w:r w:rsidR="00DC66E7">
        <w:rPr>
          <w:lang w:val="en-US"/>
        </w:rPr>
        <w:t>at panel’s</w:t>
      </w:r>
      <w:r w:rsidR="00DC66E7" w:rsidRPr="0021333F">
        <w:rPr>
          <w:lang w:val="en-US"/>
        </w:rPr>
        <w:t xml:space="preserve"> measurements were collected in project year 2, </w:t>
      </w:r>
      <w:r w:rsidR="00DC66E7">
        <w:rPr>
          <w:lang w:val="en-US"/>
        </w:rPr>
        <w:t>label the table Panel</w:t>
      </w:r>
      <w:r w:rsidR="00DC66E7" w:rsidRPr="0021333F">
        <w:rPr>
          <w:lang w:val="en-US"/>
        </w:rPr>
        <w:t xml:space="preserve"> Year 2</w:t>
      </w:r>
      <w:r w:rsidR="00DC66E7">
        <w:rPr>
          <w:lang w:val="en-US"/>
        </w:rPr>
        <w:t>).</w:t>
      </w:r>
      <w:r w:rsidR="00C71429">
        <w:rPr>
          <w:lang w:val="en-US"/>
        </w:rPr>
        <w:t xml:space="preserve"> Finally, calculate </w:t>
      </w:r>
      <w:r w:rsidR="00243DDB">
        <w:rPr>
          <w:lang w:val="en-US"/>
        </w:rPr>
        <w:t xml:space="preserve">and report </w:t>
      </w:r>
      <w:r w:rsidR="00C71429">
        <w:rPr>
          <w:lang w:val="en-US"/>
        </w:rPr>
        <w:t xml:space="preserve">the </w:t>
      </w:r>
      <w:r w:rsidR="002C2B9E">
        <w:rPr>
          <w:lang w:val="en-US"/>
        </w:rPr>
        <w:t xml:space="preserve">overall </w:t>
      </w:r>
      <w:r w:rsidR="00C71429">
        <w:rPr>
          <w:lang w:val="en-US"/>
        </w:rPr>
        <w:t>mean Condition value across all panels</w:t>
      </w:r>
      <w:r w:rsidR="007E6E91">
        <w:rPr>
          <w:lang w:val="en-US"/>
        </w:rPr>
        <w:t>, showing the stepwise calculation</w:t>
      </w:r>
      <w:r w:rsidR="00C71429">
        <w:rPr>
          <w:lang w:val="en-US"/>
        </w:rPr>
        <w:t>.</w:t>
      </w:r>
    </w:p>
    <w:p w14:paraId="51F18F6A" w14:textId="15222D99" w:rsidR="00D61345" w:rsidRDefault="00AA6546" w:rsidP="006B0FEC">
      <w:pPr>
        <w:pStyle w:val="Instruction"/>
        <w:ind w:left="0"/>
        <w:rPr>
          <w:b/>
          <w:bCs/>
          <w:lang w:val="en-US"/>
        </w:rPr>
      </w:pPr>
      <w:r w:rsidRPr="00AA6546">
        <w:rPr>
          <w:b/>
          <w:bCs/>
          <w:i w:val="0"/>
          <w:iCs w:val="0"/>
          <w:lang w:val="en-US"/>
        </w:rPr>
        <w:t xml:space="preserve">Table: Panel Year </w:t>
      </w:r>
      <w:r w:rsidRPr="00AA6546">
        <w:rPr>
          <w:b/>
          <w:bCs/>
          <w:lang w:val="en-US"/>
        </w:rPr>
        <w:t>t</w:t>
      </w:r>
    </w:p>
    <w:tbl>
      <w:tblPr>
        <w:tblpPr w:leftFromText="180" w:rightFromText="180" w:vertAnchor="text" w:horzAnchor="margin" w:tblpY="245"/>
        <w:tblW w:w="10593"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43" w:type="dxa"/>
          <w:right w:w="0" w:type="dxa"/>
        </w:tblCellMar>
        <w:tblLook w:val="01E0" w:firstRow="1" w:lastRow="1" w:firstColumn="1" w:lastColumn="1" w:noHBand="0" w:noVBand="0"/>
      </w:tblPr>
      <w:tblGrid>
        <w:gridCol w:w="2457"/>
        <w:gridCol w:w="3086"/>
        <w:gridCol w:w="3087"/>
        <w:gridCol w:w="1963"/>
      </w:tblGrid>
      <w:tr w:rsidR="00322B76" w:rsidRPr="00DB742E" w14:paraId="3EEE0724" w14:textId="77777777" w:rsidTr="00C245AD">
        <w:trPr>
          <w:cantSplit/>
          <w:trHeight w:val="634"/>
        </w:trPr>
        <w:tc>
          <w:tcPr>
            <w:tcW w:w="2457" w:type="dxa"/>
            <w:shd w:val="clear" w:color="auto" w:fill="2B3957" w:themeFill="accent2"/>
            <w:vAlign w:val="center"/>
          </w:tcPr>
          <w:p w14:paraId="437EEB07" w14:textId="77777777" w:rsidR="00322B76" w:rsidRDefault="00322B76">
            <w:pPr>
              <w:pStyle w:val="TableHeader0"/>
              <w:rPr>
                <w:szCs w:val="21"/>
              </w:rPr>
            </w:pPr>
            <w:r>
              <w:rPr>
                <w:szCs w:val="21"/>
              </w:rPr>
              <w:t>Ecosystem</w:t>
            </w:r>
          </w:p>
        </w:tc>
        <w:tc>
          <w:tcPr>
            <w:tcW w:w="3086" w:type="dxa"/>
            <w:shd w:val="clear" w:color="auto" w:fill="2B3957" w:themeFill="accent2"/>
            <w:vAlign w:val="center"/>
          </w:tcPr>
          <w:p w14:paraId="770B33EC" w14:textId="0CABE654" w:rsidR="00322B76" w:rsidRPr="00DB742E" w:rsidRDefault="00322B76">
            <w:pPr>
              <w:pStyle w:val="TableHeader0"/>
              <w:rPr>
                <w:szCs w:val="21"/>
              </w:rPr>
            </w:pPr>
            <w:r>
              <w:rPr>
                <w:szCs w:val="21"/>
              </w:rPr>
              <w:t>Composition Indicators</w:t>
            </w:r>
          </w:p>
        </w:tc>
        <w:tc>
          <w:tcPr>
            <w:tcW w:w="3087" w:type="dxa"/>
            <w:shd w:val="clear" w:color="auto" w:fill="2B3957" w:themeFill="accent2"/>
            <w:vAlign w:val="center"/>
          </w:tcPr>
          <w:p w14:paraId="03D3D069" w14:textId="56CDE0DD" w:rsidR="00322B76" w:rsidRPr="00DB742E" w:rsidRDefault="00322B76">
            <w:pPr>
              <w:pStyle w:val="TableHeader0"/>
              <w:rPr>
                <w:szCs w:val="21"/>
              </w:rPr>
            </w:pPr>
            <w:r>
              <w:rPr>
                <w:szCs w:val="21"/>
              </w:rPr>
              <w:t>Structure Indicators</w:t>
            </w:r>
          </w:p>
        </w:tc>
        <w:tc>
          <w:tcPr>
            <w:tcW w:w="1963" w:type="dxa"/>
            <w:shd w:val="clear" w:color="auto" w:fill="2B3957" w:themeFill="accent2"/>
            <w:vAlign w:val="center"/>
          </w:tcPr>
          <w:p w14:paraId="6FEF005E" w14:textId="4432CCEF" w:rsidR="00322B76" w:rsidRPr="00DB742E" w:rsidRDefault="00322B76">
            <w:pPr>
              <w:pStyle w:val="TableHeader0"/>
              <w:rPr>
                <w:szCs w:val="21"/>
              </w:rPr>
            </w:pPr>
            <w:r>
              <w:rPr>
                <w:szCs w:val="21"/>
              </w:rPr>
              <w:t xml:space="preserve">Condition (year </w:t>
            </w:r>
            <w:r w:rsidRPr="0067775B">
              <w:rPr>
                <w:i/>
                <w:iCs/>
                <w:szCs w:val="21"/>
              </w:rPr>
              <w:t>t</w:t>
            </w:r>
            <w:r w:rsidRPr="000F0A19">
              <w:rPr>
                <w:szCs w:val="21"/>
              </w:rPr>
              <w:t>)</w:t>
            </w:r>
          </w:p>
        </w:tc>
      </w:tr>
      <w:tr w:rsidR="00322B76" w:rsidRPr="00DB742E" w14:paraId="1A45C753" w14:textId="77777777" w:rsidTr="00C245AD">
        <w:trPr>
          <w:trHeight w:val="625"/>
        </w:trPr>
        <w:tc>
          <w:tcPr>
            <w:tcW w:w="2457" w:type="dxa"/>
            <w:tcBorders>
              <w:left w:val="single" w:sz="6" w:space="0" w:color="D9E3EB"/>
              <w:bottom w:val="single" w:sz="6" w:space="0" w:color="D9E3EB"/>
              <w:right w:val="single" w:sz="6" w:space="0" w:color="D9E3EB"/>
            </w:tcBorders>
            <w:shd w:val="clear" w:color="auto" w:fill="F2F2F2" w:themeFill="background1" w:themeFillShade="F2"/>
          </w:tcPr>
          <w:p w14:paraId="4C94C69F" w14:textId="77777777" w:rsidR="00322B76" w:rsidRPr="00DB742E" w:rsidRDefault="00322B76">
            <w:pPr>
              <w:pStyle w:val="Instruction"/>
              <w:ind w:left="0"/>
              <w:rPr>
                <w:i w:val="0"/>
                <w:iCs w:val="0"/>
                <w:lang w:val="en-US"/>
              </w:rPr>
            </w:pPr>
          </w:p>
        </w:tc>
        <w:tc>
          <w:tcPr>
            <w:tcW w:w="3086" w:type="dxa"/>
            <w:tcBorders>
              <w:left w:val="single" w:sz="6" w:space="0" w:color="D9E3EB"/>
              <w:bottom w:val="single" w:sz="6" w:space="0" w:color="D9E3EB"/>
              <w:right w:val="single" w:sz="6" w:space="0" w:color="D9E3EB"/>
            </w:tcBorders>
            <w:shd w:val="clear" w:color="auto" w:fill="F2F2F2" w:themeFill="background1" w:themeFillShade="F2"/>
          </w:tcPr>
          <w:p w14:paraId="029493BD" w14:textId="77777777" w:rsidR="00322B76" w:rsidRPr="00DB742E" w:rsidRDefault="00322B76">
            <w:pPr>
              <w:pStyle w:val="Instruction"/>
              <w:ind w:left="0"/>
              <w:rPr>
                <w:i w:val="0"/>
                <w:iCs w:val="0"/>
                <w:lang w:val="en-US"/>
              </w:rPr>
            </w:pPr>
          </w:p>
        </w:tc>
        <w:tc>
          <w:tcPr>
            <w:tcW w:w="3087" w:type="dxa"/>
            <w:tcBorders>
              <w:left w:val="single" w:sz="6" w:space="0" w:color="D9E3EB"/>
              <w:bottom w:val="single" w:sz="6" w:space="0" w:color="D9E3EB"/>
              <w:right w:val="single" w:sz="6" w:space="0" w:color="D9E3EB"/>
            </w:tcBorders>
            <w:shd w:val="clear" w:color="auto" w:fill="F2F2F2" w:themeFill="background1" w:themeFillShade="F2"/>
          </w:tcPr>
          <w:p w14:paraId="18F46233" w14:textId="77777777" w:rsidR="00322B76" w:rsidRPr="00DB742E" w:rsidRDefault="00322B76">
            <w:pPr>
              <w:pStyle w:val="Instruction"/>
              <w:ind w:left="0"/>
              <w:rPr>
                <w:i w:val="0"/>
                <w:iCs w:val="0"/>
                <w:lang w:val="en-US"/>
              </w:rPr>
            </w:pPr>
          </w:p>
        </w:tc>
        <w:tc>
          <w:tcPr>
            <w:tcW w:w="1963" w:type="dxa"/>
            <w:tcBorders>
              <w:left w:val="single" w:sz="6" w:space="0" w:color="D9E3EB"/>
              <w:bottom w:val="single" w:sz="6" w:space="0" w:color="D9E3EB"/>
              <w:right w:val="single" w:sz="6" w:space="0" w:color="D9E3EB"/>
            </w:tcBorders>
            <w:shd w:val="clear" w:color="auto" w:fill="F2F2F2" w:themeFill="background1" w:themeFillShade="F2"/>
          </w:tcPr>
          <w:p w14:paraId="7267FC45" w14:textId="77777777" w:rsidR="00322B76" w:rsidRPr="00DB742E" w:rsidRDefault="00322B76">
            <w:pPr>
              <w:pStyle w:val="Instruction"/>
              <w:ind w:left="0"/>
              <w:rPr>
                <w:i w:val="0"/>
                <w:iCs w:val="0"/>
                <w:lang w:val="en-US"/>
              </w:rPr>
            </w:pPr>
          </w:p>
        </w:tc>
      </w:tr>
      <w:tr w:rsidR="00322B76" w:rsidRPr="00DB742E" w14:paraId="1490B2D2"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1FC7021"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C666593"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F538C1A"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33287CE" w14:textId="77777777" w:rsidR="00322B76" w:rsidRPr="00DB742E" w:rsidRDefault="00322B76">
            <w:pPr>
              <w:pStyle w:val="Instruction"/>
              <w:ind w:left="0"/>
              <w:rPr>
                <w:i w:val="0"/>
                <w:iCs w:val="0"/>
                <w:lang w:val="en-US"/>
              </w:rPr>
            </w:pPr>
            <w:r w:rsidRPr="00F21779">
              <w:rPr>
                <w:i w:val="0"/>
                <w:iCs w:val="0"/>
                <w:lang w:val="en-US"/>
              </w:rPr>
              <w:t xml:space="preserve"> </w:t>
            </w:r>
          </w:p>
        </w:tc>
      </w:tr>
      <w:tr w:rsidR="00322B76" w:rsidRPr="00DB742E" w14:paraId="01C95A38"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0E28D29F"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F24D74E"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364B85B"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A015FE9" w14:textId="77777777" w:rsidR="00322B76" w:rsidRPr="00F21779" w:rsidRDefault="00322B76">
            <w:pPr>
              <w:pStyle w:val="Instruction"/>
              <w:ind w:left="0"/>
              <w:rPr>
                <w:i w:val="0"/>
                <w:iCs w:val="0"/>
                <w:lang w:val="en-US"/>
              </w:rPr>
            </w:pPr>
          </w:p>
        </w:tc>
      </w:tr>
      <w:tr w:rsidR="00322B76" w:rsidRPr="00DB742E" w14:paraId="59C885D8"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2496D164"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48EBA1E7"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12AEEAB8"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B6F597A" w14:textId="77777777" w:rsidR="00322B76" w:rsidRPr="00F21779" w:rsidRDefault="00322B76">
            <w:pPr>
              <w:pStyle w:val="Instruction"/>
              <w:ind w:left="0"/>
              <w:rPr>
                <w:i w:val="0"/>
                <w:iCs w:val="0"/>
                <w:lang w:val="en-US"/>
              </w:rPr>
            </w:pPr>
          </w:p>
        </w:tc>
      </w:tr>
      <w:tr w:rsidR="00322B76" w:rsidRPr="00DB742E" w14:paraId="76E6E562" w14:textId="77777777" w:rsidTr="00C245AD">
        <w:trPr>
          <w:trHeight w:val="577"/>
        </w:trPr>
        <w:tc>
          <w:tcPr>
            <w:tcW w:w="245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CC39837" w14:textId="77777777" w:rsidR="00322B76" w:rsidRPr="00DB742E" w:rsidRDefault="00322B76">
            <w:pPr>
              <w:pStyle w:val="Instruction"/>
              <w:rPr>
                <w:i w:val="0"/>
                <w:iCs w:val="0"/>
                <w:lang w:val="en-US"/>
              </w:rPr>
            </w:pPr>
          </w:p>
        </w:tc>
        <w:tc>
          <w:tcPr>
            <w:tcW w:w="3086"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6B373A2" w14:textId="77777777" w:rsidR="00322B76" w:rsidRPr="00DB742E" w:rsidRDefault="00322B76">
            <w:pPr>
              <w:pStyle w:val="Instruction"/>
              <w:rPr>
                <w:i w:val="0"/>
                <w:iCs w:val="0"/>
                <w:lang w:val="en-US"/>
              </w:rPr>
            </w:pPr>
          </w:p>
        </w:tc>
        <w:tc>
          <w:tcPr>
            <w:tcW w:w="3087"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5D67FF37" w14:textId="77777777" w:rsidR="00322B76" w:rsidRPr="00DB742E" w:rsidRDefault="00322B76">
            <w:pPr>
              <w:pStyle w:val="Instruction"/>
              <w:rPr>
                <w:i w:val="0"/>
                <w:iCs w:val="0"/>
                <w:lang w:val="en-US"/>
              </w:rPr>
            </w:pPr>
          </w:p>
        </w:tc>
        <w:tc>
          <w:tcPr>
            <w:tcW w:w="1963" w:type="dxa"/>
            <w:tcBorders>
              <w:top w:val="single" w:sz="6" w:space="0" w:color="D9E3EB"/>
              <w:left w:val="single" w:sz="6" w:space="0" w:color="D9E3EB"/>
              <w:bottom w:val="single" w:sz="6" w:space="0" w:color="D9E3EB"/>
              <w:right w:val="single" w:sz="6" w:space="0" w:color="D9E3EB"/>
            </w:tcBorders>
            <w:shd w:val="clear" w:color="auto" w:fill="F2F2F2" w:themeFill="background1" w:themeFillShade="F2"/>
          </w:tcPr>
          <w:p w14:paraId="79B6DA70" w14:textId="77777777" w:rsidR="00322B76" w:rsidRPr="00F21779" w:rsidRDefault="00322B76">
            <w:pPr>
              <w:pStyle w:val="Instruction"/>
              <w:ind w:left="0"/>
              <w:rPr>
                <w:i w:val="0"/>
                <w:iCs w:val="0"/>
                <w:lang w:val="en-US"/>
              </w:rPr>
            </w:pPr>
          </w:p>
        </w:tc>
      </w:tr>
    </w:tbl>
    <w:p w14:paraId="148B3C90" w14:textId="77777777" w:rsidR="00AA6546" w:rsidRDefault="00AA6546" w:rsidP="006B0FEC">
      <w:pPr>
        <w:pStyle w:val="Instruction"/>
        <w:ind w:left="0"/>
        <w:rPr>
          <w:b/>
          <w:bCs/>
          <w:lang w:val="en-US"/>
        </w:rPr>
      </w:pPr>
    </w:p>
    <w:p w14:paraId="450E20F4" w14:textId="77777777" w:rsidR="00D61345" w:rsidRDefault="00D61345" w:rsidP="006B0FEC">
      <w:pPr>
        <w:pStyle w:val="Instruction"/>
        <w:ind w:left="0"/>
        <w:rPr>
          <w:b/>
          <w:bCs/>
          <w:lang w:val="en-US"/>
        </w:rPr>
      </w:pPr>
    </w:p>
    <w:p w14:paraId="593DAE91" w14:textId="77777777" w:rsidR="00D61345" w:rsidRDefault="00D61345" w:rsidP="006B0FEC">
      <w:pPr>
        <w:pStyle w:val="Instruction"/>
        <w:ind w:left="0"/>
        <w:rPr>
          <w:b/>
          <w:bCs/>
          <w:lang w:val="en-US"/>
        </w:rPr>
      </w:pPr>
    </w:p>
    <w:p w14:paraId="08B97708" w14:textId="77777777" w:rsidR="00D61345" w:rsidRDefault="00D61345" w:rsidP="006B0FEC">
      <w:pPr>
        <w:pStyle w:val="Instruction"/>
        <w:ind w:left="0"/>
        <w:rPr>
          <w:b/>
          <w:bCs/>
          <w:lang w:val="en-US"/>
        </w:rPr>
      </w:pPr>
    </w:p>
    <w:p w14:paraId="0C66F991" w14:textId="77777777" w:rsidR="00D61345" w:rsidRDefault="00D61345" w:rsidP="006B0FEC">
      <w:pPr>
        <w:pStyle w:val="Instruction"/>
        <w:ind w:left="0"/>
        <w:rPr>
          <w:b/>
          <w:bCs/>
          <w:lang w:val="en-US"/>
        </w:rPr>
      </w:pPr>
    </w:p>
    <w:p w14:paraId="1A9A57BC" w14:textId="77777777" w:rsidR="00D61345" w:rsidRDefault="00D61345" w:rsidP="006B0FEC">
      <w:pPr>
        <w:pStyle w:val="Instruction"/>
        <w:ind w:left="0"/>
        <w:rPr>
          <w:b/>
          <w:bCs/>
          <w:lang w:val="en-US"/>
        </w:rPr>
      </w:pPr>
    </w:p>
    <w:p w14:paraId="4889AF79" w14:textId="77777777" w:rsidR="00D61345" w:rsidRDefault="00D61345" w:rsidP="006B0FEC">
      <w:pPr>
        <w:pStyle w:val="Instruction"/>
        <w:ind w:left="0"/>
        <w:rPr>
          <w:b/>
          <w:bCs/>
          <w:lang w:val="en-US"/>
        </w:rPr>
      </w:pPr>
    </w:p>
    <w:p w14:paraId="394CA1AC" w14:textId="77777777" w:rsidR="00D61345" w:rsidRDefault="00D61345" w:rsidP="006B0FEC">
      <w:pPr>
        <w:pStyle w:val="Instruction"/>
        <w:ind w:left="0"/>
        <w:rPr>
          <w:b/>
          <w:bCs/>
          <w:lang w:val="en-US"/>
        </w:rPr>
      </w:pPr>
    </w:p>
    <w:p w14:paraId="60454937" w14:textId="77777777" w:rsidR="00D61345" w:rsidRDefault="00D61345" w:rsidP="006B0FEC">
      <w:pPr>
        <w:pStyle w:val="Instruction"/>
        <w:ind w:left="0"/>
        <w:rPr>
          <w:b/>
          <w:bCs/>
          <w:lang w:val="en-US"/>
        </w:rPr>
      </w:pPr>
    </w:p>
    <w:p w14:paraId="187B94E6" w14:textId="77777777" w:rsidR="00D61345" w:rsidRDefault="00D61345" w:rsidP="00D61345">
      <w:pPr>
        <w:pStyle w:val="Instruction"/>
        <w:ind w:left="0"/>
        <w:rPr>
          <w:lang w:val="en-US"/>
        </w:rPr>
      </w:pPr>
    </w:p>
    <w:p w14:paraId="48E10692" w14:textId="333C7A8A" w:rsidR="00D61345" w:rsidRDefault="00D61345" w:rsidP="00530C17">
      <w:pPr>
        <w:pStyle w:val="Instruction"/>
        <w:ind w:left="0"/>
        <w:rPr>
          <w:lang w:val="en-US"/>
        </w:rPr>
      </w:pPr>
      <w:r>
        <w:rPr>
          <w:lang w:val="en-US"/>
        </w:rPr>
        <w:t xml:space="preserve"> </w:t>
      </w:r>
    </w:p>
    <w:p w14:paraId="7740008C" w14:textId="7F77DF28" w:rsidR="00D61345" w:rsidRPr="00AA6546" w:rsidRDefault="00D61345" w:rsidP="006B0FEC">
      <w:pPr>
        <w:pStyle w:val="Instruction"/>
        <w:ind w:left="0"/>
        <w:rPr>
          <w:b/>
          <w:bCs/>
          <w:lang w:val="en-US"/>
        </w:rPr>
        <w:sectPr w:rsidR="00D61345" w:rsidRPr="00AA6546" w:rsidSect="007D6773">
          <w:pgSz w:w="15840" w:h="12240" w:orient="landscape"/>
          <w:pgMar w:top="1440" w:right="1440" w:bottom="1440" w:left="1440" w:header="720" w:footer="720" w:gutter="0"/>
          <w:cols w:space="720"/>
          <w:docGrid w:linePitch="286"/>
        </w:sectPr>
      </w:pPr>
    </w:p>
    <w:p w14:paraId="3235D27B" w14:textId="03FFDA15" w:rsidR="004410FF" w:rsidRPr="00530C17" w:rsidRDefault="004F16BA" w:rsidP="00F8450D">
      <w:pPr>
        <w:pStyle w:val="Heading4"/>
      </w:pPr>
      <w:r>
        <w:lastRenderedPageBreak/>
        <w:t xml:space="preserve">Repeat </w:t>
      </w:r>
      <w:r w:rsidR="004410FF" w:rsidRPr="00530C17">
        <w:t xml:space="preserve">Step 7. Calculate area-adjusted Condition at year </w:t>
      </w:r>
      <w:r w:rsidR="004410FF" w:rsidRPr="00530C17">
        <w:rPr>
          <w:i/>
          <w:iCs/>
        </w:rPr>
        <w:t>t</w:t>
      </w:r>
      <w:r w:rsidR="004410FF" w:rsidRPr="00530C17">
        <w:t xml:space="preserve"> </w:t>
      </w:r>
    </w:p>
    <w:p w14:paraId="55D8840F" w14:textId="77777777" w:rsidR="004410FF" w:rsidRDefault="004410FF" w:rsidP="004F16BA">
      <w:pPr>
        <w:pStyle w:val="Instruction"/>
        <w:rPr>
          <w:lang w:val="en-US"/>
        </w:rPr>
      </w:pPr>
      <w:r>
        <w:rPr>
          <w:lang w:val="en-US"/>
        </w:rPr>
        <w:t>Note: I</w:t>
      </w:r>
      <w:r w:rsidRPr="00D92678">
        <w:rPr>
          <w:lang w:val="en-US"/>
        </w:rPr>
        <w:t>n grouped project scenarios, the area-adjusted Condition must be independently calculated for each instance and then summed.</w:t>
      </w:r>
    </w:p>
    <w:p w14:paraId="317F3136" w14:textId="73A02738" w:rsidR="00EC0E78" w:rsidRDefault="004410FF" w:rsidP="004F16BA">
      <w:pPr>
        <w:pStyle w:val="Instruction"/>
        <w:rPr>
          <w:lang w:val="en-US"/>
        </w:rPr>
      </w:pPr>
      <w:r w:rsidRPr="00D92678">
        <w:rPr>
          <w:lang w:val="en-US"/>
        </w:rPr>
        <w:t xml:space="preserve">Multiply the total ecosystem Extent (in hectares) by the </w:t>
      </w:r>
      <w:r w:rsidR="00243DDB">
        <w:rPr>
          <w:lang w:val="en-US"/>
        </w:rPr>
        <w:t xml:space="preserve">mean </w:t>
      </w:r>
      <w:r w:rsidRPr="00D92678">
        <w:rPr>
          <w:lang w:val="en-US"/>
        </w:rPr>
        <w:t xml:space="preserve">Condition at </w:t>
      </w:r>
      <w:r w:rsidR="005F3AE8">
        <w:rPr>
          <w:lang w:val="en-US"/>
        </w:rPr>
        <w:t>year t</w:t>
      </w:r>
      <w:r>
        <w:rPr>
          <w:lang w:val="en-US"/>
        </w:rPr>
        <w:t xml:space="preserve"> </w:t>
      </w:r>
      <w:r w:rsidR="00243DDB">
        <w:rPr>
          <w:lang w:val="en-US"/>
        </w:rPr>
        <w:t xml:space="preserve">(i.e., the end of the monitoring period) </w:t>
      </w:r>
      <w:r>
        <w:rPr>
          <w:lang w:val="en-US"/>
        </w:rPr>
        <w:t xml:space="preserve">calculated </w:t>
      </w:r>
      <w:r w:rsidR="00287AD8">
        <w:rPr>
          <w:lang w:val="en-US"/>
        </w:rPr>
        <w:t>at the end of</w:t>
      </w:r>
      <w:r>
        <w:rPr>
          <w:lang w:val="en-US"/>
        </w:rPr>
        <w:t xml:space="preserve"> the previous step</w:t>
      </w:r>
      <w:r w:rsidRPr="00D92678">
        <w:rPr>
          <w:lang w:val="en-US"/>
        </w:rPr>
        <w:t xml:space="preserve">. </w:t>
      </w:r>
      <w:r>
        <w:rPr>
          <w:lang w:val="en-US"/>
        </w:rPr>
        <w:t>Report the value, showing the calculation.</w:t>
      </w:r>
    </w:p>
    <w:p w14:paraId="1780B617" w14:textId="77777777" w:rsidR="004F16BA" w:rsidRDefault="004F16BA" w:rsidP="004410FF">
      <w:pPr>
        <w:pStyle w:val="Instruction"/>
        <w:ind w:left="0"/>
      </w:pPr>
    </w:p>
    <w:p w14:paraId="3D9CC58E" w14:textId="77777777" w:rsidR="003A6D40" w:rsidRDefault="003A6D40" w:rsidP="00210E32">
      <w:pPr>
        <w:pStyle w:val="Intra-sectionheader"/>
        <w:ind w:firstLine="720"/>
      </w:pPr>
      <w:r>
        <w:t>Step 10. Determine leakage</w:t>
      </w:r>
    </w:p>
    <w:p w14:paraId="20ABA8DE" w14:textId="52F4D648" w:rsidR="003A6D40" w:rsidRDefault="00830B7E" w:rsidP="00ED3E76">
      <w:pPr>
        <w:pStyle w:val="Instruction"/>
      </w:pPr>
      <w:r>
        <w:t>Using the Nature Framework leakage tool, p</w:t>
      </w:r>
      <w:r w:rsidR="003A6D40">
        <w:t xml:space="preserve">rovide the value determined </w:t>
      </w:r>
      <w:r w:rsidR="001E104A">
        <w:t xml:space="preserve">at verification </w:t>
      </w:r>
      <w:r w:rsidR="003A6D40">
        <w:t>for unmitigated negative impacts on biodiversity that project activities are expected to cause outside the project Extent. If the value is unknow</w:t>
      </w:r>
      <w:r w:rsidR="00BC5712">
        <w:t xml:space="preserve">n at the time of submission because the tool is not </w:t>
      </w:r>
      <w:r w:rsidR="00C355E7">
        <w:t xml:space="preserve">yet </w:t>
      </w:r>
      <w:r w:rsidR="00BC5712">
        <w:t>available</w:t>
      </w:r>
      <w:r w:rsidR="003A6D40">
        <w:t>, enter 0.</w:t>
      </w:r>
    </w:p>
    <w:p w14:paraId="076C3CEA" w14:textId="77777777" w:rsidR="003A6D40" w:rsidRDefault="003A6D40" w:rsidP="003A6D40">
      <w:pPr>
        <w:pStyle w:val="Instruction"/>
        <w:ind w:left="0"/>
      </w:pPr>
    </w:p>
    <w:p w14:paraId="5E6983BF" w14:textId="77777777" w:rsidR="003A6D40" w:rsidRDefault="003A6D40" w:rsidP="003742E6">
      <w:pPr>
        <w:pStyle w:val="Intra-sectionheader"/>
        <w:ind w:firstLine="720"/>
      </w:pPr>
      <w:r>
        <w:t>Step 11. Calculate net biodiversity outcomes</w:t>
      </w:r>
    </w:p>
    <w:p w14:paraId="495B4714" w14:textId="4DC2A873" w:rsidR="00A7557C" w:rsidRDefault="00A7557C" w:rsidP="003A6D40">
      <w:pPr>
        <w:pStyle w:val="Instruction"/>
      </w:pPr>
      <w:r>
        <w:t>Note: In grouped project scenarios, net biodiversity outcomes must be independently calculated for each instance and then aggregated.</w:t>
      </w:r>
    </w:p>
    <w:p w14:paraId="2E3EA73A" w14:textId="00A731ED" w:rsidR="00C04710" w:rsidRPr="00B91BB3" w:rsidRDefault="003A6D40" w:rsidP="00B91BB3">
      <w:pPr>
        <w:pStyle w:val="Instruction"/>
        <w:rPr>
          <w:highlight w:val="yellow"/>
        </w:rPr>
      </w:pPr>
      <w:r>
        <w:t>Calculate the net biodiversity outcomes at the end of the monitoring period for each ecosystem type in the project Extent</w:t>
      </w:r>
      <w:r w:rsidR="00330508">
        <w:t xml:space="preserve"> </w:t>
      </w:r>
      <w:r w:rsidR="00C04710">
        <w:t xml:space="preserve">using the formula </w:t>
      </w:r>
      <w:r w:rsidR="00B91BB3">
        <w:t xml:space="preserve">in the methodology. Report the value, showing all calculations. </w:t>
      </w:r>
    </w:p>
    <w:p w14:paraId="34562334" w14:textId="77777777" w:rsidR="003A6D40" w:rsidRDefault="003A6D40" w:rsidP="003A6D40">
      <w:pPr>
        <w:pStyle w:val="Instruction"/>
        <w:ind w:left="0"/>
      </w:pPr>
    </w:p>
    <w:p w14:paraId="679159B4" w14:textId="77777777" w:rsidR="003A6D40" w:rsidRDefault="003A6D40" w:rsidP="006F33B9">
      <w:pPr>
        <w:pStyle w:val="Intra-sectionheader"/>
        <w:ind w:firstLine="720"/>
      </w:pPr>
      <w:r>
        <w:t xml:space="preserve">Step 12. </w:t>
      </w:r>
      <w:proofErr w:type="gramStart"/>
      <w:r>
        <w:t>Calculate</w:t>
      </w:r>
      <w:proofErr w:type="gramEnd"/>
      <w:r>
        <w:t xml:space="preserve"> Nature Credits resulting from project activities</w:t>
      </w:r>
    </w:p>
    <w:p w14:paraId="4E2B4A19" w14:textId="534A9A75" w:rsidR="003A6D40" w:rsidRDefault="003A6D40" w:rsidP="003A6D40">
      <w:pPr>
        <w:pStyle w:val="Instruction"/>
      </w:pPr>
      <w:r>
        <w:t>Calculate Nature Credits by multiplying the net biodiversity outcomes by a scaling factor of 100</w:t>
      </w:r>
      <w:r w:rsidR="001E7BE9">
        <w:t xml:space="preserve"> per the formula in the methodology</w:t>
      </w:r>
      <w:r>
        <w:t>.</w:t>
      </w:r>
      <w:r w:rsidR="001E7BE9">
        <w:t xml:space="preserve"> Report the value, showing </w:t>
      </w:r>
      <w:r w:rsidR="00404416">
        <w:t xml:space="preserve">the </w:t>
      </w:r>
      <w:r w:rsidR="001E7BE9">
        <w:t xml:space="preserve">calculation. </w:t>
      </w:r>
    </w:p>
    <w:p w14:paraId="53D1B87A" w14:textId="77777777" w:rsidR="003A6D40" w:rsidRDefault="003A6D40" w:rsidP="003A6D40">
      <w:pPr>
        <w:pStyle w:val="Instruction"/>
        <w:ind w:left="0"/>
      </w:pPr>
    </w:p>
    <w:p w14:paraId="2F9F0699" w14:textId="77777777" w:rsidR="003A6D40" w:rsidRDefault="003A6D40" w:rsidP="00C755FA">
      <w:pPr>
        <w:pStyle w:val="Intra-sectionheader"/>
        <w:ind w:firstLine="720"/>
      </w:pPr>
      <w:r>
        <w:t>Step 13. Calculate project-specific buffer pool contribution</w:t>
      </w:r>
    </w:p>
    <w:p w14:paraId="02CCF31A" w14:textId="19635CA1" w:rsidR="003A6D40" w:rsidRDefault="003A6D40" w:rsidP="003A6D40">
      <w:pPr>
        <w:pStyle w:val="Instruction"/>
      </w:pPr>
      <w:r>
        <w:t>Determine the buffer pool contribution by multiplying the total Nature Credits by 20%.</w:t>
      </w:r>
      <w:r w:rsidR="00404416">
        <w:t xml:space="preserve"> Report the value, showing the calculation.</w:t>
      </w:r>
    </w:p>
    <w:p w14:paraId="75B0C76A" w14:textId="77777777" w:rsidR="003A6D40" w:rsidRDefault="003A6D40" w:rsidP="003A6D40">
      <w:pPr>
        <w:pStyle w:val="Instruction"/>
        <w:ind w:left="0"/>
      </w:pPr>
    </w:p>
    <w:p w14:paraId="19DF27B8" w14:textId="77777777" w:rsidR="003A6D40" w:rsidRDefault="003A6D40" w:rsidP="00C755FA">
      <w:pPr>
        <w:pStyle w:val="Intra-sectionheader"/>
        <w:ind w:firstLine="720"/>
      </w:pPr>
      <w:r>
        <w:t xml:space="preserve">Step 14. Calculate net Nature Credits </w:t>
      </w:r>
      <w:proofErr w:type="gramStart"/>
      <w:r>
        <w:t>issuance</w:t>
      </w:r>
      <w:proofErr w:type="gramEnd"/>
    </w:p>
    <w:p w14:paraId="47C39CAB" w14:textId="6E20C524" w:rsidR="003A6D40" w:rsidRDefault="003A6D40" w:rsidP="00C755FA">
      <w:pPr>
        <w:pStyle w:val="Instruction"/>
      </w:pPr>
      <w:r>
        <w:t>Calculate the net Nature Credits issuance by subtracting the buffer pool contribution from the total Nature Credits.</w:t>
      </w:r>
      <w:r w:rsidR="00404416">
        <w:t xml:space="preserve"> Report the value, showing the calculation.</w:t>
      </w:r>
    </w:p>
    <w:p w14:paraId="66489F03" w14:textId="3327D0FD" w:rsidR="00CA75BE" w:rsidRDefault="00CA75BE" w:rsidP="00CA75BE">
      <w:pPr>
        <w:pStyle w:val="Heading2"/>
      </w:pPr>
      <w:bookmarkStart w:id="109" w:name="_Toc214294968"/>
      <w:r>
        <w:lastRenderedPageBreak/>
        <w:t>Biodiversity Significance</w:t>
      </w:r>
      <w:bookmarkEnd w:id="109"/>
    </w:p>
    <w:p w14:paraId="41A9FD97" w14:textId="462B3BFF" w:rsidR="00CA75BE" w:rsidRPr="00CA75BE" w:rsidRDefault="00764E26" w:rsidP="00CA75BE">
      <w:pPr>
        <w:pStyle w:val="Instruction"/>
      </w:pPr>
      <w:r>
        <w:t>Where changes to the project’s contributions</w:t>
      </w:r>
      <w:r w:rsidR="00103B26">
        <w:t xml:space="preserve"> to the Global Biodiversity Framework </w:t>
      </w:r>
      <w:r w:rsidR="00A14B15">
        <w:t xml:space="preserve">(GBF) </w:t>
      </w:r>
      <w:r w:rsidR="00103B26">
        <w:t xml:space="preserve">targets have occurred since validation, provide an updated description of and justification for </w:t>
      </w:r>
      <w:r w:rsidR="00A14B15">
        <w:t xml:space="preserve">those contributions. </w:t>
      </w:r>
      <w:r w:rsidR="00103B26">
        <w:t xml:space="preserve"> </w:t>
      </w:r>
    </w:p>
    <w:p w14:paraId="70002849" w14:textId="7D1DDCB3" w:rsidR="0064211E" w:rsidRDefault="0064211E" w:rsidP="0064211E">
      <w:pPr>
        <w:pStyle w:val="Heading1"/>
      </w:pPr>
      <w:bookmarkStart w:id="110" w:name="_Toc214294969"/>
      <w:r>
        <w:t>crediting baseline</w:t>
      </w:r>
      <w:bookmarkEnd w:id="110"/>
    </w:p>
    <w:p w14:paraId="69F521AE" w14:textId="7B4B26F8" w:rsidR="00DE583E" w:rsidRDefault="007F47D0" w:rsidP="003372A5">
      <w:pPr>
        <w:pStyle w:val="Instruction"/>
      </w:pPr>
      <w:r>
        <w:t>Using</w:t>
      </w:r>
      <w:r w:rsidR="0038647A" w:rsidRPr="0085578E">
        <w:t xml:space="preserve"> the </w:t>
      </w:r>
      <w:r w:rsidR="00F213E8" w:rsidRPr="0085578E">
        <w:t xml:space="preserve">crediting baseline </w:t>
      </w:r>
      <w:r w:rsidR="0038647A" w:rsidRPr="0085578E">
        <w:t xml:space="preserve">method selected </w:t>
      </w:r>
      <w:r w:rsidR="003C786E">
        <w:t xml:space="preserve">and applied </w:t>
      </w:r>
      <w:r w:rsidR="00A75AF9" w:rsidRPr="0085578E">
        <w:t>at validation</w:t>
      </w:r>
      <w:r w:rsidR="00F142B9" w:rsidRPr="0085578E">
        <w:t>,</w:t>
      </w:r>
      <w:r w:rsidR="0038647A" w:rsidRPr="0085578E">
        <w:t xml:space="preserve"> </w:t>
      </w:r>
      <w:r w:rsidR="00F142B9" w:rsidRPr="0085578E">
        <w:t>a</w:t>
      </w:r>
      <w:r w:rsidR="00E94545" w:rsidRPr="0085578E">
        <w:t>pply the stepwise requirements for using the selected method to</w:t>
      </w:r>
      <w:r w:rsidR="00F142B9" w:rsidRPr="0085578E">
        <w:t xml:space="preserve"> </w:t>
      </w:r>
      <w:r w:rsidR="00E94545" w:rsidRPr="0085578E">
        <w:t xml:space="preserve">calculate the </w:t>
      </w:r>
      <w:r w:rsidR="003372A5">
        <w:t xml:space="preserve">dynamic </w:t>
      </w:r>
      <w:r w:rsidR="00E94545" w:rsidRPr="0085578E">
        <w:t>crediting baseline</w:t>
      </w:r>
      <w:r w:rsidR="00A56FEB" w:rsidRPr="0085578E">
        <w:t xml:space="preserve"> at verification</w:t>
      </w:r>
      <w:r w:rsidR="00E94545" w:rsidRPr="0085578E">
        <w:t>.</w:t>
      </w:r>
      <w:r w:rsidR="00F6088B" w:rsidRPr="0085578E">
        <w:t xml:space="preserve"> Delete the requirements for the </w:t>
      </w:r>
      <w:r w:rsidR="00C03642" w:rsidRPr="0085578E">
        <w:t>other two methods not applied.</w:t>
      </w:r>
      <w:r w:rsidR="00C03642">
        <w:t xml:space="preserve"> </w:t>
      </w:r>
    </w:p>
    <w:p w14:paraId="1EADAAD7" w14:textId="620A7E72" w:rsidR="00FD6367" w:rsidRPr="00FD6367" w:rsidRDefault="00FD6367" w:rsidP="00FD6367">
      <w:pPr>
        <w:pStyle w:val="Instruction"/>
        <w:rPr>
          <w:lang w:val="en-US"/>
        </w:rPr>
      </w:pPr>
      <w:r w:rsidRPr="00FD6367">
        <w:rPr>
          <w:lang w:val="en-US"/>
        </w:rPr>
        <w:t>Use the following naming convention for all files uploaded </w:t>
      </w:r>
      <w:r w:rsidR="006A4BCB">
        <w:rPr>
          <w:lang w:val="en-US"/>
        </w:rPr>
        <w:t>for this section</w:t>
      </w:r>
      <w:r w:rsidRPr="00FD6367">
        <w:rPr>
          <w:lang w:val="en-US"/>
        </w:rPr>
        <w:t>:  </w:t>
      </w:r>
    </w:p>
    <w:p w14:paraId="077FA9C3" w14:textId="11FAC563" w:rsidR="00FD6367" w:rsidRPr="00FD6367" w:rsidRDefault="00FD6367" w:rsidP="006A4BCB">
      <w:pPr>
        <w:pStyle w:val="Instruction"/>
        <w:jc w:val="center"/>
        <w:rPr>
          <w:lang w:val="en-US"/>
        </w:rPr>
      </w:pPr>
      <w:proofErr w:type="spellStart"/>
      <w:r w:rsidRPr="00FD6367">
        <w:rPr>
          <w:lang w:val="en-US"/>
        </w:rPr>
        <w:t>SDV_NF_</w:t>
      </w:r>
      <w:r w:rsidR="006A4BCB" w:rsidRPr="003243BD">
        <w:rPr>
          <w:lang w:val="en-US"/>
        </w:rPr>
        <w:t>MR</w:t>
      </w:r>
      <w:r w:rsidRPr="00FD6367">
        <w:rPr>
          <w:lang w:val="en-US"/>
        </w:rPr>
        <w:t>_IDXXX_Sec</w:t>
      </w:r>
      <w:r w:rsidR="00FD02F8">
        <w:rPr>
          <w:lang w:val="en-US"/>
        </w:rPr>
        <w:t>X</w:t>
      </w:r>
      <w:r w:rsidRPr="00FD6367">
        <w:rPr>
          <w:lang w:val="en-US"/>
        </w:rPr>
        <w:t>_</w:t>
      </w:r>
      <w:r w:rsidR="003243BD" w:rsidRPr="003243BD">
        <w:rPr>
          <w:lang w:val="en-US"/>
        </w:rPr>
        <w:t>step</w:t>
      </w:r>
      <w:r w:rsidR="003243BD">
        <w:rPr>
          <w:lang w:val="en-US"/>
        </w:rPr>
        <w:t>XX</w:t>
      </w:r>
      <w:proofErr w:type="spellEnd"/>
    </w:p>
    <w:p w14:paraId="47A06565" w14:textId="4FAC20CB" w:rsidR="00FD6367" w:rsidRPr="00FD6367" w:rsidRDefault="00FD6367" w:rsidP="00FD6367">
      <w:pPr>
        <w:pStyle w:val="Instruction"/>
        <w:rPr>
          <w:lang w:val="en-US"/>
        </w:rPr>
      </w:pPr>
      <w:r w:rsidRPr="00FD6367">
        <w:rPr>
          <w:lang w:val="en-US"/>
        </w:rPr>
        <w:t>For example, if Project ID 123 is </w:t>
      </w:r>
      <w:r w:rsidR="00632E18">
        <w:rPr>
          <w:lang w:val="en-US"/>
        </w:rPr>
        <w:t xml:space="preserve">using the matched control crediting baseline method and </w:t>
      </w:r>
      <w:r w:rsidRPr="00FD6367">
        <w:rPr>
          <w:lang w:val="en-US"/>
        </w:rPr>
        <w:t>submitting </w:t>
      </w:r>
      <w:r w:rsidR="00D77A82">
        <w:rPr>
          <w:lang w:val="en-US"/>
        </w:rPr>
        <w:t>data</w:t>
      </w:r>
      <w:r w:rsidRPr="00FD6367">
        <w:rPr>
          <w:lang w:val="en-US"/>
        </w:rPr>
        <w:t xml:space="preserve"> </w:t>
      </w:r>
      <w:r w:rsidR="003243BD">
        <w:rPr>
          <w:lang w:val="en-US"/>
        </w:rPr>
        <w:t xml:space="preserve">for </w:t>
      </w:r>
      <w:r w:rsidR="00133860">
        <w:rPr>
          <w:lang w:val="en-US"/>
        </w:rPr>
        <w:t>the monitoring report</w:t>
      </w:r>
      <w:r w:rsidRPr="00FD6367">
        <w:rPr>
          <w:lang w:val="en-US"/>
        </w:rPr>
        <w:t xml:space="preserve"> section </w:t>
      </w:r>
      <w:r w:rsidR="00133860">
        <w:rPr>
          <w:lang w:val="en-US"/>
        </w:rPr>
        <w:t>7</w:t>
      </w:r>
      <w:r w:rsidR="00D77A82">
        <w:rPr>
          <w:lang w:val="en-US"/>
        </w:rPr>
        <w:t xml:space="preserve">, step </w:t>
      </w:r>
      <w:r w:rsidR="00632E18">
        <w:rPr>
          <w:lang w:val="en-US"/>
        </w:rPr>
        <w:t>M7</w:t>
      </w:r>
      <w:r w:rsidRPr="00FD6367">
        <w:rPr>
          <w:lang w:val="en-US"/>
        </w:rPr>
        <w:t>, the file name would be:  </w:t>
      </w:r>
    </w:p>
    <w:p w14:paraId="6F5EBF70" w14:textId="1B110425" w:rsidR="00FD6367" w:rsidRPr="00FD6367" w:rsidRDefault="00FD6367" w:rsidP="00632E18">
      <w:pPr>
        <w:pStyle w:val="Instruction"/>
        <w:jc w:val="center"/>
        <w:rPr>
          <w:lang w:val="en-US"/>
        </w:rPr>
      </w:pPr>
      <w:r w:rsidRPr="00FD6367">
        <w:rPr>
          <w:lang w:val="en-US"/>
        </w:rPr>
        <w:t>SDV_NF_</w:t>
      </w:r>
      <w:r w:rsidR="00632E18">
        <w:rPr>
          <w:lang w:val="en-US"/>
        </w:rPr>
        <w:t>MR</w:t>
      </w:r>
      <w:r w:rsidRPr="00FD6367">
        <w:rPr>
          <w:lang w:val="en-US"/>
        </w:rPr>
        <w:t>_ID123_Sec</w:t>
      </w:r>
      <w:r w:rsidR="00FD02F8">
        <w:rPr>
          <w:lang w:val="en-US"/>
        </w:rPr>
        <w:t>7</w:t>
      </w:r>
      <w:r w:rsidRPr="00FD6367">
        <w:rPr>
          <w:lang w:val="en-US"/>
        </w:rPr>
        <w:t>_</w:t>
      </w:r>
      <w:r w:rsidR="00FD02F8">
        <w:rPr>
          <w:lang w:val="en-US"/>
        </w:rPr>
        <w:t>stepM7</w:t>
      </w:r>
    </w:p>
    <w:p w14:paraId="5235E4DE" w14:textId="2EBF9A40" w:rsidR="008F625A" w:rsidRDefault="008F625A" w:rsidP="00A14B15">
      <w:pPr>
        <w:pStyle w:val="Instruction"/>
      </w:pPr>
    </w:p>
    <w:p w14:paraId="67702DA7" w14:textId="4575C5E6" w:rsidR="00DE583E" w:rsidRDefault="00DE583E" w:rsidP="00F63BDD">
      <w:pPr>
        <w:pStyle w:val="Intra-sectionheader"/>
        <w:ind w:firstLine="720"/>
      </w:pPr>
      <w:r>
        <w:t>Matched Control Method</w:t>
      </w:r>
    </w:p>
    <w:p w14:paraId="3884C0D4" w14:textId="77777777" w:rsidR="002A49A3" w:rsidRDefault="002A49A3" w:rsidP="002A49A3">
      <w:pPr>
        <w:pStyle w:val="Heading4"/>
      </w:pPr>
      <w:r>
        <w:t>Step M11. Calculate dynamic crediting baseline at verification</w:t>
      </w:r>
    </w:p>
    <w:p w14:paraId="49D62CE2" w14:textId="13C77D0E" w:rsidR="002A49A3" w:rsidRPr="002A49A3" w:rsidRDefault="002A49A3" w:rsidP="002A49A3">
      <w:pPr>
        <w:pStyle w:val="Instruction"/>
      </w:pPr>
      <w:r>
        <w:t xml:space="preserve">Provide the dynamic crediting baseline parameter, which must be calculated by repeating Steps M7 to M10 </w:t>
      </w:r>
      <w:r w:rsidR="007F717F">
        <w:t xml:space="preserve">below </w:t>
      </w:r>
      <w:r>
        <w:t xml:space="preserve">using the observed monitoring data in the project's respective sample and control sites </w:t>
      </w:r>
      <w:r w:rsidR="007F717F">
        <w:t>during</w:t>
      </w:r>
      <w:r>
        <w:t xml:space="preserve"> the monitoring period.</w:t>
      </w:r>
    </w:p>
    <w:p w14:paraId="387D86FC" w14:textId="2636EF84" w:rsidR="00103B87" w:rsidRDefault="002A49A3" w:rsidP="00F8450D">
      <w:pPr>
        <w:pStyle w:val="Heading4"/>
      </w:pPr>
      <w:r>
        <w:rPr>
          <w:lang w:val="en-GB"/>
        </w:rPr>
        <w:t xml:space="preserve">Repeat </w:t>
      </w:r>
      <w:r w:rsidR="00103B87">
        <w:t xml:space="preserve">Step M7. </w:t>
      </w:r>
      <w:proofErr w:type="gramStart"/>
      <w:r w:rsidR="00103B87">
        <w:t>Standardize</w:t>
      </w:r>
      <w:proofErr w:type="gramEnd"/>
      <w:r w:rsidR="00103B87">
        <w:t xml:space="preserve"> Condition indicators</w:t>
      </w:r>
    </w:p>
    <w:p w14:paraId="1EF20DD2" w14:textId="77DF7B93" w:rsidR="00103B87" w:rsidRDefault="00103B87" w:rsidP="00103B87">
      <w:pPr>
        <w:pStyle w:val="Instruction"/>
      </w:pPr>
      <w:r>
        <w:t>Using the dataset of Condition indicator(s) and covariates</w:t>
      </w:r>
      <w:r w:rsidR="00983A01">
        <w:t xml:space="preserve"> from Step M5</w:t>
      </w:r>
      <w:r w:rsidR="00AA0CFC">
        <w:t xml:space="preserve"> at validation</w:t>
      </w:r>
      <w:r>
        <w:t>, provide each Condition indicator's standardized mean value (calculated using the reference value set for that indicator and the formula in Step M7</w:t>
      </w:r>
      <w:r w:rsidR="0023480F">
        <w:t xml:space="preserve"> </w:t>
      </w:r>
      <w:r w:rsidR="0088420E">
        <w:t xml:space="preserve">of Section A1.1 </w:t>
      </w:r>
      <w:r w:rsidR="0023480F">
        <w:t>of the methodology</w:t>
      </w:r>
      <w:r>
        <w:t xml:space="preserve">) across all available time-steps in the </w:t>
      </w:r>
      <w:r w:rsidR="00433D8E">
        <w:t>monitoring</w:t>
      </w:r>
      <w:r>
        <w:t xml:space="preserve"> period for each control site and each sample site.</w:t>
      </w:r>
    </w:p>
    <w:p w14:paraId="3981CD1A" w14:textId="34EFE507" w:rsidR="0023480F" w:rsidRDefault="002A49A3" w:rsidP="00F8450D">
      <w:pPr>
        <w:pStyle w:val="Heading4"/>
      </w:pPr>
      <w:r>
        <w:t xml:space="preserve">Repeat </w:t>
      </w:r>
      <w:r w:rsidR="0023480F">
        <w:t>Step M8. Generate a composite Condition indicator</w:t>
      </w:r>
    </w:p>
    <w:p w14:paraId="16C6C6A2" w14:textId="2778A782" w:rsidR="0023480F" w:rsidRDefault="0023480F" w:rsidP="0023480F">
      <w:pPr>
        <w:pStyle w:val="Instruction"/>
      </w:pPr>
      <w:r>
        <w:t>Using the dataset of Condition indicator(s) and covariates from Step M5</w:t>
      </w:r>
      <w:r w:rsidR="00AA0CFC">
        <w:t xml:space="preserve"> at validation</w:t>
      </w:r>
      <w:r>
        <w:t xml:space="preserve">, provide a composite Condition indicator value across all available time-steps in the </w:t>
      </w:r>
      <w:r w:rsidR="0082535E">
        <w:t>monitoring</w:t>
      </w:r>
      <w:r>
        <w:t xml:space="preserve"> period for each control site and each sample site. This must be calculated using the formula in Step M8 of Section A1.1</w:t>
      </w:r>
      <w:r w:rsidR="00F8450D">
        <w:t xml:space="preserve"> of the methodology.</w:t>
      </w:r>
    </w:p>
    <w:p w14:paraId="42776441" w14:textId="6C0E4EE0" w:rsidR="00987CE0" w:rsidRDefault="002A49A3" w:rsidP="00987CE0">
      <w:pPr>
        <w:pStyle w:val="Heading4"/>
      </w:pPr>
      <w:r>
        <w:lastRenderedPageBreak/>
        <w:t xml:space="preserve">Repeat </w:t>
      </w:r>
      <w:r w:rsidR="00987CE0">
        <w:t>Step M9. Calculate area-adjusted composite Condition value for control sites</w:t>
      </w:r>
    </w:p>
    <w:p w14:paraId="23BC560E" w14:textId="28AE6632" w:rsidR="00F8450D" w:rsidRDefault="00987CE0" w:rsidP="00987CE0">
      <w:pPr>
        <w:pStyle w:val="Instruction"/>
      </w:pPr>
      <w:r>
        <w:t>Using the dataset of Condition indicator(s) and covariates from Step M8</w:t>
      </w:r>
      <w:r w:rsidR="00AB0569">
        <w:t xml:space="preserve"> a</w:t>
      </w:r>
      <w:r w:rsidR="0017051B">
        <w:t>bove</w:t>
      </w:r>
      <w:r>
        <w:t xml:space="preserve">, provide the area-adjusted composite Condition indicator value across all available time-steps in the </w:t>
      </w:r>
      <w:r w:rsidR="00AB0569">
        <w:t>monitoring</w:t>
      </w:r>
      <w:r>
        <w:t xml:space="preserve"> period for each control site. This must be calculated using the individual site's Extent in hectares and using the formula in Step M9 of Section A1.1 of the methodology</w:t>
      </w:r>
      <w:r w:rsidR="00946206">
        <w:t>.</w:t>
      </w:r>
    </w:p>
    <w:p w14:paraId="017B2253" w14:textId="0A5E2719" w:rsidR="00946206" w:rsidRDefault="002A49A3" w:rsidP="00946206">
      <w:pPr>
        <w:pStyle w:val="Heading4"/>
      </w:pPr>
      <w:r>
        <w:t xml:space="preserve">Repeat </w:t>
      </w:r>
      <w:r w:rsidR="00946206">
        <w:t xml:space="preserve">Step M10. Calculate </w:t>
      </w:r>
      <w:r w:rsidR="000853F2">
        <w:t xml:space="preserve">dynamic </w:t>
      </w:r>
      <w:r w:rsidR="00946206">
        <w:t>crediting baseline</w:t>
      </w:r>
    </w:p>
    <w:p w14:paraId="08609D41" w14:textId="210EA92B" w:rsidR="00AE6A50" w:rsidRDefault="00946206" w:rsidP="00AE6A50">
      <w:pPr>
        <w:pStyle w:val="Instruction"/>
      </w:pPr>
      <w:r>
        <w:t>Using the dataset from Step M9</w:t>
      </w:r>
      <w:r w:rsidR="0017051B">
        <w:t xml:space="preserve"> above</w:t>
      </w:r>
      <w:r>
        <w:t xml:space="preserve">, provide the </w:t>
      </w:r>
      <w:r w:rsidR="0017051B">
        <w:t>dynamic</w:t>
      </w:r>
      <w:r>
        <w:t xml:space="preserve"> crediting baseline parameter, which must be calculated using ordinary least squares regression per the formula in Step M10 of Section A1.1 of the methodology.</w:t>
      </w:r>
    </w:p>
    <w:p w14:paraId="639234EE" w14:textId="42F858F8" w:rsidR="00AB4E51" w:rsidRDefault="00AB4E51">
      <w:pPr>
        <w:spacing w:line="259" w:lineRule="auto"/>
        <w:rPr>
          <w:rFonts w:eastAsia="MS Mincho" w:cs="Times New Roman"/>
          <w:i/>
          <w:iCs/>
          <w:color w:val="4F5150"/>
          <w:szCs w:val="24"/>
          <w:lang w:val="en-GB"/>
        </w:rPr>
      </w:pPr>
      <w:r>
        <w:br w:type="page"/>
      </w:r>
    </w:p>
    <w:p w14:paraId="03A276D1" w14:textId="5C9617D7" w:rsidR="003518DF" w:rsidRPr="006B101A" w:rsidRDefault="00DD7037" w:rsidP="00E92321">
      <w:pPr>
        <w:pStyle w:val="Intra-sectionheader"/>
        <w:ind w:firstLine="720"/>
      </w:pPr>
      <w:r>
        <w:lastRenderedPageBreak/>
        <w:t>Habitat Conversion Risk Method</w:t>
      </w:r>
    </w:p>
    <w:p w14:paraId="1697A27D" w14:textId="642E1A83" w:rsidR="006637C2" w:rsidRDefault="00711C94" w:rsidP="005206C3">
      <w:pPr>
        <w:pStyle w:val="Heading4"/>
      </w:pPr>
      <w:r>
        <w:t>Step H12. Calculate dynamic crediting baseline at verification</w:t>
      </w:r>
    </w:p>
    <w:p w14:paraId="21C6E197" w14:textId="77777777" w:rsidR="00711C94" w:rsidRDefault="00711C94" w:rsidP="00711C94">
      <w:pPr>
        <w:pStyle w:val="Heading4"/>
      </w:pPr>
      <w:r>
        <w:t>Step H12(1a)</w:t>
      </w:r>
    </w:p>
    <w:p w14:paraId="2E049D94" w14:textId="6731F607" w:rsidR="00711C94" w:rsidRDefault="00711C94" w:rsidP="00FE0988">
      <w:pPr>
        <w:pStyle w:val="Instruction"/>
      </w:pPr>
      <w:r>
        <w:t>Using the dataset submitted for Step H3</w:t>
      </w:r>
      <w:r w:rsidR="002B5BC9">
        <w:t xml:space="preserve"> at validation</w:t>
      </w:r>
      <w:r>
        <w:t>, provide an updated dataset containing the structure indicator's new observations (i.e., including the updated observations since validation).</w:t>
      </w:r>
      <w:r w:rsidR="00FE0988">
        <w:t xml:space="preserve"> S</w:t>
      </w:r>
      <w:r>
        <w:t>ubmit an Excel (.</w:t>
      </w:r>
      <w:proofErr w:type="spellStart"/>
      <w:r>
        <w:t>xls</w:t>
      </w:r>
      <w:proofErr w:type="spellEnd"/>
      <w:r>
        <w:t xml:space="preserve"> or .xlsx) file, including the raw data and any formulas for data processing.</w:t>
      </w:r>
    </w:p>
    <w:p w14:paraId="117B5B44" w14:textId="77777777" w:rsidR="00FE0988" w:rsidRDefault="00FE0988" w:rsidP="00FE0988">
      <w:pPr>
        <w:pStyle w:val="Heading4"/>
      </w:pPr>
      <w:r>
        <w:t>Step H12(1b)</w:t>
      </w:r>
    </w:p>
    <w:p w14:paraId="6193488A" w14:textId="45917529" w:rsidR="00FE0988" w:rsidRDefault="00FE0988" w:rsidP="00FE0988">
      <w:pPr>
        <w:pStyle w:val="Instruction"/>
      </w:pPr>
      <w:r>
        <w:t>Using the high-risk exclusion criteria raster layer generated in Step H5</w:t>
      </w:r>
      <w:r w:rsidR="002B5BC9">
        <w:t xml:space="preserve"> at validation</w:t>
      </w:r>
      <w:r>
        <w:t xml:space="preserve">, provide a raster layer wherein each high-risk pixel across the reference region, the project Extent, and the buffer zone contains the most recent observed value at year t (i.e., the end of the monitoring period). The raster layer must be uploaded as a single compressed float32 </w:t>
      </w:r>
      <w:proofErr w:type="spellStart"/>
      <w:r>
        <w:t>GeoTIFF</w:t>
      </w:r>
      <w:proofErr w:type="spellEnd"/>
      <w:r>
        <w:t xml:space="preserve"> (.</w:t>
      </w:r>
      <w:proofErr w:type="spellStart"/>
      <w:r>
        <w:t>tif</w:t>
      </w:r>
      <w:proofErr w:type="spellEnd"/>
      <w:r>
        <w:t xml:space="preserve"> or .tiff) file. </w:t>
      </w:r>
      <w:proofErr w:type="spellStart"/>
      <w:r>
        <w:t>Nodata</w:t>
      </w:r>
      <w:proofErr w:type="spellEnd"/>
      <w:r>
        <w:t xml:space="preserve"> values must be set to -1. Spatial resolution must be set to no more than 300m by 300m per the methodology's requirements.</w:t>
      </w:r>
    </w:p>
    <w:p w14:paraId="0FA66BEE" w14:textId="77777777" w:rsidR="005C6D79" w:rsidRDefault="005C6D79" w:rsidP="005C6D79">
      <w:pPr>
        <w:pStyle w:val="Heading4"/>
      </w:pPr>
      <w:r>
        <w:t>Step H12(2)</w:t>
      </w:r>
    </w:p>
    <w:p w14:paraId="27E5AF14" w14:textId="76D31B4F" w:rsidR="00FE0988" w:rsidRDefault="005C6D79" w:rsidP="005C6D79">
      <w:pPr>
        <w:pStyle w:val="Instruction"/>
      </w:pPr>
      <w:r>
        <w:t xml:space="preserve">Using the updated high-risk exclusion criteria raster layer and the formula in Step H12(2) of Section A1.2 of the methodology, provide a raster layer wherein each high-risk pixel outside of the project Extent and buffer zone contains the difference between the indicator's observed value at year t (i.e., the end of the monitoring period) and the observed value at year 0 (i.e., project start). The raster layer must be uploaded as a single compressed float32 </w:t>
      </w:r>
      <w:proofErr w:type="spellStart"/>
      <w:r>
        <w:t>GeoTIFF</w:t>
      </w:r>
      <w:proofErr w:type="spellEnd"/>
      <w:r>
        <w:t xml:space="preserve"> (.</w:t>
      </w:r>
      <w:proofErr w:type="spellStart"/>
      <w:r>
        <w:t>tif</w:t>
      </w:r>
      <w:proofErr w:type="spellEnd"/>
      <w:r>
        <w:t xml:space="preserve"> or .tiff) file in the same projection as the digital map file(s) submitted in Step H1 (i.e., covering the entire reference region, project Extent, and buffer zone). </w:t>
      </w:r>
      <w:proofErr w:type="spellStart"/>
      <w:r>
        <w:t>Nodata</w:t>
      </w:r>
      <w:proofErr w:type="spellEnd"/>
      <w:r>
        <w:t xml:space="preserve"> values must be set to -1. Spatial resolution must be set to no more than 300m by 300m per the methodology's requirements.</w:t>
      </w:r>
    </w:p>
    <w:p w14:paraId="1606A969" w14:textId="77777777" w:rsidR="003C394C" w:rsidRDefault="003C394C" w:rsidP="003C394C">
      <w:pPr>
        <w:pStyle w:val="Heading4"/>
      </w:pPr>
      <w:r>
        <w:t>Step H12(3)</w:t>
      </w:r>
    </w:p>
    <w:p w14:paraId="6E2146AA" w14:textId="0365BEE3" w:rsidR="005C6D79" w:rsidRDefault="003C394C" w:rsidP="003C394C">
      <w:pPr>
        <w:pStyle w:val="Instruction"/>
      </w:pPr>
      <w:r>
        <w:t>Using the formula in Step H12(3) of Section A1.2 of the methodology, provide the value of the indicator's average observed change across all high-risk pixels outside of the project Extent and buffer zone at the end of the monitoring period.</w:t>
      </w:r>
      <w:r w:rsidR="00162881">
        <w:t xml:space="preserve"> </w:t>
      </w:r>
      <w:r w:rsidR="006E711E" w:rsidRPr="006E711E">
        <w:t>Include all</w:t>
      </w:r>
      <w:r w:rsidR="00162881" w:rsidRPr="006E711E">
        <w:t xml:space="preserve"> calculation</w:t>
      </w:r>
      <w:r w:rsidR="006E711E" w:rsidRPr="006E711E">
        <w:t>s</w:t>
      </w:r>
      <w:r w:rsidR="00162881" w:rsidRPr="006E711E">
        <w:t>.</w:t>
      </w:r>
    </w:p>
    <w:p w14:paraId="1AB22E82" w14:textId="77777777" w:rsidR="002936FA" w:rsidRDefault="002936FA" w:rsidP="002936FA">
      <w:pPr>
        <w:pStyle w:val="Heading4"/>
      </w:pPr>
      <w:r>
        <w:t>Step H12(4)</w:t>
      </w:r>
    </w:p>
    <w:p w14:paraId="7A9C42C9" w14:textId="6061A73B" w:rsidR="00AB4E51" w:rsidRDefault="002936FA" w:rsidP="00E92321">
      <w:pPr>
        <w:pStyle w:val="Instruction"/>
      </w:pPr>
      <w:r>
        <w:t>Using the formula in Step H12(4) of Section A1.2 of the methodology, provide the standardized, area-weighted value of the indicator's average observed change across all high-risk pixels outside of the project Extent and buffer zone at the end of the monitoring period.</w:t>
      </w:r>
      <w:r w:rsidR="00C764D5">
        <w:t xml:space="preserve"> Include all calculations.</w:t>
      </w:r>
    </w:p>
    <w:p w14:paraId="01F72B3F" w14:textId="38C86375" w:rsidR="00F37051" w:rsidRDefault="00F37051" w:rsidP="00F37051">
      <w:pPr>
        <w:pStyle w:val="Heading4"/>
      </w:pPr>
      <w:r>
        <w:lastRenderedPageBreak/>
        <w:t>Steps H12(5) and H12(6)</w:t>
      </w:r>
    </w:p>
    <w:p w14:paraId="57AC2ABA" w14:textId="5E282F6C" w:rsidR="00F37051" w:rsidRDefault="00F37051" w:rsidP="00F37051">
      <w:pPr>
        <w:pStyle w:val="Instruction"/>
      </w:pPr>
      <w:r>
        <w:t>Using the formula in Step H12(4) of Section A1.2 of the methodology, provide the standardized, area-weighted value of the indicator's average observed change across all high-risk pixels outside of the project Extent and buffer zone at the end of the monitoring period.</w:t>
      </w:r>
      <w:r w:rsidR="0089282F">
        <w:t xml:space="preserve"> Include all calculations.</w:t>
      </w:r>
    </w:p>
    <w:p w14:paraId="7A50505A" w14:textId="77777777" w:rsidR="00587308" w:rsidRDefault="00587308" w:rsidP="00F37051">
      <w:pPr>
        <w:pStyle w:val="Instruction"/>
      </w:pPr>
    </w:p>
    <w:p w14:paraId="1885D661" w14:textId="66D34830" w:rsidR="00021A1A" w:rsidRDefault="007969A1" w:rsidP="00E92321">
      <w:pPr>
        <w:pStyle w:val="Intra-sectionheader"/>
        <w:ind w:firstLine="720"/>
      </w:pPr>
      <w:r>
        <w:t>Ecoregional Rate of Change Method</w:t>
      </w:r>
    </w:p>
    <w:p w14:paraId="33DFBAC5" w14:textId="1C5977B4" w:rsidR="00100C51" w:rsidRDefault="00100C51" w:rsidP="00AB346E">
      <w:pPr>
        <w:pStyle w:val="Heading4"/>
      </w:pPr>
      <w:r>
        <w:t>Step E7. Calculate dynamic crediting baseline at verification</w:t>
      </w:r>
    </w:p>
    <w:p w14:paraId="3F382D5B" w14:textId="563B8CFF" w:rsidR="00993C69" w:rsidRDefault="00100C51" w:rsidP="00AB346E">
      <w:pPr>
        <w:pStyle w:val="Instruction"/>
      </w:pPr>
      <w:r>
        <w:t xml:space="preserve">Using the dataset submitted for Step </w:t>
      </w:r>
      <w:r w:rsidR="003D0434">
        <w:t>E</w:t>
      </w:r>
      <w:r>
        <w:t>4</w:t>
      </w:r>
      <w:r w:rsidR="00525635">
        <w:t xml:space="preserve"> at validation</w:t>
      </w:r>
      <w:r>
        <w:t>, provide an updated dataset containing all available observations at the end of the monitoring period (i.e., the previously</w:t>
      </w:r>
      <w:r w:rsidR="00AB346E">
        <w:t xml:space="preserve"> </w:t>
      </w:r>
      <w:r>
        <w:t xml:space="preserve">submitted observations and the new observations updated during the monitoring period). </w:t>
      </w:r>
    </w:p>
    <w:p w14:paraId="4502A8F7" w14:textId="4364C253" w:rsidR="00086231" w:rsidRPr="00FD6E55" w:rsidRDefault="00100C51" w:rsidP="00AB346E">
      <w:pPr>
        <w:pStyle w:val="Instruction"/>
      </w:pPr>
      <w:r>
        <w:t xml:space="preserve">Using the updated dataset, repeat Step E4 </w:t>
      </w:r>
      <w:r w:rsidR="00993C69">
        <w:t xml:space="preserve">of the method </w:t>
      </w:r>
      <w:r>
        <w:t xml:space="preserve">to provide the standardized Condition indicator(s) values for each available time-step in the historical </w:t>
      </w:r>
      <w:r w:rsidR="000C262F">
        <w:t xml:space="preserve">and </w:t>
      </w:r>
      <w:r w:rsidR="00F973C5">
        <w:t xml:space="preserve">monitoring </w:t>
      </w:r>
      <w:r>
        <w:t>period</w:t>
      </w:r>
      <w:r w:rsidR="00F973C5">
        <w:t>s</w:t>
      </w:r>
      <w:r>
        <w:t>.</w:t>
      </w:r>
      <w:r w:rsidR="00AB346E">
        <w:t xml:space="preserve"> </w:t>
      </w:r>
      <w:r>
        <w:t>Using the updated dataset, repeat Step</w:t>
      </w:r>
      <w:r w:rsidR="00AB346E">
        <w:t>s</w:t>
      </w:r>
      <w:r>
        <w:t xml:space="preserve"> E5 and E6 to provide the dynamic crediting baseline parameter (i.e., the Condition indicator(s) updated linear rate of change over time).</w:t>
      </w:r>
      <w:r w:rsidR="00A7461B">
        <w:t xml:space="preserve"> Include all calculations for each repeated step.</w:t>
      </w:r>
    </w:p>
    <w:p w14:paraId="65935953" w14:textId="562CFB3C" w:rsidR="00917A7E" w:rsidRPr="0079438F" w:rsidRDefault="0047150F" w:rsidP="00B844AB">
      <w:pPr>
        <w:pStyle w:val="Heading1"/>
      </w:pPr>
      <w:bookmarkStart w:id="111" w:name="_Toc214294970"/>
      <w:r w:rsidRPr="005122CF">
        <w:t>Monitoring</w:t>
      </w:r>
      <w:bookmarkEnd w:id="111"/>
    </w:p>
    <w:p w14:paraId="797A25C8" w14:textId="0ED1A5A6" w:rsidR="00B360E5" w:rsidRPr="0079438F" w:rsidRDefault="005122CF" w:rsidP="00BD69FB">
      <w:pPr>
        <w:pStyle w:val="Heading2"/>
      </w:pPr>
      <w:bookmarkStart w:id="112" w:name="_Toc214294971"/>
      <w:r>
        <w:t>Data and P</w:t>
      </w:r>
      <w:r w:rsidR="0047150F" w:rsidRPr="0079438F">
        <w:t>a</w:t>
      </w:r>
      <w:r>
        <w:t>rameters A</w:t>
      </w:r>
      <w:r w:rsidR="00655050" w:rsidRPr="0079438F">
        <w:t xml:space="preserve">vailable at </w:t>
      </w:r>
      <w:r>
        <w:t>V</w:t>
      </w:r>
      <w:r w:rsidR="006056A2" w:rsidRPr="0079438F">
        <w:t>alidation</w:t>
      </w:r>
      <w:bookmarkEnd w:id="112"/>
    </w:p>
    <w:p w14:paraId="1E15FCE6" w14:textId="0D3079AD" w:rsidR="00882979" w:rsidRPr="0079438F" w:rsidRDefault="00B844AB" w:rsidP="0066481E">
      <w:pPr>
        <w:pStyle w:val="Instruction"/>
        <w:spacing w:after="160"/>
      </w:pPr>
      <w:r>
        <w:t xml:space="preserve">The tables in this section must contain all data and parameters </w:t>
      </w:r>
      <w:r w:rsidR="009E15C4">
        <w:t>determined or available at validation and remain</w:t>
      </w:r>
      <w:r w:rsidR="005D69BA">
        <w:t>ing</w:t>
      </w:r>
      <w:r w:rsidR="009E15C4">
        <w:t xml:space="preserve"> fixed throughout </w:t>
      </w:r>
      <w:r>
        <w:t>the project crediting period, in accordance with the methodology.</w:t>
      </w:r>
      <w:r w:rsidR="009E15C4">
        <w:t xml:space="preserve"> The content in these tables should match the content captured in </w:t>
      </w:r>
      <w:r w:rsidR="00075DC6">
        <w:t>the Application of Methodology section</w:t>
      </w:r>
      <w:r w:rsidR="00EB5474">
        <w:t xml:space="preserve"> of the project description at validation</w:t>
      </w:r>
      <w:r w:rsidR="005D69BA">
        <w:t>,</w:t>
      </w:r>
      <w:r w:rsidR="00075DC6">
        <w:t xml:space="preserve"> where</w:t>
      </w:r>
      <w:r w:rsidR="00B8014E">
        <w:t xml:space="preserve"> </w:t>
      </w:r>
      <w:r w:rsidR="009345C2">
        <w:t>Condition indicators</w:t>
      </w:r>
      <w:r w:rsidR="00C20F89">
        <w:t>, reference values,</w:t>
      </w:r>
      <w:r w:rsidR="009345C2">
        <w:t xml:space="preserve"> and crediting baseline indicator(s)</w:t>
      </w:r>
      <w:r w:rsidR="00C20F89">
        <w:t xml:space="preserve"> </w:t>
      </w:r>
      <w:r w:rsidR="00160E03">
        <w:t>we</w:t>
      </w:r>
      <w:r w:rsidR="00C34AF8">
        <w:t>re defined.</w:t>
      </w:r>
      <w:r w:rsidR="0066481E">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882979" w:rsidRPr="00A828C6" w14:paraId="397E0D31" w14:textId="77777777" w:rsidTr="005F692F">
        <w:tc>
          <w:tcPr>
            <w:tcW w:w="2520" w:type="dxa"/>
            <w:shd w:val="clear" w:color="auto" w:fill="2B3A57"/>
          </w:tcPr>
          <w:p w14:paraId="07DB009E" w14:textId="25146772" w:rsidR="00882979" w:rsidRPr="00647338" w:rsidRDefault="00CF2B8C" w:rsidP="00BF5D22">
            <w:pPr>
              <w:pStyle w:val="TableHeader0"/>
              <w:rPr>
                <w:szCs w:val="21"/>
              </w:rPr>
            </w:pPr>
            <w:r w:rsidRPr="00647338">
              <w:t>Data/</w:t>
            </w:r>
            <w:r w:rsidR="00882979" w:rsidRPr="00647338">
              <w:t>Parameter</w:t>
            </w:r>
          </w:p>
        </w:tc>
        <w:tc>
          <w:tcPr>
            <w:tcW w:w="6120" w:type="dxa"/>
            <w:shd w:val="clear" w:color="auto" w:fill="F2F2F2"/>
          </w:tcPr>
          <w:p w14:paraId="77B36D89" w14:textId="24200310" w:rsidR="00882979" w:rsidRPr="00647338" w:rsidRDefault="00342237" w:rsidP="00CF2B8C">
            <w:pPr>
              <w:pStyle w:val="TableText"/>
              <w:rPr>
                <w:i/>
              </w:rPr>
            </w:pPr>
            <w:r>
              <w:rPr>
                <w:i/>
              </w:rPr>
              <w:t xml:space="preserve">Provide </w:t>
            </w:r>
            <w:r w:rsidR="006A68C6">
              <w:rPr>
                <w:i/>
              </w:rPr>
              <w:t xml:space="preserve">a </w:t>
            </w:r>
            <w:r>
              <w:rPr>
                <w:i/>
              </w:rPr>
              <w:t xml:space="preserve">brief name </w:t>
            </w:r>
            <w:r w:rsidR="006A68C6">
              <w:rPr>
                <w:i/>
              </w:rPr>
              <w:t>for the indicator</w:t>
            </w:r>
          </w:p>
        </w:tc>
      </w:tr>
      <w:tr w:rsidR="00647338" w:rsidRPr="00A828C6" w14:paraId="7B62CE6F" w14:textId="77777777" w:rsidTr="005F692F">
        <w:tc>
          <w:tcPr>
            <w:tcW w:w="2520" w:type="dxa"/>
            <w:shd w:val="clear" w:color="auto" w:fill="2B3A57"/>
          </w:tcPr>
          <w:p w14:paraId="2E94A816" w14:textId="43AD09EB" w:rsidR="00647338" w:rsidRPr="00647338" w:rsidRDefault="00647338" w:rsidP="00BF5D22">
            <w:pPr>
              <w:pStyle w:val="TableHeader0"/>
            </w:pPr>
            <w:r>
              <w:t>Purpose of Data</w:t>
            </w:r>
          </w:p>
        </w:tc>
        <w:tc>
          <w:tcPr>
            <w:tcW w:w="6120" w:type="dxa"/>
            <w:shd w:val="clear" w:color="auto" w:fill="F2F2F2"/>
          </w:tcPr>
          <w:p w14:paraId="18010D2A" w14:textId="316E56F5" w:rsidR="00647338" w:rsidRPr="00647338" w:rsidRDefault="00647338" w:rsidP="00CF2B8C">
            <w:pPr>
              <w:pStyle w:val="TableText"/>
              <w:rPr>
                <w:i/>
              </w:rPr>
            </w:pPr>
            <w:r>
              <w:rPr>
                <w:i/>
              </w:rPr>
              <w:t>i.e., Condition indicator</w:t>
            </w:r>
            <w:r w:rsidR="0015287F">
              <w:rPr>
                <w:i/>
              </w:rPr>
              <w:t xml:space="preserve"> or </w:t>
            </w:r>
            <w:r>
              <w:rPr>
                <w:i/>
              </w:rPr>
              <w:t xml:space="preserve">crediting baseline indicator </w:t>
            </w:r>
          </w:p>
        </w:tc>
      </w:tr>
      <w:tr w:rsidR="00882979" w:rsidRPr="00A828C6" w14:paraId="60351CD2" w14:textId="77777777" w:rsidTr="005F692F">
        <w:tc>
          <w:tcPr>
            <w:tcW w:w="2520" w:type="dxa"/>
            <w:shd w:val="clear" w:color="auto" w:fill="2B3A57"/>
          </w:tcPr>
          <w:p w14:paraId="33CCE459" w14:textId="06245D02" w:rsidR="00882979" w:rsidRPr="00647338" w:rsidRDefault="00E469B4" w:rsidP="00BF5D22">
            <w:pPr>
              <w:pStyle w:val="TableHeader0"/>
              <w:rPr>
                <w:szCs w:val="21"/>
              </w:rPr>
            </w:pPr>
            <w:r>
              <w:rPr>
                <w:szCs w:val="21"/>
              </w:rPr>
              <w:t>Indicator Type</w:t>
            </w:r>
          </w:p>
        </w:tc>
        <w:tc>
          <w:tcPr>
            <w:tcW w:w="6120" w:type="dxa"/>
            <w:shd w:val="clear" w:color="auto" w:fill="F2F2F2"/>
          </w:tcPr>
          <w:p w14:paraId="5660F21D" w14:textId="37ABDCBA" w:rsidR="00882979" w:rsidRPr="00647338" w:rsidRDefault="00E469B4" w:rsidP="00CF2B8C">
            <w:pPr>
              <w:pStyle w:val="TableText"/>
              <w:rPr>
                <w:i/>
              </w:rPr>
            </w:pPr>
            <w:r>
              <w:rPr>
                <w:i/>
              </w:rPr>
              <w:t xml:space="preserve">i.e., Composition, Structure, Function, or Pressure </w:t>
            </w:r>
          </w:p>
        </w:tc>
      </w:tr>
      <w:tr w:rsidR="00A63ABB" w:rsidRPr="00A828C6" w14:paraId="69782E7E" w14:textId="77777777" w:rsidTr="005F692F">
        <w:tc>
          <w:tcPr>
            <w:tcW w:w="2520" w:type="dxa"/>
            <w:shd w:val="clear" w:color="auto" w:fill="2B3A57"/>
          </w:tcPr>
          <w:p w14:paraId="0A6E5FB4" w14:textId="1567920F" w:rsidR="00A63ABB" w:rsidRDefault="00F66CE5" w:rsidP="00BF5D22">
            <w:pPr>
              <w:pStyle w:val="TableHeader0"/>
              <w:rPr>
                <w:szCs w:val="21"/>
              </w:rPr>
            </w:pPr>
            <w:r>
              <w:rPr>
                <w:szCs w:val="21"/>
              </w:rPr>
              <w:t xml:space="preserve">Metric and </w:t>
            </w:r>
            <w:r w:rsidR="007655B5">
              <w:rPr>
                <w:szCs w:val="21"/>
              </w:rPr>
              <w:t>Unit</w:t>
            </w:r>
          </w:p>
        </w:tc>
        <w:tc>
          <w:tcPr>
            <w:tcW w:w="6120" w:type="dxa"/>
            <w:shd w:val="clear" w:color="auto" w:fill="F2F2F2"/>
          </w:tcPr>
          <w:p w14:paraId="475A2CDE" w14:textId="2A691452" w:rsidR="00A63ABB" w:rsidRDefault="00BE166A" w:rsidP="00CF2B8C">
            <w:pPr>
              <w:pStyle w:val="TableText"/>
              <w:rPr>
                <w:i/>
              </w:rPr>
            </w:pPr>
            <w:r>
              <w:rPr>
                <w:i/>
              </w:rPr>
              <w:t xml:space="preserve">Provide the </w:t>
            </w:r>
            <w:r w:rsidR="00594A3C">
              <w:rPr>
                <w:i/>
              </w:rPr>
              <w:t>metric and unit</w:t>
            </w:r>
            <w:r w:rsidR="00772B12">
              <w:rPr>
                <w:i/>
              </w:rPr>
              <w:t xml:space="preserve"> of measure for the indicator</w:t>
            </w:r>
          </w:p>
        </w:tc>
      </w:tr>
      <w:tr w:rsidR="00882979" w:rsidRPr="00A828C6" w14:paraId="2C4BAAC5" w14:textId="77777777" w:rsidTr="005F692F">
        <w:tc>
          <w:tcPr>
            <w:tcW w:w="2520" w:type="dxa"/>
            <w:shd w:val="clear" w:color="auto" w:fill="2B3A57"/>
          </w:tcPr>
          <w:p w14:paraId="709F9FC5" w14:textId="77777777" w:rsidR="00882979" w:rsidRPr="00647338" w:rsidRDefault="00882979" w:rsidP="00BF5D22">
            <w:pPr>
              <w:pStyle w:val="TableHeader0"/>
              <w:rPr>
                <w:szCs w:val="21"/>
              </w:rPr>
            </w:pPr>
            <w:r w:rsidRPr="00647338">
              <w:rPr>
                <w:szCs w:val="21"/>
              </w:rPr>
              <w:t>Description</w:t>
            </w:r>
          </w:p>
        </w:tc>
        <w:tc>
          <w:tcPr>
            <w:tcW w:w="6120" w:type="dxa"/>
            <w:shd w:val="clear" w:color="auto" w:fill="F2F2F2"/>
          </w:tcPr>
          <w:p w14:paraId="36C12F98" w14:textId="77777777" w:rsidR="00882979" w:rsidRPr="00647338" w:rsidRDefault="00882979" w:rsidP="00CF2B8C">
            <w:pPr>
              <w:pStyle w:val="TableText"/>
              <w:rPr>
                <w:i/>
              </w:rPr>
            </w:pPr>
            <w:r w:rsidRPr="00647338">
              <w:rPr>
                <w:i/>
              </w:rPr>
              <w:t>Provide a brief description of the data/parameter</w:t>
            </w:r>
          </w:p>
        </w:tc>
      </w:tr>
      <w:tr w:rsidR="00882979" w:rsidRPr="00A828C6" w14:paraId="5BB99ED3" w14:textId="77777777" w:rsidTr="005F692F">
        <w:tc>
          <w:tcPr>
            <w:tcW w:w="2520" w:type="dxa"/>
            <w:shd w:val="clear" w:color="auto" w:fill="2B3A57"/>
          </w:tcPr>
          <w:p w14:paraId="6DE30528" w14:textId="5B0A43F3" w:rsidR="00882979" w:rsidRPr="00647338" w:rsidRDefault="00CF2B8C" w:rsidP="00BF5D22">
            <w:pPr>
              <w:pStyle w:val="TableHeader0"/>
              <w:rPr>
                <w:szCs w:val="21"/>
              </w:rPr>
            </w:pPr>
            <w:r w:rsidRPr="00647338">
              <w:rPr>
                <w:szCs w:val="21"/>
              </w:rPr>
              <w:lastRenderedPageBreak/>
              <w:t>Source of D</w:t>
            </w:r>
            <w:r w:rsidR="00882979" w:rsidRPr="00647338">
              <w:rPr>
                <w:szCs w:val="21"/>
              </w:rPr>
              <w:t>ata</w:t>
            </w:r>
          </w:p>
        </w:tc>
        <w:tc>
          <w:tcPr>
            <w:tcW w:w="6120" w:type="dxa"/>
            <w:shd w:val="clear" w:color="auto" w:fill="F2F2F2"/>
          </w:tcPr>
          <w:p w14:paraId="3949B536" w14:textId="4FEF5A3C" w:rsidR="00882979" w:rsidRPr="00647338" w:rsidRDefault="00823497" w:rsidP="00CF2B8C">
            <w:pPr>
              <w:pStyle w:val="TableText"/>
              <w:rPr>
                <w:i/>
              </w:rPr>
            </w:pPr>
            <w:r w:rsidRPr="00823497">
              <w:rPr>
                <w:rStyle w:val="SubtleEmphasis"/>
                <w:rFonts w:ascii="Franklin Gothic Book" w:hAnsi="Franklin Gothic Book"/>
                <w:iCs w:val="0"/>
                <w:color w:val="575958" w:themeColor="text2" w:themeTint="F2"/>
              </w:rPr>
              <w:t xml:space="preserve">Indicate if the indicator’s measurement data will be collected by the project or if it will be sourced externally </w:t>
            </w:r>
            <w:r w:rsidR="004E22CE">
              <w:rPr>
                <w:rStyle w:val="SubtleEmphasis"/>
                <w:rFonts w:ascii="Franklin Gothic Book" w:hAnsi="Franklin Gothic Book"/>
                <w:iCs w:val="0"/>
                <w:color w:val="575958" w:themeColor="text2" w:themeTint="F2"/>
              </w:rPr>
              <w:t>from</w:t>
            </w:r>
            <w:r w:rsidRPr="00823497">
              <w:rPr>
                <w:rStyle w:val="SubtleEmphasis"/>
                <w:rFonts w:ascii="Franklin Gothic Book" w:hAnsi="Franklin Gothic Book"/>
                <w:iCs w:val="0"/>
                <w:color w:val="575958" w:themeColor="text2" w:themeTint="F2"/>
              </w:rPr>
              <w:t xml:space="preserve"> a third party; if sourced externally, provide the data source  </w:t>
            </w:r>
          </w:p>
        </w:tc>
      </w:tr>
      <w:tr w:rsidR="007655B5" w:rsidRPr="00A828C6" w14:paraId="10112F09" w14:textId="77777777" w:rsidTr="005F692F">
        <w:tc>
          <w:tcPr>
            <w:tcW w:w="2520" w:type="dxa"/>
            <w:shd w:val="clear" w:color="auto" w:fill="2B3A57"/>
          </w:tcPr>
          <w:p w14:paraId="3CECFF4A" w14:textId="2BA9E215" w:rsidR="007655B5" w:rsidRPr="00647338" w:rsidRDefault="007655B5" w:rsidP="00BF5D22">
            <w:pPr>
              <w:pStyle w:val="TableHeader0"/>
              <w:rPr>
                <w:szCs w:val="21"/>
              </w:rPr>
            </w:pPr>
            <w:r>
              <w:rPr>
                <w:szCs w:val="21"/>
              </w:rPr>
              <w:t xml:space="preserve">Method </w:t>
            </w:r>
            <w:r w:rsidR="00FB6C08">
              <w:rPr>
                <w:szCs w:val="21"/>
              </w:rPr>
              <w:t>of Measurement</w:t>
            </w:r>
          </w:p>
        </w:tc>
        <w:tc>
          <w:tcPr>
            <w:tcW w:w="6120" w:type="dxa"/>
            <w:shd w:val="clear" w:color="auto" w:fill="F2F2F2"/>
          </w:tcPr>
          <w:p w14:paraId="6B0A955E" w14:textId="5ECE6498" w:rsidR="007655B5" w:rsidRPr="00647338" w:rsidRDefault="00E84A10" w:rsidP="00CF2B8C">
            <w:pPr>
              <w:pStyle w:val="TableText"/>
              <w:rPr>
                <w:rStyle w:val="SubtleEmphasis"/>
                <w:rFonts w:ascii="Franklin Gothic Book" w:hAnsi="Franklin Gothic Book"/>
                <w:iCs w:val="0"/>
                <w:color w:val="575958" w:themeColor="text2" w:themeTint="F2"/>
              </w:rPr>
            </w:pPr>
            <w:r w:rsidRPr="00E84A10">
              <w:rPr>
                <w:i/>
                <w:iCs/>
                <w:color w:val="575958" w:themeColor="text2" w:themeTint="F2"/>
              </w:rPr>
              <w:t>Provide the method by which the indicator is to be measured</w:t>
            </w:r>
            <w:r w:rsidRPr="00E84A10">
              <w:rPr>
                <w:i/>
                <w:color w:val="575958" w:themeColor="text2" w:themeTint="F2"/>
              </w:rPr>
              <w:t> </w:t>
            </w:r>
          </w:p>
        </w:tc>
      </w:tr>
      <w:tr w:rsidR="007655B5" w:rsidRPr="00A828C6" w14:paraId="355A54DA" w14:textId="77777777" w:rsidTr="005F692F">
        <w:tc>
          <w:tcPr>
            <w:tcW w:w="2520" w:type="dxa"/>
            <w:shd w:val="clear" w:color="auto" w:fill="2B3A57"/>
          </w:tcPr>
          <w:p w14:paraId="086B7533" w14:textId="33DC758C" w:rsidR="007655B5" w:rsidRDefault="007655B5" w:rsidP="00BF5D22">
            <w:pPr>
              <w:pStyle w:val="TableHeader0"/>
              <w:rPr>
                <w:szCs w:val="21"/>
              </w:rPr>
            </w:pPr>
            <w:r>
              <w:rPr>
                <w:szCs w:val="21"/>
              </w:rPr>
              <w:t>Justification</w:t>
            </w:r>
            <w:r w:rsidR="00102348">
              <w:rPr>
                <w:szCs w:val="21"/>
              </w:rPr>
              <w:t xml:space="preserve"> for Indicator</w:t>
            </w:r>
          </w:p>
        </w:tc>
        <w:tc>
          <w:tcPr>
            <w:tcW w:w="6120" w:type="dxa"/>
            <w:shd w:val="clear" w:color="auto" w:fill="F2F2F2"/>
          </w:tcPr>
          <w:p w14:paraId="1D7BE704" w14:textId="4ABB1AE3" w:rsidR="007655B5" w:rsidRPr="00647338" w:rsidRDefault="007E06E5" w:rsidP="00CF2B8C">
            <w:pPr>
              <w:pStyle w:val="TableText"/>
              <w:rPr>
                <w:rStyle w:val="SubtleEmphasis"/>
                <w:rFonts w:ascii="Franklin Gothic Book" w:hAnsi="Franklin Gothic Book"/>
                <w:iCs w:val="0"/>
                <w:color w:val="575958" w:themeColor="text2" w:themeTint="F2"/>
              </w:rPr>
            </w:pPr>
            <w:r w:rsidRPr="007E06E5">
              <w:rPr>
                <w:i/>
                <w:iCs/>
                <w:color w:val="575958" w:themeColor="text2" w:themeTint="F2"/>
              </w:rPr>
              <w:t xml:space="preserve">Justify the indicator’s appropriateness </w:t>
            </w:r>
          </w:p>
        </w:tc>
      </w:tr>
      <w:tr w:rsidR="00882979" w:rsidRPr="00A828C6" w14:paraId="668E0AD5" w14:textId="77777777" w:rsidTr="005F692F">
        <w:tc>
          <w:tcPr>
            <w:tcW w:w="2520" w:type="dxa"/>
            <w:shd w:val="clear" w:color="auto" w:fill="2B3A57"/>
          </w:tcPr>
          <w:p w14:paraId="7B0EE60E" w14:textId="66F87709" w:rsidR="00882979" w:rsidRPr="00647338" w:rsidRDefault="00CF2B8C" w:rsidP="00BF5D22">
            <w:pPr>
              <w:pStyle w:val="TableHeader0"/>
              <w:rPr>
                <w:szCs w:val="21"/>
                <w:lang w:eastAsia="ja-JP"/>
              </w:rPr>
            </w:pPr>
            <w:r w:rsidRPr="00647338">
              <w:rPr>
                <w:szCs w:val="21"/>
                <w:lang w:eastAsia="ja-JP"/>
              </w:rPr>
              <w:t xml:space="preserve">Value </w:t>
            </w:r>
            <w:r w:rsidR="007655B5">
              <w:rPr>
                <w:szCs w:val="21"/>
                <w:lang w:eastAsia="ja-JP"/>
              </w:rPr>
              <w:t xml:space="preserve">at Validation </w:t>
            </w:r>
          </w:p>
        </w:tc>
        <w:tc>
          <w:tcPr>
            <w:tcW w:w="6120" w:type="dxa"/>
            <w:shd w:val="clear" w:color="auto" w:fill="F2F2F2"/>
          </w:tcPr>
          <w:p w14:paraId="059CAC63" w14:textId="7AAEEF51" w:rsidR="00882979" w:rsidRPr="00647338" w:rsidRDefault="00882979" w:rsidP="00CF2B8C">
            <w:pPr>
              <w:pStyle w:val="TableText"/>
              <w:rPr>
                <w:i/>
              </w:rPr>
            </w:pPr>
            <w:r w:rsidRPr="00647338">
              <w:rPr>
                <w:rStyle w:val="SubtleEmphasis"/>
                <w:rFonts w:ascii="Franklin Gothic Book" w:hAnsi="Franklin Gothic Book"/>
                <w:iCs w:val="0"/>
                <w:color w:val="575958" w:themeColor="text2" w:themeTint="F2"/>
              </w:rPr>
              <w:t xml:space="preserve">Provide the value </w:t>
            </w:r>
            <w:r w:rsidR="00A564DA">
              <w:rPr>
                <w:rStyle w:val="SubtleEmphasis"/>
                <w:rFonts w:ascii="Franklin Gothic Book" w:hAnsi="Franklin Gothic Book"/>
                <w:iCs w:val="0"/>
                <w:color w:val="575958" w:themeColor="text2" w:themeTint="F2"/>
              </w:rPr>
              <w:t xml:space="preserve">measured </w:t>
            </w:r>
            <w:proofErr w:type="gramStart"/>
            <w:r w:rsidR="00A564DA">
              <w:rPr>
                <w:rStyle w:val="SubtleEmphasis"/>
                <w:rFonts w:ascii="Franklin Gothic Book" w:hAnsi="Franklin Gothic Book"/>
                <w:iCs w:val="0"/>
                <w:color w:val="575958" w:themeColor="text2" w:themeTint="F2"/>
              </w:rPr>
              <w:t>at</w:t>
            </w:r>
            <w:proofErr w:type="gramEnd"/>
            <w:r w:rsidR="00A564DA">
              <w:rPr>
                <w:rStyle w:val="SubtleEmphasis"/>
                <w:rFonts w:ascii="Franklin Gothic Book" w:hAnsi="Franklin Gothic Book"/>
                <w:iCs w:val="0"/>
                <w:color w:val="575958" w:themeColor="text2" w:themeTint="F2"/>
              </w:rPr>
              <w:t xml:space="preserve"> </w:t>
            </w:r>
            <w:r w:rsidR="002A373C">
              <w:rPr>
                <w:rStyle w:val="SubtleEmphasis"/>
                <w:rFonts w:ascii="Franklin Gothic Book" w:hAnsi="Franklin Gothic Book"/>
                <w:iCs w:val="0"/>
                <w:color w:val="575958" w:themeColor="text2" w:themeTint="F2"/>
              </w:rPr>
              <w:t>year 0</w:t>
            </w:r>
            <w:r w:rsidR="00A564DA">
              <w:rPr>
                <w:rStyle w:val="SubtleEmphasis"/>
                <w:rFonts w:ascii="Franklin Gothic Book" w:hAnsi="Franklin Gothic Book"/>
                <w:iCs w:val="0"/>
                <w:color w:val="575958" w:themeColor="text2" w:themeTint="F2"/>
              </w:rPr>
              <w:t xml:space="preserve"> </w:t>
            </w:r>
          </w:p>
        </w:tc>
      </w:tr>
      <w:tr w:rsidR="00DB71F0" w:rsidRPr="00A828C6" w14:paraId="1B6A9187" w14:textId="77777777" w:rsidTr="005F692F">
        <w:tc>
          <w:tcPr>
            <w:tcW w:w="2520" w:type="dxa"/>
            <w:shd w:val="clear" w:color="auto" w:fill="2B3A57"/>
          </w:tcPr>
          <w:p w14:paraId="7E8D98F2" w14:textId="465A9984" w:rsidR="00DB71F0" w:rsidRPr="00647338" w:rsidRDefault="00DB71F0" w:rsidP="00BF5D22">
            <w:pPr>
              <w:pStyle w:val="TableHeader0"/>
              <w:rPr>
                <w:szCs w:val="21"/>
                <w:lang w:eastAsia="ja-JP"/>
              </w:rPr>
            </w:pPr>
            <w:r>
              <w:rPr>
                <w:szCs w:val="21"/>
                <w:lang w:eastAsia="ja-JP"/>
              </w:rPr>
              <w:t>Statistical Uncertainty</w:t>
            </w:r>
          </w:p>
        </w:tc>
        <w:tc>
          <w:tcPr>
            <w:tcW w:w="6120" w:type="dxa"/>
            <w:shd w:val="clear" w:color="auto" w:fill="F2F2F2"/>
          </w:tcPr>
          <w:p w14:paraId="19318290" w14:textId="6760B1BD" w:rsidR="00DB71F0" w:rsidRPr="00647338" w:rsidRDefault="00D61A8E" w:rsidP="00CF2B8C">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Provide an assessment of</w:t>
            </w:r>
            <w:r w:rsidR="005B252C">
              <w:rPr>
                <w:rStyle w:val="SubtleEmphasis"/>
                <w:rFonts w:ascii="Franklin Gothic Book" w:hAnsi="Franklin Gothic Book"/>
                <w:iCs w:val="0"/>
                <w:color w:val="575958" w:themeColor="text2" w:themeTint="F2"/>
              </w:rPr>
              <w:t xml:space="preserve"> </w:t>
            </w:r>
            <w:r w:rsidR="00BC5A01">
              <w:rPr>
                <w:rStyle w:val="SubtleEmphasis"/>
                <w:rFonts w:ascii="Franklin Gothic Book" w:hAnsi="Franklin Gothic Book"/>
                <w:iCs w:val="0"/>
                <w:color w:val="575958" w:themeColor="text2" w:themeTint="F2"/>
              </w:rPr>
              <w:t xml:space="preserve">statistical uncertainty </w:t>
            </w:r>
            <w:r w:rsidR="00D402AD">
              <w:rPr>
                <w:rStyle w:val="SubtleEmphasis"/>
                <w:rFonts w:ascii="Franklin Gothic Book" w:hAnsi="Franklin Gothic Book"/>
                <w:iCs w:val="0"/>
                <w:color w:val="575958" w:themeColor="text2" w:themeTint="F2"/>
              </w:rPr>
              <w:t>for</w:t>
            </w:r>
            <w:r w:rsidR="00BC5A01">
              <w:rPr>
                <w:rStyle w:val="SubtleEmphasis"/>
                <w:rFonts w:ascii="Franklin Gothic Book" w:hAnsi="Franklin Gothic Book"/>
                <w:iCs w:val="0"/>
                <w:color w:val="575958" w:themeColor="text2" w:themeTint="F2"/>
              </w:rPr>
              <w:t xml:space="preserve"> the value measured at </w:t>
            </w:r>
            <w:r w:rsidR="00DC2462">
              <w:rPr>
                <w:rStyle w:val="SubtleEmphasis"/>
                <w:rFonts w:ascii="Franklin Gothic Book" w:hAnsi="Franklin Gothic Book"/>
                <w:iCs w:val="0"/>
                <w:color w:val="575958" w:themeColor="text2" w:themeTint="F2"/>
              </w:rPr>
              <w:t>year 0</w:t>
            </w:r>
          </w:p>
        </w:tc>
      </w:tr>
      <w:tr w:rsidR="00882979" w:rsidRPr="00A828C6" w14:paraId="00CD2D7C" w14:textId="77777777" w:rsidTr="005F692F">
        <w:tc>
          <w:tcPr>
            <w:tcW w:w="2520" w:type="dxa"/>
            <w:shd w:val="clear" w:color="auto" w:fill="2B3A57"/>
          </w:tcPr>
          <w:p w14:paraId="72428869" w14:textId="05C26D5A" w:rsidR="00882979" w:rsidRPr="00647338" w:rsidRDefault="00DB71F0" w:rsidP="00BF5D22">
            <w:pPr>
              <w:pStyle w:val="TableHeader0"/>
              <w:rPr>
                <w:szCs w:val="21"/>
              </w:rPr>
            </w:pPr>
            <w:r>
              <w:rPr>
                <w:szCs w:val="21"/>
              </w:rPr>
              <w:t>Reference Value Set</w:t>
            </w:r>
          </w:p>
        </w:tc>
        <w:tc>
          <w:tcPr>
            <w:tcW w:w="6120" w:type="dxa"/>
            <w:shd w:val="clear" w:color="auto" w:fill="F2F2F2"/>
          </w:tcPr>
          <w:p w14:paraId="7D7807B9" w14:textId="55E7E513" w:rsidR="00882979" w:rsidRPr="00647338" w:rsidRDefault="00BF0DE4" w:rsidP="00CF2B8C">
            <w:pPr>
              <w:pStyle w:val="TableText"/>
              <w:rPr>
                <w:i/>
              </w:rPr>
            </w:pPr>
            <w:r>
              <w:rPr>
                <w:rStyle w:val="SubtleEmphasis"/>
                <w:rFonts w:ascii="Franklin Gothic Book" w:hAnsi="Franklin Gothic Book"/>
                <w:iCs w:val="0"/>
                <w:color w:val="575958" w:themeColor="text2" w:themeTint="F2"/>
              </w:rPr>
              <w:t>Provide the reference value set for the indicator</w:t>
            </w:r>
          </w:p>
        </w:tc>
      </w:tr>
      <w:tr w:rsidR="000E31A4" w:rsidRPr="00A828C6" w14:paraId="35F90967" w14:textId="77777777" w:rsidTr="00FA7CCD">
        <w:trPr>
          <w:trHeight w:val="566"/>
        </w:trPr>
        <w:tc>
          <w:tcPr>
            <w:tcW w:w="2520" w:type="dxa"/>
            <w:shd w:val="clear" w:color="auto" w:fill="2B3A57"/>
          </w:tcPr>
          <w:p w14:paraId="39323EFA" w14:textId="136368A0" w:rsidR="000E31A4" w:rsidRDefault="000E31A4" w:rsidP="00FA7CCD">
            <w:pPr>
              <w:pStyle w:val="TableHeader0"/>
              <w:spacing w:after="0"/>
              <w:rPr>
                <w:szCs w:val="21"/>
              </w:rPr>
            </w:pPr>
            <w:r>
              <w:rPr>
                <w:szCs w:val="21"/>
              </w:rPr>
              <w:t>Threshold Value</w:t>
            </w:r>
            <w:r w:rsidR="0056429B">
              <w:rPr>
                <w:szCs w:val="21"/>
              </w:rPr>
              <w:t xml:space="preserve"> </w:t>
            </w:r>
          </w:p>
        </w:tc>
        <w:tc>
          <w:tcPr>
            <w:tcW w:w="6120" w:type="dxa"/>
            <w:shd w:val="clear" w:color="auto" w:fill="F2F2F2"/>
          </w:tcPr>
          <w:p w14:paraId="57A6D2FD" w14:textId="6A048A4F" w:rsidR="000E31A4" w:rsidRPr="00647338" w:rsidRDefault="00BF0DE4" w:rsidP="00CF2B8C">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 xml:space="preserve">Provide the threshold value set for the </w:t>
            </w:r>
            <w:r w:rsidR="00FA7CCD">
              <w:rPr>
                <w:rStyle w:val="SubtleEmphasis"/>
                <w:rFonts w:ascii="Franklin Gothic Book" w:hAnsi="Franklin Gothic Book"/>
                <w:iCs w:val="0"/>
                <w:color w:val="575958" w:themeColor="text2" w:themeTint="F2"/>
              </w:rPr>
              <w:t>indicator (if applicable)</w:t>
            </w:r>
          </w:p>
        </w:tc>
      </w:tr>
      <w:tr w:rsidR="00882979" w:rsidRPr="00A828C6" w14:paraId="044E6E76" w14:textId="77777777" w:rsidTr="005F692F">
        <w:tc>
          <w:tcPr>
            <w:tcW w:w="2520" w:type="dxa"/>
            <w:shd w:val="clear" w:color="auto" w:fill="2B3A57"/>
          </w:tcPr>
          <w:p w14:paraId="5A56A977" w14:textId="126D8262" w:rsidR="00882979" w:rsidRPr="00647338" w:rsidRDefault="001605DB" w:rsidP="00BF5D22">
            <w:pPr>
              <w:pStyle w:val="TableHeader0"/>
              <w:rPr>
                <w:szCs w:val="21"/>
              </w:rPr>
            </w:pPr>
            <w:r>
              <w:rPr>
                <w:szCs w:val="21"/>
              </w:rPr>
              <w:t>Source of Reference Value Data</w:t>
            </w:r>
          </w:p>
        </w:tc>
        <w:tc>
          <w:tcPr>
            <w:tcW w:w="6120" w:type="dxa"/>
            <w:shd w:val="clear" w:color="auto" w:fill="F2F2F2"/>
          </w:tcPr>
          <w:p w14:paraId="6035A02B" w14:textId="3F922D24" w:rsidR="00882979" w:rsidRPr="00647338" w:rsidRDefault="000155F5" w:rsidP="00CF2B8C">
            <w:pPr>
              <w:pStyle w:val="TableText"/>
              <w:rPr>
                <w:rStyle w:val="SubtleEmphasis"/>
                <w:rFonts w:ascii="Franklin Gothic Book" w:hAnsi="Franklin Gothic Book"/>
                <w:color w:val="766A62"/>
              </w:rPr>
            </w:pPr>
            <w:r w:rsidRPr="000155F5">
              <w:rPr>
                <w:i/>
                <w:iCs/>
                <w:color w:val="766A62"/>
              </w:rPr>
              <w:t>If sourced externally, provide the verifiable data source  </w:t>
            </w:r>
          </w:p>
        </w:tc>
      </w:tr>
      <w:tr w:rsidR="00E7134E" w:rsidRPr="00A828C6" w14:paraId="583682F1" w14:textId="77777777" w:rsidTr="005F692F">
        <w:tc>
          <w:tcPr>
            <w:tcW w:w="2520" w:type="dxa"/>
            <w:shd w:val="clear" w:color="auto" w:fill="2B3A57"/>
          </w:tcPr>
          <w:p w14:paraId="09167B44" w14:textId="05EB4A21" w:rsidR="00E7134E" w:rsidRDefault="00E7134E" w:rsidP="00BF5D22">
            <w:pPr>
              <w:pStyle w:val="TableHeader0"/>
              <w:rPr>
                <w:szCs w:val="21"/>
              </w:rPr>
            </w:pPr>
            <w:r>
              <w:rPr>
                <w:szCs w:val="21"/>
              </w:rPr>
              <w:t xml:space="preserve">Method of </w:t>
            </w:r>
            <w:r w:rsidR="008954EA">
              <w:rPr>
                <w:szCs w:val="21"/>
              </w:rPr>
              <w:t>Measurement</w:t>
            </w:r>
          </w:p>
        </w:tc>
        <w:tc>
          <w:tcPr>
            <w:tcW w:w="6120" w:type="dxa"/>
            <w:shd w:val="clear" w:color="auto" w:fill="F2F2F2"/>
          </w:tcPr>
          <w:p w14:paraId="3E838FF5" w14:textId="57ADC27E" w:rsidR="00E7134E" w:rsidRPr="00647338" w:rsidRDefault="00AE33CE" w:rsidP="00CF2B8C">
            <w:pPr>
              <w:pStyle w:val="TableText"/>
              <w:rPr>
                <w:rStyle w:val="SubtleEmphasis"/>
                <w:rFonts w:ascii="Franklin Gothic Book" w:hAnsi="Franklin Gothic Book"/>
                <w:color w:val="766A62"/>
              </w:rPr>
            </w:pPr>
            <w:r>
              <w:rPr>
                <w:rStyle w:val="SubtleEmphasis"/>
                <w:rFonts w:ascii="Franklin Gothic Book" w:hAnsi="Franklin Gothic Book"/>
                <w:color w:val="766A62"/>
              </w:rPr>
              <w:t>Provide the method by which the reference value was measured</w:t>
            </w:r>
          </w:p>
        </w:tc>
      </w:tr>
      <w:tr w:rsidR="00FB6C08" w:rsidRPr="00A828C6" w14:paraId="2F525478" w14:textId="77777777" w:rsidTr="005F692F">
        <w:tc>
          <w:tcPr>
            <w:tcW w:w="2520" w:type="dxa"/>
            <w:shd w:val="clear" w:color="auto" w:fill="2B3A57"/>
          </w:tcPr>
          <w:p w14:paraId="0D726C4E" w14:textId="01795FB1" w:rsidR="00FB6C08" w:rsidRDefault="00FB6C08" w:rsidP="00BF5D22">
            <w:pPr>
              <w:pStyle w:val="TableHeader0"/>
              <w:rPr>
                <w:szCs w:val="21"/>
              </w:rPr>
            </w:pPr>
            <w:r>
              <w:rPr>
                <w:szCs w:val="21"/>
              </w:rPr>
              <w:t>Justification</w:t>
            </w:r>
            <w:r w:rsidR="00102348">
              <w:rPr>
                <w:szCs w:val="21"/>
              </w:rPr>
              <w:t xml:space="preserve"> for Reference Value</w:t>
            </w:r>
            <w:r>
              <w:rPr>
                <w:szCs w:val="21"/>
              </w:rPr>
              <w:t xml:space="preserve"> </w:t>
            </w:r>
          </w:p>
        </w:tc>
        <w:tc>
          <w:tcPr>
            <w:tcW w:w="6120" w:type="dxa"/>
            <w:shd w:val="clear" w:color="auto" w:fill="F2F2F2"/>
          </w:tcPr>
          <w:p w14:paraId="79B1A6A1" w14:textId="35B097B9" w:rsidR="00FB6C08" w:rsidRPr="00647338" w:rsidRDefault="001B4897" w:rsidP="00CF2B8C">
            <w:pPr>
              <w:pStyle w:val="TableText"/>
              <w:rPr>
                <w:rStyle w:val="SubtleEmphasis"/>
                <w:rFonts w:ascii="Franklin Gothic Book" w:hAnsi="Franklin Gothic Book"/>
                <w:color w:val="766A62"/>
              </w:rPr>
            </w:pPr>
            <w:r w:rsidRPr="001B4897">
              <w:rPr>
                <w:i/>
                <w:iCs/>
                <w:color w:val="766A62"/>
              </w:rPr>
              <w:t>Provide justification for the reference value set, including any references </w:t>
            </w:r>
          </w:p>
        </w:tc>
      </w:tr>
      <w:tr w:rsidR="00FB6C08" w:rsidRPr="00A828C6" w14:paraId="6F49916B" w14:textId="77777777" w:rsidTr="005F692F">
        <w:tc>
          <w:tcPr>
            <w:tcW w:w="2520" w:type="dxa"/>
            <w:shd w:val="clear" w:color="auto" w:fill="2B3A57"/>
          </w:tcPr>
          <w:p w14:paraId="0E382F55" w14:textId="6EDD48AD" w:rsidR="00FB6C08" w:rsidRDefault="00FB6C08" w:rsidP="00BF5D22">
            <w:pPr>
              <w:pStyle w:val="TableHeader0"/>
              <w:rPr>
                <w:szCs w:val="21"/>
              </w:rPr>
            </w:pPr>
            <w:r>
              <w:rPr>
                <w:szCs w:val="21"/>
              </w:rPr>
              <w:t>Approach Used</w:t>
            </w:r>
          </w:p>
        </w:tc>
        <w:tc>
          <w:tcPr>
            <w:tcW w:w="6120" w:type="dxa"/>
            <w:shd w:val="clear" w:color="auto" w:fill="F2F2F2"/>
          </w:tcPr>
          <w:p w14:paraId="1C7C800F" w14:textId="5CC57857" w:rsidR="00FB6C08" w:rsidRPr="00647338" w:rsidRDefault="004348D5" w:rsidP="00CF2B8C">
            <w:pPr>
              <w:pStyle w:val="TableText"/>
              <w:rPr>
                <w:rStyle w:val="SubtleEmphasis"/>
                <w:rFonts w:ascii="Franklin Gothic Book" w:hAnsi="Franklin Gothic Book"/>
                <w:color w:val="766A62"/>
              </w:rPr>
            </w:pPr>
            <w:r w:rsidRPr="004348D5">
              <w:rPr>
                <w:i/>
                <w:iCs/>
                <w:color w:val="766A62"/>
              </w:rPr>
              <w:t>i.e., reference site, statistical, historical reference state, other </w:t>
            </w:r>
          </w:p>
        </w:tc>
      </w:tr>
      <w:tr w:rsidR="00102348" w:rsidRPr="00A828C6" w14:paraId="736E6299" w14:textId="77777777" w:rsidTr="005F692F">
        <w:tc>
          <w:tcPr>
            <w:tcW w:w="2520" w:type="dxa"/>
            <w:shd w:val="clear" w:color="auto" w:fill="2B3A57"/>
          </w:tcPr>
          <w:p w14:paraId="67B02718" w14:textId="27552768" w:rsidR="00102348" w:rsidRDefault="00102348" w:rsidP="00BF5D22">
            <w:pPr>
              <w:pStyle w:val="TableHeader0"/>
              <w:rPr>
                <w:szCs w:val="21"/>
              </w:rPr>
            </w:pPr>
            <w:r>
              <w:rPr>
                <w:szCs w:val="21"/>
              </w:rPr>
              <w:t>Justification for Approach</w:t>
            </w:r>
          </w:p>
        </w:tc>
        <w:tc>
          <w:tcPr>
            <w:tcW w:w="6120" w:type="dxa"/>
            <w:shd w:val="clear" w:color="auto" w:fill="F2F2F2"/>
          </w:tcPr>
          <w:p w14:paraId="6BD8B396" w14:textId="1025F87F" w:rsidR="00102348" w:rsidRPr="00647338" w:rsidRDefault="00EB1E82" w:rsidP="00CF2B8C">
            <w:pPr>
              <w:pStyle w:val="TableText"/>
              <w:rPr>
                <w:rStyle w:val="SubtleEmphasis"/>
                <w:rFonts w:ascii="Franklin Gothic Book" w:hAnsi="Franklin Gothic Book"/>
                <w:color w:val="766A62"/>
              </w:rPr>
            </w:pPr>
            <w:r w:rsidRPr="00EB1E82">
              <w:rPr>
                <w:i/>
                <w:iCs/>
                <w:color w:val="766A62"/>
              </w:rPr>
              <w:t>Describe the actual approach used to set the reference value and justify its appropriateness   </w:t>
            </w:r>
          </w:p>
        </w:tc>
      </w:tr>
      <w:tr w:rsidR="00E90723" w:rsidRPr="00A828C6" w14:paraId="2F815DC6" w14:textId="77777777" w:rsidTr="005F692F">
        <w:tc>
          <w:tcPr>
            <w:tcW w:w="2520" w:type="dxa"/>
            <w:shd w:val="clear" w:color="auto" w:fill="2B3A57"/>
          </w:tcPr>
          <w:p w14:paraId="454A0A7E" w14:textId="0AFDB220" w:rsidR="00E90723" w:rsidRPr="00647338" w:rsidRDefault="00E90723" w:rsidP="00BF5D22">
            <w:pPr>
              <w:pStyle w:val="TableHeader0"/>
              <w:rPr>
                <w:rFonts w:cs="Arial"/>
                <w:szCs w:val="20"/>
              </w:rPr>
            </w:pPr>
            <w:r>
              <w:rPr>
                <w:rFonts w:cs="Arial"/>
                <w:szCs w:val="20"/>
              </w:rPr>
              <w:t xml:space="preserve">For Crediting </w:t>
            </w:r>
            <w:r w:rsidR="00D16317">
              <w:rPr>
                <w:rFonts w:cs="Arial"/>
                <w:szCs w:val="20"/>
              </w:rPr>
              <w:t>Baseline Indicators</w:t>
            </w:r>
          </w:p>
        </w:tc>
        <w:tc>
          <w:tcPr>
            <w:tcW w:w="6120" w:type="dxa"/>
            <w:shd w:val="clear" w:color="auto" w:fill="F2F2F2"/>
          </w:tcPr>
          <w:p w14:paraId="44814D5A" w14:textId="3E741EE0" w:rsidR="00E90723" w:rsidRPr="00647338" w:rsidRDefault="00B37580" w:rsidP="00CF2B8C">
            <w:pPr>
              <w:pStyle w:val="TableText"/>
              <w:rPr>
                <w:i/>
              </w:rPr>
            </w:pPr>
            <w:r>
              <w:rPr>
                <w:i/>
              </w:rPr>
              <w:t xml:space="preserve">The fields below should </w:t>
            </w:r>
            <w:r w:rsidR="00681849">
              <w:rPr>
                <w:i/>
              </w:rPr>
              <w:t xml:space="preserve">only </w:t>
            </w:r>
            <w:r>
              <w:rPr>
                <w:i/>
              </w:rPr>
              <w:t xml:space="preserve">be completed for </w:t>
            </w:r>
            <w:r w:rsidR="009A1818">
              <w:rPr>
                <w:i/>
              </w:rPr>
              <w:t>crediting baseline indicators</w:t>
            </w:r>
            <w:r w:rsidR="00593E58">
              <w:rPr>
                <w:i/>
              </w:rPr>
              <w:t xml:space="preserve">. They are not relevant </w:t>
            </w:r>
            <w:r w:rsidR="00AD1B2E">
              <w:rPr>
                <w:i/>
              </w:rPr>
              <w:t xml:space="preserve">or required for </w:t>
            </w:r>
            <w:r w:rsidR="004F78EF">
              <w:rPr>
                <w:i/>
              </w:rPr>
              <w:t xml:space="preserve">Condition indicators. </w:t>
            </w:r>
          </w:p>
        </w:tc>
      </w:tr>
      <w:tr w:rsidR="00816C61" w:rsidRPr="00A828C6" w14:paraId="360FD69D" w14:textId="77777777" w:rsidTr="005F692F">
        <w:tc>
          <w:tcPr>
            <w:tcW w:w="2520" w:type="dxa"/>
            <w:shd w:val="clear" w:color="auto" w:fill="2B3A57"/>
          </w:tcPr>
          <w:p w14:paraId="6378787C" w14:textId="7882646C" w:rsidR="00816C61" w:rsidRDefault="00816C61" w:rsidP="00BF5D22">
            <w:pPr>
              <w:pStyle w:val="TableHeader0"/>
              <w:rPr>
                <w:rFonts w:cs="Arial"/>
                <w:szCs w:val="20"/>
              </w:rPr>
            </w:pPr>
            <w:r>
              <w:rPr>
                <w:rFonts w:cs="Arial"/>
                <w:szCs w:val="20"/>
              </w:rPr>
              <w:t>Years of Historical Coverage</w:t>
            </w:r>
          </w:p>
        </w:tc>
        <w:tc>
          <w:tcPr>
            <w:tcW w:w="6120" w:type="dxa"/>
            <w:shd w:val="clear" w:color="auto" w:fill="F2F2F2"/>
          </w:tcPr>
          <w:p w14:paraId="1FB32143" w14:textId="7CB21870" w:rsidR="00816C61" w:rsidRPr="00647338" w:rsidRDefault="00E71339" w:rsidP="00CF2B8C">
            <w:pPr>
              <w:pStyle w:val="TableText"/>
              <w:rPr>
                <w:i/>
              </w:rPr>
            </w:pPr>
            <w:r w:rsidRPr="00E71339">
              <w:rPr>
                <w:i/>
                <w:iCs/>
              </w:rPr>
              <w:t>Provide the indicator’s years of historical coverage prior to the project start (YYYY to YYYY)</w:t>
            </w:r>
            <w:r w:rsidRPr="00E71339">
              <w:rPr>
                <w:i/>
              </w:rPr>
              <w:t> </w:t>
            </w:r>
          </w:p>
        </w:tc>
      </w:tr>
      <w:tr w:rsidR="00816C61" w:rsidRPr="00A828C6" w14:paraId="16657944" w14:textId="77777777" w:rsidTr="005F692F">
        <w:tc>
          <w:tcPr>
            <w:tcW w:w="2520" w:type="dxa"/>
            <w:shd w:val="clear" w:color="auto" w:fill="2B3A57"/>
          </w:tcPr>
          <w:p w14:paraId="4DA32C00" w14:textId="146EAE5C" w:rsidR="00816C61" w:rsidRDefault="00816C61" w:rsidP="00BF5D22">
            <w:pPr>
              <w:pStyle w:val="TableHeader0"/>
              <w:rPr>
                <w:rFonts w:cs="Arial"/>
                <w:szCs w:val="20"/>
              </w:rPr>
            </w:pPr>
            <w:r>
              <w:rPr>
                <w:rFonts w:cs="Arial"/>
                <w:szCs w:val="20"/>
              </w:rPr>
              <w:t>Available Data Points</w:t>
            </w:r>
          </w:p>
        </w:tc>
        <w:tc>
          <w:tcPr>
            <w:tcW w:w="6120" w:type="dxa"/>
            <w:shd w:val="clear" w:color="auto" w:fill="F2F2F2"/>
          </w:tcPr>
          <w:p w14:paraId="07DBCD73" w14:textId="073FB72B" w:rsidR="00816C61" w:rsidRPr="00647338" w:rsidRDefault="00064C0A" w:rsidP="00CF2B8C">
            <w:pPr>
              <w:pStyle w:val="TableText"/>
              <w:rPr>
                <w:i/>
              </w:rPr>
            </w:pPr>
            <w:r w:rsidRPr="00064C0A">
              <w:rPr>
                <w:i/>
              </w:rPr>
              <w:t xml:space="preserve">Provide the total number of data points available in the indicator’s dataset </w:t>
            </w:r>
          </w:p>
        </w:tc>
      </w:tr>
      <w:tr w:rsidR="00816C61" w:rsidRPr="00A828C6" w14:paraId="49FC2104" w14:textId="77777777" w:rsidTr="005F692F">
        <w:tc>
          <w:tcPr>
            <w:tcW w:w="2520" w:type="dxa"/>
            <w:shd w:val="clear" w:color="auto" w:fill="2B3A57"/>
          </w:tcPr>
          <w:p w14:paraId="486D6E8F" w14:textId="07BAE89F" w:rsidR="00816C61" w:rsidRDefault="00816C61" w:rsidP="00BF5D22">
            <w:pPr>
              <w:pStyle w:val="TableHeader0"/>
              <w:rPr>
                <w:rFonts w:cs="Arial"/>
                <w:szCs w:val="20"/>
              </w:rPr>
            </w:pPr>
            <w:r>
              <w:rPr>
                <w:rFonts w:cs="Arial"/>
                <w:szCs w:val="20"/>
              </w:rPr>
              <w:t>Years Encompassed in Available Data Points</w:t>
            </w:r>
          </w:p>
        </w:tc>
        <w:tc>
          <w:tcPr>
            <w:tcW w:w="6120" w:type="dxa"/>
            <w:shd w:val="clear" w:color="auto" w:fill="F2F2F2"/>
          </w:tcPr>
          <w:p w14:paraId="29374FC6" w14:textId="30B69C60" w:rsidR="00816C61" w:rsidRPr="00C43EF5" w:rsidRDefault="00E47CAB" w:rsidP="00CF2B8C">
            <w:pPr>
              <w:pStyle w:val="TableText"/>
              <w:rPr>
                <w:i/>
              </w:rPr>
            </w:pPr>
            <w:r w:rsidRPr="00C43EF5">
              <w:rPr>
                <w:i/>
              </w:rPr>
              <w:t xml:space="preserve">Indicate the </w:t>
            </w:r>
            <w:r w:rsidR="00C43EF5">
              <w:rPr>
                <w:i/>
              </w:rPr>
              <w:t xml:space="preserve">total </w:t>
            </w:r>
            <w:r w:rsidRPr="00C43EF5">
              <w:rPr>
                <w:i/>
              </w:rPr>
              <w:t xml:space="preserve">number of years encompassed </w:t>
            </w:r>
            <w:r w:rsidR="00C43EF5" w:rsidRPr="00C43EF5">
              <w:rPr>
                <w:i/>
              </w:rPr>
              <w:t>in the available data points</w:t>
            </w:r>
          </w:p>
        </w:tc>
      </w:tr>
      <w:tr w:rsidR="00816C61" w:rsidRPr="00A828C6" w14:paraId="6509F5D0" w14:textId="77777777" w:rsidTr="005F692F">
        <w:tc>
          <w:tcPr>
            <w:tcW w:w="2520" w:type="dxa"/>
            <w:shd w:val="clear" w:color="auto" w:fill="2B3A57"/>
          </w:tcPr>
          <w:p w14:paraId="1AE96B0C" w14:textId="1FFAE427" w:rsidR="00816C61" w:rsidRDefault="00D265B2" w:rsidP="00BF5D22">
            <w:pPr>
              <w:pStyle w:val="TableHeader0"/>
              <w:rPr>
                <w:rFonts w:cs="Arial"/>
                <w:szCs w:val="20"/>
              </w:rPr>
            </w:pPr>
            <w:r>
              <w:rPr>
                <w:rFonts w:cs="Arial"/>
                <w:szCs w:val="20"/>
              </w:rPr>
              <w:t xml:space="preserve">Coverage </w:t>
            </w:r>
          </w:p>
        </w:tc>
        <w:tc>
          <w:tcPr>
            <w:tcW w:w="6120" w:type="dxa"/>
            <w:shd w:val="clear" w:color="auto" w:fill="F2F2F2"/>
          </w:tcPr>
          <w:p w14:paraId="07BC7CBC" w14:textId="04356081" w:rsidR="00816C61" w:rsidRPr="00647338" w:rsidRDefault="00F53A7A" w:rsidP="00CF2B8C">
            <w:pPr>
              <w:pStyle w:val="TableText"/>
              <w:rPr>
                <w:i/>
              </w:rPr>
            </w:pPr>
            <w:r w:rsidRPr="00F53A7A">
              <w:rPr>
                <w:i/>
                <w:iCs/>
              </w:rPr>
              <w:t>Provide justification that the indicator’s data has coverage across the relevant reference region  </w:t>
            </w:r>
          </w:p>
        </w:tc>
      </w:tr>
      <w:tr w:rsidR="00D265B2" w:rsidRPr="00A828C6" w14:paraId="17931A88" w14:textId="77777777" w:rsidTr="005F692F">
        <w:tc>
          <w:tcPr>
            <w:tcW w:w="2520" w:type="dxa"/>
            <w:shd w:val="clear" w:color="auto" w:fill="2B3A57"/>
          </w:tcPr>
          <w:p w14:paraId="511B61DE" w14:textId="3BAB1478" w:rsidR="00D265B2" w:rsidRDefault="00D265B2" w:rsidP="00BF5D22">
            <w:pPr>
              <w:pStyle w:val="TableHeader0"/>
              <w:rPr>
                <w:rFonts w:cs="Arial"/>
                <w:szCs w:val="20"/>
              </w:rPr>
            </w:pPr>
            <w:r>
              <w:rPr>
                <w:rFonts w:cs="Arial"/>
                <w:szCs w:val="20"/>
              </w:rPr>
              <w:lastRenderedPageBreak/>
              <w:t>Resolution</w:t>
            </w:r>
          </w:p>
        </w:tc>
        <w:tc>
          <w:tcPr>
            <w:tcW w:w="6120" w:type="dxa"/>
            <w:shd w:val="clear" w:color="auto" w:fill="F2F2F2"/>
          </w:tcPr>
          <w:p w14:paraId="22865C64" w14:textId="2D85000F" w:rsidR="00D265B2" w:rsidRDefault="00F1154C" w:rsidP="00CF2B8C">
            <w:pPr>
              <w:pStyle w:val="TableText"/>
              <w:rPr>
                <w:i/>
              </w:rPr>
            </w:pPr>
            <w:r w:rsidRPr="00F1154C">
              <w:rPr>
                <w:i/>
                <w:iCs/>
              </w:rPr>
              <w:t>Provide the indicator’s spatial resolution (e.g., 300m by 300m)</w:t>
            </w:r>
            <w:r w:rsidRPr="00F1154C">
              <w:rPr>
                <w:i/>
              </w:rPr>
              <w:t> </w:t>
            </w:r>
          </w:p>
        </w:tc>
      </w:tr>
      <w:tr w:rsidR="006F5171" w:rsidRPr="00A828C6" w14:paraId="4882770B" w14:textId="77777777" w:rsidTr="005F692F">
        <w:tc>
          <w:tcPr>
            <w:tcW w:w="2520" w:type="dxa"/>
            <w:shd w:val="clear" w:color="auto" w:fill="2B3A57"/>
          </w:tcPr>
          <w:p w14:paraId="250DC4DD" w14:textId="28EC2B1A" w:rsidR="006F5171" w:rsidRDefault="006F5171" w:rsidP="00BF5D22">
            <w:pPr>
              <w:pStyle w:val="TableHeader0"/>
              <w:rPr>
                <w:rFonts w:cs="Arial"/>
                <w:szCs w:val="20"/>
              </w:rPr>
            </w:pPr>
            <w:r>
              <w:rPr>
                <w:rFonts w:cs="Arial"/>
                <w:szCs w:val="20"/>
              </w:rPr>
              <w:t>Planned Update Year</w:t>
            </w:r>
          </w:p>
        </w:tc>
        <w:tc>
          <w:tcPr>
            <w:tcW w:w="6120" w:type="dxa"/>
            <w:shd w:val="clear" w:color="auto" w:fill="F2F2F2"/>
          </w:tcPr>
          <w:p w14:paraId="1C461AE5" w14:textId="3F8C09BD" w:rsidR="006F5171" w:rsidRDefault="002E1284" w:rsidP="00CF2B8C">
            <w:pPr>
              <w:pStyle w:val="TableText"/>
              <w:rPr>
                <w:i/>
              </w:rPr>
            </w:pPr>
            <w:r w:rsidRPr="002E1284">
              <w:rPr>
                <w:i/>
                <w:iCs/>
              </w:rPr>
              <w:t>Indicate the year (YYYY) of the indicator’s next planned update </w:t>
            </w:r>
            <w:r w:rsidRPr="002E1284">
              <w:rPr>
                <w:i/>
              </w:rPr>
              <w:t> </w:t>
            </w:r>
          </w:p>
        </w:tc>
      </w:tr>
      <w:tr w:rsidR="006F5171" w:rsidRPr="00A828C6" w14:paraId="3C3A73AE" w14:textId="77777777" w:rsidTr="005F692F">
        <w:tc>
          <w:tcPr>
            <w:tcW w:w="2520" w:type="dxa"/>
            <w:shd w:val="clear" w:color="auto" w:fill="2B3A57"/>
          </w:tcPr>
          <w:p w14:paraId="08F83452" w14:textId="714B5911" w:rsidR="006F5171" w:rsidRDefault="006F5171" w:rsidP="00BF5D22">
            <w:pPr>
              <w:pStyle w:val="TableHeader0"/>
              <w:rPr>
                <w:rFonts w:cs="Arial"/>
                <w:szCs w:val="20"/>
              </w:rPr>
            </w:pPr>
            <w:r>
              <w:rPr>
                <w:rFonts w:cs="Arial"/>
                <w:szCs w:val="20"/>
              </w:rPr>
              <w:t>Proxy Indicator</w:t>
            </w:r>
          </w:p>
        </w:tc>
        <w:tc>
          <w:tcPr>
            <w:tcW w:w="6120" w:type="dxa"/>
            <w:shd w:val="clear" w:color="auto" w:fill="F2F2F2"/>
          </w:tcPr>
          <w:p w14:paraId="34FBD581" w14:textId="5FDA0D07" w:rsidR="006F5171" w:rsidRDefault="00D8242E" w:rsidP="00CF2B8C">
            <w:pPr>
              <w:pStyle w:val="TableText"/>
              <w:rPr>
                <w:i/>
              </w:rPr>
            </w:pPr>
            <w:r w:rsidRPr="00D8242E">
              <w:rPr>
                <w:i/>
                <w:iCs/>
              </w:rPr>
              <w:t>Indicate if the indicator is used as a proxy substitute for a target Condition indicator monitored in the project Extent</w:t>
            </w:r>
            <w:r w:rsidR="00C57F48">
              <w:rPr>
                <w:i/>
                <w:iCs/>
              </w:rPr>
              <w:t>; if so, j</w:t>
            </w:r>
            <w:r w:rsidR="00C57F48" w:rsidRPr="00C57F48">
              <w:rPr>
                <w:i/>
                <w:iCs/>
              </w:rPr>
              <w:t>ustify the indicator’s use as a suitable proxy in compliance with the requirements in Section 7.5.3 </w:t>
            </w:r>
            <w:r w:rsidR="00C57F48">
              <w:rPr>
                <w:i/>
                <w:iCs/>
              </w:rPr>
              <w:t>of the methodology</w:t>
            </w:r>
          </w:p>
        </w:tc>
      </w:tr>
    </w:tbl>
    <w:p w14:paraId="3DA97D5D" w14:textId="77777777" w:rsidR="00882979" w:rsidRPr="00882979" w:rsidRDefault="00882979"/>
    <w:p w14:paraId="05E3271A" w14:textId="119A0CBD" w:rsidR="0047150F" w:rsidRPr="0079438F" w:rsidRDefault="00084DC5" w:rsidP="00BD69FB">
      <w:pPr>
        <w:pStyle w:val="Heading2"/>
      </w:pPr>
      <w:bookmarkStart w:id="113" w:name="_Toc214294972"/>
      <w:r w:rsidRPr="0079438F">
        <w:t xml:space="preserve">Monitored </w:t>
      </w:r>
      <w:r w:rsidR="00CF2B8C">
        <w:t>D</w:t>
      </w:r>
      <w:r w:rsidR="0047150F" w:rsidRPr="00CF2B8C">
        <w:t>ata</w:t>
      </w:r>
      <w:r w:rsidR="00CF2B8C">
        <w:t xml:space="preserve"> and P</w:t>
      </w:r>
      <w:r w:rsidR="0047150F" w:rsidRPr="0079438F">
        <w:t xml:space="preserve">arameters </w:t>
      </w:r>
      <w:bookmarkEnd w:id="113"/>
    </w:p>
    <w:p w14:paraId="7B35B805" w14:textId="768A93EF" w:rsidR="003F4802" w:rsidRPr="0079438F" w:rsidRDefault="00885CEA" w:rsidP="00E0379F">
      <w:pPr>
        <w:pStyle w:val="Instruction"/>
        <w:spacing w:after="160"/>
      </w:pPr>
      <w:r>
        <w:t xml:space="preserve">The tables in this section must contain all data and parameters that </w:t>
      </w:r>
      <w:r w:rsidR="0033243E">
        <w:t>are</w:t>
      </w:r>
      <w:r w:rsidR="00850F56">
        <w:t xml:space="preserve"> monitored </w:t>
      </w:r>
      <w:r>
        <w:t xml:space="preserve">throughout the project crediting period, </w:t>
      </w:r>
      <w:r w:rsidR="00850F56">
        <w:t xml:space="preserve">including </w:t>
      </w:r>
      <w:r w:rsidR="008A7DA7">
        <w:t xml:space="preserve">all relevant data and parameters available at validation that </w:t>
      </w:r>
      <w:r w:rsidR="0033243E">
        <w:t>are</w:t>
      </w:r>
      <w:r w:rsidR="008A7DA7">
        <w:t xml:space="preserve"> monitored, </w:t>
      </w:r>
      <w:r>
        <w:t>in accordance with the methodology</w:t>
      </w:r>
      <w:r w:rsidR="008A7DA7">
        <w:t>.</w:t>
      </w:r>
      <w:r w:rsidR="00E0379F">
        <w:t xml:space="preserve"> </w:t>
      </w: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E0379F" w:rsidRPr="00A828C6" w14:paraId="45EE2230" w14:textId="77777777">
        <w:tc>
          <w:tcPr>
            <w:tcW w:w="2520" w:type="dxa"/>
            <w:shd w:val="clear" w:color="auto" w:fill="2B3A57"/>
          </w:tcPr>
          <w:p w14:paraId="6EDC3364" w14:textId="77777777" w:rsidR="00E0379F" w:rsidRPr="00647338" w:rsidRDefault="00E0379F">
            <w:pPr>
              <w:pStyle w:val="TableHeader0"/>
              <w:rPr>
                <w:szCs w:val="21"/>
              </w:rPr>
            </w:pPr>
            <w:r w:rsidRPr="00647338">
              <w:t>Data/Parameter</w:t>
            </w:r>
          </w:p>
        </w:tc>
        <w:tc>
          <w:tcPr>
            <w:tcW w:w="6120" w:type="dxa"/>
            <w:shd w:val="clear" w:color="auto" w:fill="F2F2F2"/>
          </w:tcPr>
          <w:p w14:paraId="10AC881B" w14:textId="77777777" w:rsidR="00E0379F" w:rsidRPr="00647338" w:rsidRDefault="00E0379F">
            <w:pPr>
              <w:pStyle w:val="TableText"/>
              <w:rPr>
                <w:i/>
              </w:rPr>
            </w:pPr>
            <w:r>
              <w:rPr>
                <w:i/>
              </w:rPr>
              <w:t>Provide a brief name for the indicator</w:t>
            </w:r>
          </w:p>
        </w:tc>
      </w:tr>
      <w:tr w:rsidR="00E0379F" w:rsidRPr="00A828C6" w14:paraId="2F6ABA3D" w14:textId="77777777">
        <w:tc>
          <w:tcPr>
            <w:tcW w:w="2520" w:type="dxa"/>
            <w:shd w:val="clear" w:color="auto" w:fill="2B3A57"/>
          </w:tcPr>
          <w:p w14:paraId="5BA275FC" w14:textId="77777777" w:rsidR="00E0379F" w:rsidRPr="00647338" w:rsidRDefault="00E0379F">
            <w:pPr>
              <w:pStyle w:val="TableHeader0"/>
            </w:pPr>
            <w:r>
              <w:t>Purpose of Data</w:t>
            </w:r>
          </w:p>
        </w:tc>
        <w:tc>
          <w:tcPr>
            <w:tcW w:w="6120" w:type="dxa"/>
            <w:shd w:val="clear" w:color="auto" w:fill="F2F2F2"/>
          </w:tcPr>
          <w:p w14:paraId="029529A1" w14:textId="77777777" w:rsidR="00E0379F" w:rsidRPr="00647338" w:rsidRDefault="00E0379F">
            <w:pPr>
              <w:pStyle w:val="TableText"/>
              <w:rPr>
                <w:i/>
              </w:rPr>
            </w:pPr>
            <w:r>
              <w:rPr>
                <w:i/>
              </w:rPr>
              <w:t xml:space="preserve">i.e., Condition indicator or crediting baseline indicator </w:t>
            </w:r>
          </w:p>
        </w:tc>
      </w:tr>
      <w:tr w:rsidR="00E0379F" w:rsidRPr="00A828C6" w14:paraId="66DC9C2B" w14:textId="77777777">
        <w:tc>
          <w:tcPr>
            <w:tcW w:w="2520" w:type="dxa"/>
            <w:shd w:val="clear" w:color="auto" w:fill="2B3A57"/>
          </w:tcPr>
          <w:p w14:paraId="2C778B35" w14:textId="77777777" w:rsidR="00E0379F" w:rsidRPr="00647338" w:rsidRDefault="00E0379F">
            <w:pPr>
              <w:pStyle w:val="TableHeader0"/>
              <w:rPr>
                <w:szCs w:val="21"/>
              </w:rPr>
            </w:pPr>
            <w:r>
              <w:rPr>
                <w:szCs w:val="21"/>
              </w:rPr>
              <w:t>Indicator Type</w:t>
            </w:r>
          </w:p>
        </w:tc>
        <w:tc>
          <w:tcPr>
            <w:tcW w:w="6120" w:type="dxa"/>
            <w:shd w:val="clear" w:color="auto" w:fill="F2F2F2"/>
          </w:tcPr>
          <w:p w14:paraId="012440F5" w14:textId="77777777" w:rsidR="00E0379F" w:rsidRPr="00647338" w:rsidRDefault="00E0379F">
            <w:pPr>
              <w:pStyle w:val="TableText"/>
              <w:rPr>
                <w:i/>
              </w:rPr>
            </w:pPr>
            <w:r>
              <w:rPr>
                <w:i/>
              </w:rPr>
              <w:t xml:space="preserve">i.e., Composition, Structure, Function, or Pressure </w:t>
            </w:r>
          </w:p>
        </w:tc>
      </w:tr>
      <w:tr w:rsidR="00E0379F" w:rsidRPr="00A828C6" w14:paraId="10D59D7E" w14:textId="77777777">
        <w:tc>
          <w:tcPr>
            <w:tcW w:w="2520" w:type="dxa"/>
            <w:shd w:val="clear" w:color="auto" w:fill="2B3A57"/>
          </w:tcPr>
          <w:p w14:paraId="385FFB0F" w14:textId="77777777" w:rsidR="00E0379F" w:rsidRDefault="00E0379F">
            <w:pPr>
              <w:pStyle w:val="TableHeader0"/>
              <w:rPr>
                <w:szCs w:val="21"/>
              </w:rPr>
            </w:pPr>
            <w:r>
              <w:rPr>
                <w:szCs w:val="21"/>
              </w:rPr>
              <w:t>Metric and Unit</w:t>
            </w:r>
          </w:p>
        </w:tc>
        <w:tc>
          <w:tcPr>
            <w:tcW w:w="6120" w:type="dxa"/>
            <w:shd w:val="clear" w:color="auto" w:fill="F2F2F2"/>
          </w:tcPr>
          <w:p w14:paraId="552F40CB" w14:textId="77777777" w:rsidR="00E0379F" w:rsidRDefault="00E0379F">
            <w:pPr>
              <w:pStyle w:val="TableText"/>
              <w:rPr>
                <w:i/>
              </w:rPr>
            </w:pPr>
            <w:r>
              <w:rPr>
                <w:i/>
              </w:rPr>
              <w:t>Provide the metric and unit of measure for the indicator</w:t>
            </w:r>
          </w:p>
        </w:tc>
      </w:tr>
      <w:tr w:rsidR="00E0379F" w:rsidRPr="00A828C6" w14:paraId="396FF837" w14:textId="77777777">
        <w:tc>
          <w:tcPr>
            <w:tcW w:w="2520" w:type="dxa"/>
            <w:shd w:val="clear" w:color="auto" w:fill="2B3A57"/>
          </w:tcPr>
          <w:p w14:paraId="6E0793E8" w14:textId="77777777" w:rsidR="00E0379F" w:rsidRPr="00647338" w:rsidRDefault="00E0379F">
            <w:pPr>
              <w:pStyle w:val="TableHeader0"/>
              <w:rPr>
                <w:szCs w:val="21"/>
              </w:rPr>
            </w:pPr>
            <w:r w:rsidRPr="00647338">
              <w:rPr>
                <w:szCs w:val="21"/>
              </w:rPr>
              <w:t>Description</w:t>
            </w:r>
          </w:p>
        </w:tc>
        <w:tc>
          <w:tcPr>
            <w:tcW w:w="6120" w:type="dxa"/>
            <w:shd w:val="clear" w:color="auto" w:fill="F2F2F2"/>
          </w:tcPr>
          <w:p w14:paraId="33C220C5" w14:textId="77777777" w:rsidR="00E0379F" w:rsidRPr="00647338" w:rsidRDefault="00E0379F">
            <w:pPr>
              <w:pStyle w:val="TableText"/>
              <w:rPr>
                <w:i/>
              </w:rPr>
            </w:pPr>
            <w:r w:rsidRPr="00647338">
              <w:rPr>
                <w:i/>
              </w:rPr>
              <w:t>Provide a brief description of the data/parameter</w:t>
            </w:r>
          </w:p>
        </w:tc>
      </w:tr>
      <w:tr w:rsidR="00E0379F" w:rsidRPr="00A828C6" w14:paraId="1B00652B" w14:textId="77777777">
        <w:tc>
          <w:tcPr>
            <w:tcW w:w="2520" w:type="dxa"/>
            <w:shd w:val="clear" w:color="auto" w:fill="2B3A57"/>
          </w:tcPr>
          <w:p w14:paraId="179216DF" w14:textId="77777777" w:rsidR="00E0379F" w:rsidRPr="00647338" w:rsidRDefault="00E0379F">
            <w:pPr>
              <w:pStyle w:val="TableHeader0"/>
              <w:rPr>
                <w:szCs w:val="21"/>
              </w:rPr>
            </w:pPr>
            <w:r w:rsidRPr="00647338">
              <w:rPr>
                <w:szCs w:val="21"/>
              </w:rPr>
              <w:t>Source of Data</w:t>
            </w:r>
          </w:p>
        </w:tc>
        <w:tc>
          <w:tcPr>
            <w:tcW w:w="6120" w:type="dxa"/>
            <w:shd w:val="clear" w:color="auto" w:fill="F2F2F2"/>
          </w:tcPr>
          <w:p w14:paraId="5A842806" w14:textId="32A6E567" w:rsidR="00E0379F" w:rsidRPr="00647338" w:rsidRDefault="00E0379F">
            <w:pPr>
              <w:pStyle w:val="TableText"/>
              <w:rPr>
                <w:i/>
              </w:rPr>
            </w:pPr>
            <w:r w:rsidRPr="00823497">
              <w:rPr>
                <w:rStyle w:val="SubtleEmphasis"/>
                <w:rFonts w:ascii="Franklin Gothic Book" w:hAnsi="Franklin Gothic Book"/>
                <w:iCs w:val="0"/>
                <w:color w:val="575958" w:themeColor="text2" w:themeTint="F2"/>
              </w:rPr>
              <w:t xml:space="preserve">Indicate if the indicator’s measurement data will be collected by the project or if it will be sourced externally </w:t>
            </w:r>
            <w:r w:rsidR="004E22CE">
              <w:rPr>
                <w:rStyle w:val="SubtleEmphasis"/>
                <w:rFonts w:ascii="Franklin Gothic Book" w:hAnsi="Franklin Gothic Book"/>
                <w:iCs w:val="0"/>
                <w:color w:val="575958" w:themeColor="text2" w:themeTint="F2"/>
              </w:rPr>
              <w:t>from</w:t>
            </w:r>
            <w:r w:rsidRPr="00823497">
              <w:rPr>
                <w:rStyle w:val="SubtleEmphasis"/>
                <w:rFonts w:ascii="Franklin Gothic Book" w:hAnsi="Franklin Gothic Book"/>
                <w:iCs w:val="0"/>
                <w:color w:val="575958" w:themeColor="text2" w:themeTint="F2"/>
              </w:rPr>
              <w:t xml:space="preserve"> a third party; if sourced externally, provide the data source  </w:t>
            </w:r>
          </w:p>
        </w:tc>
      </w:tr>
      <w:tr w:rsidR="00E0379F" w:rsidRPr="00A828C6" w14:paraId="30876ABA" w14:textId="77777777">
        <w:tc>
          <w:tcPr>
            <w:tcW w:w="2520" w:type="dxa"/>
            <w:shd w:val="clear" w:color="auto" w:fill="2B3A57"/>
          </w:tcPr>
          <w:p w14:paraId="7935E72D" w14:textId="77777777" w:rsidR="00E0379F" w:rsidRPr="00647338" w:rsidRDefault="00E0379F">
            <w:pPr>
              <w:pStyle w:val="TableHeader0"/>
              <w:rPr>
                <w:szCs w:val="21"/>
              </w:rPr>
            </w:pPr>
            <w:r>
              <w:rPr>
                <w:szCs w:val="21"/>
              </w:rPr>
              <w:t>Method of Measurement</w:t>
            </w:r>
          </w:p>
        </w:tc>
        <w:tc>
          <w:tcPr>
            <w:tcW w:w="6120" w:type="dxa"/>
            <w:shd w:val="clear" w:color="auto" w:fill="F2F2F2"/>
          </w:tcPr>
          <w:p w14:paraId="23F2B145" w14:textId="77777777" w:rsidR="00E0379F" w:rsidRPr="00647338" w:rsidRDefault="00E0379F">
            <w:pPr>
              <w:pStyle w:val="TableText"/>
              <w:rPr>
                <w:rStyle w:val="SubtleEmphasis"/>
                <w:rFonts w:ascii="Franklin Gothic Book" w:hAnsi="Franklin Gothic Book"/>
                <w:iCs w:val="0"/>
                <w:color w:val="575958" w:themeColor="text2" w:themeTint="F2"/>
              </w:rPr>
            </w:pPr>
            <w:r w:rsidRPr="00E84A10">
              <w:rPr>
                <w:i/>
                <w:iCs/>
                <w:color w:val="575958" w:themeColor="text2" w:themeTint="F2"/>
              </w:rPr>
              <w:t>Provide the method by which the indicator is to be measured</w:t>
            </w:r>
            <w:r w:rsidRPr="00E84A10">
              <w:rPr>
                <w:i/>
                <w:color w:val="575958" w:themeColor="text2" w:themeTint="F2"/>
              </w:rPr>
              <w:t> </w:t>
            </w:r>
          </w:p>
        </w:tc>
      </w:tr>
      <w:tr w:rsidR="00E0379F" w:rsidRPr="00A828C6" w14:paraId="7D17BD38" w14:textId="77777777">
        <w:tc>
          <w:tcPr>
            <w:tcW w:w="2520" w:type="dxa"/>
            <w:shd w:val="clear" w:color="auto" w:fill="2B3A57"/>
          </w:tcPr>
          <w:p w14:paraId="5616200F" w14:textId="77777777" w:rsidR="00E0379F" w:rsidRDefault="00E0379F">
            <w:pPr>
              <w:pStyle w:val="TableHeader0"/>
              <w:rPr>
                <w:szCs w:val="21"/>
              </w:rPr>
            </w:pPr>
            <w:r>
              <w:rPr>
                <w:szCs w:val="21"/>
              </w:rPr>
              <w:t>Justification for Indicator</w:t>
            </w:r>
          </w:p>
        </w:tc>
        <w:tc>
          <w:tcPr>
            <w:tcW w:w="6120" w:type="dxa"/>
            <w:shd w:val="clear" w:color="auto" w:fill="F2F2F2"/>
          </w:tcPr>
          <w:p w14:paraId="29D8CC06" w14:textId="77777777" w:rsidR="00E0379F" w:rsidRPr="00647338" w:rsidRDefault="00E0379F">
            <w:pPr>
              <w:pStyle w:val="TableText"/>
              <w:rPr>
                <w:rStyle w:val="SubtleEmphasis"/>
                <w:rFonts w:ascii="Franklin Gothic Book" w:hAnsi="Franklin Gothic Book"/>
                <w:iCs w:val="0"/>
                <w:color w:val="575958" w:themeColor="text2" w:themeTint="F2"/>
              </w:rPr>
            </w:pPr>
            <w:r w:rsidRPr="007E06E5">
              <w:rPr>
                <w:i/>
                <w:iCs/>
                <w:color w:val="575958" w:themeColor="text2" w:themeTint="F2"/>
              </w:rPr>
              <w:t xml:space="preserve">Justify the indicator’s appropriateness </w:t>
            </w:r>
          </w:p>
        </w:tc>
      </w:tr>
      <w:tr w:rsidR="00E0379F" w:rsidRPr="00A828C6" w14:paraId="34258C3C" w14:textId="77777777">
        <w:tc>
          <w:tcPr>
            <w:tcW w:w="2520" w:type="dxa"/>
            <w:shd w:val="clear" w:color="auto" w:fill="2B3A57"/>
          </w:tcPr>
          <w:p w14:paraId="12C312A5" w14:textId="4C6769EF" w:rsidR="00E0379F" w:rsidRPr="00647338" w:rsidRDefault="00E0379F">
            <w:pPr>
              <w:pStyle w:val="TableHeader0"/>
              <w:rPr>
                <w:szCs w:val="21"/>
                <w:lang w:eastAsia="ja-JP"/>
              </w:rPr>
            </w:pPr>
            <w:r w:rsidRPr="00647338">
              <w:rPr>
                <w:szCs w:val="21"/>
                <w:lang w:eastAsia="ja-JP"/>
              </w:rPr>
              <w:t xml:space="preserve">Value </w:t>
            </w:r>
            <w:r>
              <w:rPr>
                <w:szCs w:val="21"/>
                <w:lang w:eastAsia="ja-JP"/>
              </w:rPr>
              <w:t xml:space="preserve">at </w:t>
            </w:r>
            <w:r w:rsidR="008D54A7">
              <w:rPr>
                <w:szCs w:val="21"/>
                <w:lang w:eastAsia="ja-JP"/>
              </w:rPr>
              <w:t xml:space="preserve">year </w:t>
            </w:r>
            <w:r w:rsidR="008D54A7" w:rsidRPr="008D54A7">
              <w:rPr>
                <w:i/>
                <w:iCs/>
                <w:szCs w:val="21"/>
                <w:lang w:eastAsia="ja-JP"/>
              </w:rPr>
              <w:t>t</w:t>
            </w:r>
          </w:p>
        </w:tc>
        <w:tc>
          <w:tcPr>
            <w:tcW w:w="6120" w:type="dxa"/>
            <w:shd w:val="clear" w:color="auto" w:fill="F2F2F2"/>
          </w:tcPr>
          <w:p w14:paraId="60AEFCCF" w14:textId="1D1E3BF9" w:rsidR="00E0379F" w:rsidRPr="00647338" w:rsidRDefault="00E0379F">
            <w:pPr>
              <w:pStyle w:val="TableText"/>
              <w:rPr>
                <w:i/>
              </w:rPr>
            </w:pPr>
            <w:r w:rsidRPr="00647338">
              <w:rPr>
                <w:rStyle w:val="SubtleEmphasis"/>
                <w:rFonts w:ascii="Franklin Gothic Book" w:hAnsi="Franklin Gothic Book"/>
                <w:iCs w:val="0"/>
                <w:color w:val="575958" w:themeColor="text2" w:themeTint="F2"/>
              </w:rPr>
              <w:t xml:space="preserve">Provide the value </w:t>
            </w:r>
            <w:r>
              <w:rPr>
                <w:rStyle w:val="SubtleEmphasis"/>
                <w:rFonts w:ascii="Franklin Gothic Book" w:hAnsi="Franklin Gothic Book"/>
                <w:iCs w:val="0"/>
                <w:color w:val="575958" w:themeColor="text2" w:themeTint="F2"/>
              </w:rPr>
              <w:t xml:space="preserve">measured at year </w:t>
            </w:r>
            <w:r w:rsidR="008D54A7">
              <w:rPr>
                <w:rStyle w:val="SubtleEmphasis"/>
                <w:rFonts w:ascii="Franklin Gothic Book" w:hAnsi="Franklin Gothic Book"/>
                <w:iCs w:val="0"/>
                <w:color w:val="575958" w:themeColor="text2" w:themeTint="F2"/>
              </w:rPr>
              <w:t>t</w:t>
            </w:r>
          </w:p>
        </w:tc>
      </w:tr>
      <w:tr w:rsidR="00E0379F" w:rsidRPr="00A828C6" w14:paraId="7CD4EC9E" w14:textId="77777777">
        <w:tc>
          <w:tcPr>
            <w:tcW w:w="2520" w:type="dxa"/>
            <w:shd w:val="clear" w:color="auto" w:fill="2B3A57"/>
          </w:tcPr>
          <w:p w14:paraId="1F819704" w14:textId="77777777" w:rsidR="00E0379F" w:rsidRPr="00647338" w:rsidRDefault="00E0379F">
            <w:pPr>
              <w:pStyle w:val="TableHeader0"/>
              <w:rPr>
                <w:szCs w:val="21"/>
                <w:lang w:eastAsia="ja-JP"/>
              </w:rPr>
            </w:pPr>
            <w:r>
              <w:rPr>
                <w:szCs w:val="21"/>
                <w:lang w:eastAsia="ja-JP"/>
              </w:rPr>
              <w:t>Statistical Uncertainty</w:t>
            </w:r>
          </w:p>
        </w:tc>
        <w:tc>
          <w:tcPr>
            <w:tcW w:w="6120" w:type="dxa"/>
            <w:shd w:val="clear" w:color="auto" w:fill="F2F2F2"/>
          </w:tcPr>
          <w:p w14:paraId="498B374A" w14:textId="1D525E67" w:rsidR="00E0379F" w:rsidRPr="00647338" w:rsidRDefault="00E0379F">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 xml:space="preserve">Provide an assessment of statistical uncertainty for the value measured at year </w:t>
            </w:r>
            <w:r w:rsidR="008D54A7">
              <w:rPr>
                <w:rStyle w:val="SubtleEmphasis"/>
                <w:rFonts w:ascii="Franklin Gothic Book" w:hAnsi="Franklin Gothic Book"/>
                <w:iCs w:val="0"/>
                <w:color w:val="575958" w:themeColor="text2" w:themeTint="F2"/>
              </w:rPr>
              <w:t>t</w:t>
            </w:r>
          </w:p>
        </w:tc>
      </w:tr>
    </w:tbl>
    <w:p w14:paraId="7074FF87" w14:textId="70368EAD" w:rsidR="00DF6FEE" w:rsidRPr="002F32B6" w:rsidRDefault="0047150F" w:rsidP="00A226CA">
      <w:pPr>
        <w:pStyle w:val="Heading2"/>
      </w:pPr>
      <w:bookmarkStart w:id="114" w:name="_Toc214294973"/>
      <w:r w:rsidRPr="002F32B6">
        <w:t>Monitoring Plan</w:t>
      </w:r>
      <w:bookmarkStart w:id="115" w:name="claims-and-assets-from-other-programs"/>
      <w:bookmarkStart w:id="116" w:name="validation-and-verification-requirements"/>
      <w:bookmarkEnd w:id="114"/>
      <w:bookmarkEnd w:id="115"/>
      <w:bookmarkEnd w:id="116"/>
    </w:p>
    <w:p w14:paraId="2AE446F2" w14:textId="77777777" w:rsidR="00BD69FB" w:rsidRPr="002F32B6" w:rsidRDefault="00917EB7" w:rsidP="00917EB7">
      <w:pPr>
        <w:pStyle w:val="Heading3"/>
      </w:pPr>
      <w:r w:rsidRPr="002F32B6">
        <w:t>Safeguards risks and sustainable development benefits</w:t>
      </w:r>
    </w:p>
    <w:p w14:paraId="4179F587" w14:textId="5906E25F" w:rsidR="00A439D2" w:rsidRPr="002F32B6" w:rsidRDefault="00A439D2" w:rsidP="00A439D2">
      <w:pPr>
        <w:pStyle w:val="Instruction"/>
      </w:pPr>
      <w:r w:rsidRPr="002F32B6">
        <w:lastRenderedPageBreak/>
        <w:t xml:space="preserve">Describe the </w:t>
      </w:r>
      <w:r w:rsidR="002106EC" w:rsidRPr="002F32B6">
        <w:t xml:space="preserve">process </w:t>
      </w:r>
      <w:r w:rsidR="009C1B42" w:rsidRPr="002F32B6">
        <w:t>and schedule followed during the monitoring period f</w:t>
      </w:r>
      <w:r w:rsidRPr="002F32B6">
        <w:t xml:space="preserve">or monitoring the </w:t>
      </w:r>
      <w:proofErr w:type="gramStart"/>
      <w:r w:rsidRPr="002F32B6">
        <w:t>project's</w:t>
      </w:r>
      <w:proofErr w:type="gramEnd"/>
      <w:r w:rsidRPr="002F32B6">
        <w:t>:</w:t>
      </w:r>
    </w:p>
    <w:p w14:paraId="7C5705F1" w14:textId="77777777" w:rsidR="00A439D2" w:rsidRPr="002F32B6" w:rsidRDefault="00A439D2" w:rsidP="00534D20">
      <w:pPr>
        <w:pStyle w:val="Instruction"/>
        <w:numPr>
          <w:ilvl w:val="0"/>
          <w:numId w:val="18"/>
        </w:numPr>
      </w:pPr>
      <w:r w:rsidRPr="002F32B6">
        <w:t>Stakeholder identification and categorization</w:t>
      </w:r>
    </w:p>
    <w:p w14:paraId="20BC09BD" w14:textId="77777777" w:rsidR="00A439D2" w:rsidRPr="002F32B6" w:rsidRDefault="00A439D2" w:rsidP="00534D20">
      <w:pPr>
        <w:pStyle w:val="Instruction"/>
        <w:numPr>
          <w:ilvl w:val="0"/>
          <w:numId w:val="18"/>
        </w:numPr>
      </w:pPr>
      <w:r w:rsidRPr="002F32B6">
        <w:t>Safeguards risk assessment and risk mitigation plan</w:t>
      </w:r>
    </w:p>
    <w:p w14:paraId="777CC48D" w14:textId="3EF038B3" w:rsidR="00A439D2" w:rsidRPr="002F32B6" w:rsidRDefault="00A439D2" w:rsidP="00534D20">
      <w:pPr>
        <w:pStyle w:val="Instruction"/>
        <w:numPr>
          <w:ilvl w:val="0"/>
          <w:numId w:val="18"/>
        </w:numPr>
      </w:pPr>
      <w:r w:rsidRPr="002F32B6">
        <w:t>Activities and assumptions linked to the causal chain analysis and elaborated in the project management plan</w:t>
      </w:r>
    </w:p>
    <w:p w14:paraId="4C2CBAF4" w14:textId="77777777" w:rsidR="005B5939" w:rsidRPr="002F32B6" w:rsidRDefault="00A439D2" w:rsidP="005B5939">
      <w:pPr>
        <w:pStyle w:val="Instruction"/>
      </w:pPr>
      <w:r w:rsidRPr="002F32B6">
        <w:t>Include details on the following:</w:t>
      </w:r>
    </w:p>
    <w:p w14:paraId="2549B701" w14:textId="1AF2597B" w:rsidR="005B5939" w:rsidRPr="002F32B6" w:rsidRDefault="00A439D2" w:rsidP="00534D20">
      <w:pPr>
        <w:pStyle w:val="Instruction"/>
        <w:numPr>
          <w:ilvl w:val="0"/>
          <w:numId w:val="19"/>
        </w:numPr>
      </w:pPr>
      <w:r w:rsidRPr="002F32B6">
        <w:t xml:space="preserve">The methods </w:t>
      </w:r>
      <w:r w:rsidR="00787C75" w:rsidRPr="002F32B6">
        <w:t xml:space="preserve">employed </w:t>
      </w:r>
      <w:r w:rsidRPr="002F32B6">
        <w:t>for evaluating the elements specified above during and at the end of the monitoring period (i.e., at verification)</w:t>
      </w:r>
    </w:p>
    <w:p w14:paraId="7D4EDBB0" w14:textId="30FF60AA" w:rsidR="005B5939" w:rsidRPr="002F32B6" w:rsidRDefault="00A439D2" w:rsidP="00534D20">
      <w:pPr>
        <w:pStyle w:val="Instruction"/>
        <w:numPr>
          <w:ilvl w:val="0"/>
          <w:numId w:val="19"/>
        </w:numPr>
      </w:pPr>
      <w:r w:rsidRPr="002F32B6">
        <w:t xml:space="preserve">The organizational structure, responsibilities, and competencies of the personnel </w:t>
      </w:r>
      <w:r w:rsidR="004724B0" w:rsidRPr="002F32B6">
        <w:t xml:space="preserve">who </w:t>
      </w:r>
      <w:r w:rsidRPr="002F32B6">
        <w:t>carri</w:t>
      </w:r>
      <w:r w:rsidR="004724B0" w:rsidRPr="002F32B6">
        <w:t>ed</w:t>
      </w:r>
      <w:r w:rsidRPr="002F32B6">
        <w:t xml:space="preserve"> out monitoring activities for the elements above</w:t>
      </w:r>
    </w:p>
    <w:p w14:paraId="5182273D" w14:textId="76187CD8" w:rsidR="005B5939" w:rsidRPr="002F32B6" w:rsidRDefault="00A439D2" w:rsidP="00534D20">
      <w:pPr>
        <w:pStyle w:val="Instruction"/>
        <w:numPr>
          <w:ilvl w:val="0"/>
          <w:numId w:val="19"/>
        </w:numPr>
      </w:pPr>
      <w:r w:rsidRPr="002F32B6">
        <w:t xml:space="preserve">The procedures </w:t>
      </w:r>
      <w:r w:rsidR="004724B0" w:rsidRPr="002F32B6">
        <w:t xml:space="preserve">implemented </w:t>
      </w:r>
      <w:r w:rsidRPr="002F32B6">
        <w:t>for record-keeping, internal auditing, and quality assurance/control</w:t>
      </w:r>
    </w:p>
    <w:p w14:paraId="45F8A5B7" w14:textId="7336D05F" w:rsidR="00A439D2" w:rsidRPr="002F32B6" w:rsidRDefault="002F32B6" w:rsidP="00534D20">
      <w:pPr>
        <w:pStyle w:val="Instruction"/>
        <w:numPr>
          <w:ilvl w:val="0"/>
          <w:numId w:val="19"/>
        </w:numPr>
      </w:pPr>
      <w:r w:rsidRPr="002F32B6">
        <w:t>A</w:t>
      </w:r>
      <w:r w:rsidR="00A439D2" w:rsidRPr="002F32B6">
        <w:t>ny non-conformances with the validated monitoring plan</w:t>
      </w:r>
      <w:r w:rsidRPr="002F32B6">
        <w:t xml:space="preserve"> and the procedures implemented for addressing them</w:t>
      </w:r>
    </w:p>
    <w:p w14:paraId="7C4C0F06" w14:textId="35BECC1A" w:rsidR="00A67D60" w:rsidRPr="00A01046" w:rsidRDefault="00A67D60" w:rsidP="00A67D60">
      <w:pPr>
        <w:pStyle w:val="Heading3"/>
      </w:pPr>
      <w:r w:rsidRPr="00A01046">
        <w:t>Biodiversity outcomes</w:t>
      </w:r>
    </w:p>
    <w:p w14:paraId="1D676701" w14:textId="03DB3DC9" w:rsidR="00C8278E" w:rsidRPr="00A01046" w:rsidRDefault="00A67D60" w:rsidP="00C8278E">
      <w:pPr>
        <w:pStyle w:val="Instruction"/>
      </w:pPr>
      <w:r w:rsidRPr="00A01046">
        <w:t>Describe the proce</w:t>
      </w:r>
      <w:r w:rsidR="00245F58">
        <w:t>ss</w:t>
      </w:r>
      <w:r w:rsidR="00C83923" w:rsidRPr="00A01046">
        <w:t xml:space="preserve"> and </w:t>
      </w:r>
      <w:r w:rsidRPr="00A01046">
        <w:t xml:space="preserve">schedule </w:t>
      </w:r>
      <w:r w:rsidR="00C83923" w:rsidRPr="00A01046">
        <w:t xml:space="preserve">followed during the monitoring period </w:t>
      </w:r>
      <w:r w:rsidRPr="00A01046">
        <w:t xml:space="preserve">for obtaining, recording, compiling, and </w:t>
      </w:r>
      <w:proofErr w:type="spellStart"/>
      <w:r w:rsidRPr="00A01046">
        <w:t>analyzing</w:t>
      </w:r>
      <w:proofErr w:type="spellEnd"/>
      <w:r w:rsidRPr="00A01046">
        <w:t xml:space="preserve"> data for quantifying the project's biodiver</w:t>
      </w:r>
      <w:r w:rsidR="00C8278E" w:rsidRPr="00A01046">
        <w:t>si</w:t>
      </w:r>
      <w:r w:rsidRPr="00A01046">
        <w:t>ty outcomes.</w:t>
      </w:r>
      <w:r w:rsidR="00E80F78">
        <w:t xml:space="preserve"> </w:t>
      </w:r>
      <w:r w:rsidR="001020EF">
        <w:t>Provide</w:t>
      </w:r>
      <w:r w:rsidRPr="00A01046">
        <w:t xml:space="preserve"> details of the following:</w:t>
      </w:r>
    </w:p>
    <w:p w14:paraId="556DCC3F" w14:textId="77777777" w:rsidR="00407A9C" w:rsidRDefault="00A67D60" w:rsidP="00407A9C">
      <w:pPr>
        <w:pStyle w:val="Instruction"/>
        <w:numPr>
          <w:ilvl w:val="0"/>
          <w:numId w:val="20"/>
        </w:numPr>
      </w:pPr>
      <w:r w:rsidRPr="00A01046">
        <w:t xml:space="preserve">The sampling protocol </w:t>
      </w:r>
      <w:r w:rsidR="005F39EF" w:rsidRPr="00A01046">
        <w:t xml:space="preserve">employed </w:t>
      </w:r>
      <w:r w:rsidRPr="00A01046">
        <w:t xml:space="preserve">for all Condition indicators monitored (i.e., the defined spatial scale and sampling area(s), the representative set of sample sites identified (including GPS coordinates and maps thereof), the sampling frequency and effort, and the data collection method(s) </w:t>
      </w:r>
      <w:r w:rsidR="005F39EF" w:rsidRPr="00A01046">
        <w:t>used</w:t>
      </w:r>
      <w:r w:rsidRPr="00A01046">
        <w:t>)</w:t>
      </w:r>
    </w:p>
    <w:p w14:paraId="0E4DFE8D" w14:textId="144DCC26" w:rsidR="00DA54D2" w:rsidRPr="00A01046" w:rsidRDefault="00DA54D2" w:rsidP="00407A9C">
      <w:pPr>
        <w:pStyle w:val="Instruction"/>
        <w:numPr>
          <w:ilvl w:val="0"/>
          <w:numId w:val="20"/>
        </w:numPr>
      </w:pPr>
      <w:r>
        <w:t xml:space="preserve">Where new grouped project </w:t>
      </w:r>
      <w:r w:rsidR="004354FF">
        <w:t>activity locations</w:t>
      </w:r>
      <w:r>
        <w:t xml:space="preserve"> </w:t>
      </w:r>
      <w:r w:rsidR="00E16DC0">
        <w:t xml:space="preserve">(PALs) </w:t>
      </w:r>
      <w:r>
        <w:t xml:space="preserve">are being added at verification, how the new </w:t>
      </w:r>
      <w:r w:rsidR="00E16DC0">
        <w:t>PALs</w:t>
      </w:r>
      <w:r>
        <w:t xml:space="preserve"> were integrated into the </w:t>
      </w:r>
      <w:r w:rsidR="0023243A">
        <w:t xml:space="preserve">validated </w:t>
      </w:r>
      <w:r>
        <w:t>monitoring plan</w:t>
      </w:r>
      <w:r w:rsidR="00A905F2">
        <w:t xml:space="preserve"> </w:t>
      </w:r>
      <w:r w:rsidR="002230FA">
        <w:t>(</w:t>
      </w:r>
      <w:r w:rsidR="00252B73">
        <w:t xml:space="preserve">i.e., </w:t>
      </w:r>
      <w:r w:rsidR="002230FA">
        <w:t>for</w:t>
      </w:r>
      <w:r w:rsidR="00A905F2">
        <w:t xml:space="preserve"> establish</w:t>
      </w:r>
      <w:r w:rsidR="002230FA">
        <w:t>ing the</w:t>
      </w:r>
      <w:r w:rsidR="00252B73">
        <w:t>ir</w:t>
      </w:r>
      <w:r w:rsidR="00A905F2">
        <w:t xml:space="preserve"> starting ecosystem Condition and for </w:t>
      </w:r>
      <w:r w:rsidR="002230FA">
        <w:t>ongoing monitoring</w:t>
      </w:r>
      <w:r w:rsidR="00252B73">
        <w:t xml:space="preserve"> to</w:t>
      </w:r>
      <w:r w:rsidR="002230FA">
        <w:t xml:space="preserve"> quantify biodiversity outcomes) </w:t>
      </w:r>
    </w:p>
    <w:p w14:paraId="3196BDB7" w14:textId="7190A744" w:rsidR="0093535E" w:rsidRPr="00A01046" w:rsidRDefault="0093535E" w:rsidP="00407A9C">
      <w:pPr>
        <w:pStyle w:val="Instruction"/>
        <w:numPr>
          <w:ilvl w:val="0"/>
          <w:numId w:val="20"/>
        </w:numPr>
      </w:pPr>
      <w:r w:rsidRPr="00A01046">
        <w:t xml:space="preserve">The organizational structure, roles, responsibilities, and competencies of the personnel who carried out monitoring activities for </w:t>
      </w:r>
      <w:r w:rsidR="0003105A" w:rsidRPr="00A01046">
        <w:t>the project’s biodiversity outcomes</w:t>
      </w:r>
    </w:p>
    <w:p w14:paraId="1BD8322E" w14:textId="439A276B" w:rsidR="00C8278E" w:rsidRPr="00A01046" w:rsidRDefault="0003105A" w:rsidP="00534D20">
      <w:pPr>
        <w:pStyle w:val="Instruction"/>
        <w:numPr>
          <w:ilvl w:val="0"/>
          <w:numId w:val="20"/>
        </w:numPr>
      </w:pPr>
      <w:r w:rsidRPr="00A01046">
        <w:t>Any</w:t>
      </w:r>
      <w:r w:rsidR="00A67D60" w:rsidRPr="00A01046">
        <w:t xml:space="preserve"> non-conformances with the validated monitoring plan</w:t>
      </w:r>
      <w:r w:rsidR="00181AE5" w:rsidRPr="00A01046">
        <w:t xml:space="preserve"> and the procedures implemented for address</w:t>
      </w:r>
      <w:r w:rsidR="008903E7" w:rsidRPr="00A01046">
        <w:t>ing</w:t>
      </w:r>
      <w:r w:rsidR="00181AE5" w:rsidRPr="00A01046">
        <w:t xml:space="preserve"> them</w:t>
      </w:r>
    </w:p>
    <w:p w14:paraId="1711CAA0" w14:textId="1F779664" w:rsidR="00407A9C" w:rsidRPr="00A01046" w:rsidRDefault="00A67D60" w:rsidP="00407A9C">
      <w:pPr>
        <w:pStyle w:val="Instruction"/>
        <w:numPr>
          <w:ilvl w:val="0"/>
          <w:numId w:val="20"/>
        </w:numPr>
      </w:pPr>
      <w:r w:rsidRPr="00A01046">
        <w:t>How the sampling protocol w</w:t>
      </w:r>
      <w:r w:rsidR="00181AE5" w:rsidRPr="00A01046">
        <w:t>as</w:t>
      </w:r>
      <w:r w:rsidRPr="00A01046">
        <w:t xml:space="preserve"> evaluated at the end of </w:t>
      </w:r>
      <w:r w:rsidR="00181AE5" w:rsidRPr="00A01046">
        <w:t>the</w:t>
      </w:r>
      <w:r w:rsidRPr="00A01046">
        <w:t xml:space="preserve"> monitoring period per</w:t>
      </w:r>
      <w:r w:rsidR="00181AE5" w:rsidRPr="00A01046">
        <w:t xml:space="preserve"> </w:t>
      </w:r>
      <w:r w:rsidRPr="00A01046">
        <w:t xml:space="preserve">adaptive management requirements </w:t>
      </w:r>
      <w:bookmarkStart w:id="117" w:name="_Toc535493072"/>
      <w:bookmarkStart w:id="118" w:name="_Toc534724044"/>
    </w:p>
    <w:p w14:paraId="0D49C502" w14:textId="373F9524" w:rsidR="00AB4E51" w:rsidRPr="00A01046" w:rsidRDefault="00407A9C" w:rsidP="00A01046">
      <w:pPr>
        <w:pStyle w:val="Instruction"/>
      </w:pPr>
      <w:r w:rsidRPr="00A01046">
        <w:lastRenderedPageBreak/>
        <w:t>Demonstrate that the standard operating procedures were followed for consistently monitoring biodiversity outcomes (i.e., data capture methods and formats, training procedures for staff collecting, capturing, and processing data, steps and code used in processing</w:t>
      </w:r>
      <w:r w:rsidR="00494AC8">
        <w:t xml:space="preserve"> and </w:t>
      </w:r>
      <w:proofErr w:type="spellStart"/>
      <w:r w:rsidRPr="00A01046">
        <w:t>analyzing</w:t>
      </w:r>
      <w:proofErr w:type="spellEnd"/>
      <w:r w:rsidRPr="00A01046">
        <w:t xml:space="preserve"> data, quality management and quality control procedures for auditing and assuring the integrity of data collected)</w:t>
      </w:r>
      <w:r w:rsidR="00BC32DF">
        <w:t>.</w:t>
      </w:r>
    </w:p>
    <w:p w14:paraId="1CDEEF4E" w14:textId="03707BCB" w:rsidR="005C691C" w:rsidRPr="005C691C" w:rsidRDefault="005C691C" w:rsidP="00A01046">
      <w:pPr>
        <w:pStyle w:val="Heading1"/>
        <w:numPr>
          <w:ilvl w:val="0"/>
          <w:numId w:val="0"/>
        </w:numPr>
        <w:ind w:left="720" w:hanging="720"/>
      </w:pPr>
      <w:bookmarkStart w:id="119" w:name="_Toc214294974"/>
      <w:r>
        <w:t>Appendix</w:t>
      </w:r>
      <w:bookmarkEnd w:id="117"/>
      <w:bookmarkEnd w:id="119"/>
    </w:p>
    <w:bookmarkEnd w:id="118"/>
    <w:p w14:paraId="51236F6F" w14:textId="3617A03B" w:rsidR="004076C4" w:rsidRDefault="00DF6FEE" w:rsidP="00C8278E">
      <w:pPr>
        <w:pStyle w:val="Instruction"/>
      </w:pPr>
      <w:r w:rsidRPr="00C8278E">
        <w:t>Use appendices for supporting infor</w:t>
      </w:r>
      <w:r w:rsidRPr="003873DC">
        <w:t>mation</w:t>
      </w:r>
      <w:r w:rsidR="004076C4" w:rsidRPr="003873DC">
        <w:t xml:space="preserve"> (e.g.,</w:t>
      </w:r>
      <w:r w:rsidR="004E6EDB" w:rsidRPr="003873DC">
        <w:t xml:space="preserve"> Commercially Sensitive Information</w:t>
      </w:r>
      <w:r w:rsidR="00AA600D" w:rsidRPr="003873DC">
        <w:t xml:space="preserve">, </w:t>
      </w:r>
      <w:r w:rsidR="00584D22">
        <w:t xml:space="preserve">Nature Framework </w:t>
      </w:r>
      <w:r w:rsidR="00AA600D" w:rsidRPr="003873DC">
        <w:t>Grouped Project Batch Inclusion form</w:t>
      </w:r>
      <w:r w:rsidR="004076C4" w:rsidRPr="003873DC">
        <w:t>)</w:t>
      </w:r>
      <w:r w:rsidRPr="003873DC">
        <w:t>.</w:t>
      </w:r>
      <w:r w:rsidR="002964D8">
        <w:t xml:space="preserve"> </w:t>
      </w:r>
    </w:p>
    <w:p w14:paraId="3A4028A0" w14:textId="01D456DA" w:rsidR="00DF6FEE" w:rsidRPr="00C8278E" w:rsidRDefault="00C8278E" w:rsidP="00C8278E">
      <w:pPr>
        <w:pStyle w:val="Instruction"/>
      </w:pPr>
      <w:r w:rsidRPr="00C8278E">
        <w:t>Where no appendix is required, d</w:t>
      </w:r>
      <w:r w:rsidR="00DF6FEE" w:rsidRPr="00C8278E">
        <w:t xml:space="preserve">elete this </w:t>
      </w:r>
      <w:r w:rsidR="004076C4">
        <w:t>section</w:t>
      </w:r>
      <w:r w:rsidR="00DF6FEE" w:rsidRPr="00C8278E">
        <w:t xml:space="preserve"> (</w:t>
      </w:r>
      <w:r w:rsidRPr="00C8278E">
        <w:t xml:space="preserve">i.e., </w:t>
      </w:r>
      <w:r w:rsidR="00DF6FEE" w:rsidRPr="00C8278E">
        <w:t>title and instructions).</w:t>
      </w:r>
    </w:p>
    <w:sectPr w:rsidR="00DF6FEE" w:rsidRPr="00C8278E"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CD46" w14:textId="77777777" w:rsidR="00BF15FE" w:rsidRDefault="00BF15FE" w:rsidP="00D109C1">
      <w:pPr>
        <w:spacing w:after="0" w:line="240" w:lineRule="auto"/>
      </w:pPr>
      <w:r>
        <w:separator/>
      </w:r>
    </w:p>
  </w:endnote>
  <w:endnote w:type="continuationSeparator" w:id="0">
    <w:p w14:paraId="7DE9C0F5" w14:textId="77777777" w:rsidR="00BF15FE" w:rsidRDefault="00BF15FE" w:rsidP="00D109C1">
      <w:pPr>
        <w:spacing w:after="0" w:line="240" w:lineRule="auto"/>
      </w:pPr>
      <w:r>
        <w:continuationSeparator/>
      </w:r>
    </w:p>
  </w:endnote>
  <w:endnote w:type="continuationNotice" w:id="1">
    <w:p w14:paraId="091DC60A" w14:textId="77777777" w:rsidR="00BF15FE" w:rsidRDefault="00BF1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830436"/>
      <w:docPartObj>
        <w:docPartGallery w:val="Page Numbers (Bottom of Page)"/>
        <w:docPartUnique/>
      </w:docPartObj>
    </w:sdtPr>
    <w:sdtEndPr>
      <w:rPr>
        <w:noProof/>
      </w:rPr>
    </w:sdtEndPr>
    <w:sdtContent>
      <w:p w14:paraId="327B1B87" w14:textId="28856F0D"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22</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119634"/>
      <w:docPartObj>
        <w:docPartGallery w:val="Page Numbers (Bottom of Page)"/>
        <w:docPartUnique/>
      </w:docPartObj>
    </w:sdtPr>
    <w:sdtEndPr>
      <w:rPr>
        <w:noProof/>
      </w:rPr>
    </w:sdtEndPr>
    <w:sdtContent>
      <w:p w14:paraId="0B5432DA" w14:textId="683D36DB" w:rsidR="00B46869" w:rsidRDefault="00B4686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2078A1">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4F7C" w14:textId="77777777" w:rsidR="00BF15FE" w:rsidRDefault="00BF15FE" w:rsidP="00D109C1">
      <w:pPr>
        <w:spacing w:after="0" w:line="240" w:lineRule="auto"/>
      </w:pPr>
      <w:r>
        <w:separator/>
      </w:r>
    </w:p>
  </w:footnote>
  <w:footnote w:type="continuationSeparator" w:id="0">
    <w:p w14:paraId="764BEC27" w14:textId="77777777" w:rsidR="00BF15FE" w:rsidRDefault="00BF15FE" w:rsidP="00D109C1">
      <w:pPr>
        <w:spacing w:after="0" w:line="240" w:lineRule="auto"/>
      </w:pPr>
      <w:r>
        <w:continuationSeparator/>
      </w:r>
    </w:p>
  </w:footnote>
  <w:footnote w:type="continuationNotice" w:id="1">
    <w:p w14:paraId="3E4C4429" w14:textId="77777777" w:rsidR="00BF15FE" w:rsidRDefault="00BF15FE">
      <w:pPr>
        <w:spacing w:after="0" w:line="240" w:lineRule="auto"/>
      </w:pPr>
    </w:p>
  </w:footnote>
  <w:footnote w:id="2">
    <w:p w14:paraId="367ECE06" w14:textId="6B78A27F" w:rsidR="00B80BBA" w:rsidRDefault="00B80BBA" w:rsidP="00B80BBA">
      <w:pPr>
        <w:pStyle w:val="FootnoteText"/>
      </w:pPr>
      <w:r>
        <w:rPr>
          <w:rStyle w:val="FootnoteReference"/>
        </w:rPr>
        <w:footnoteRef/>
      </w:r>
      <w:r>
        <w:t xml:space="preserve"> Under the </w:t>
      </w:r>
      <w:r w:rsidRPr="005B2EF2">
        <w:rPr>
          <w:i/>
          <w:iCs/>
        </w:rPr>
        <w:t>Nature Framework</w:t>
      </w:r>
      <w:r>
        <w:t xml:space="preserve"> methodology, a project’s biodiversity outcomes are quantified for the specific monitoring period in which they are produced. </w:t>
      </w:r>
      <w:r w:rsidR="00CA52AA">
        <w:t>In grouped projects, t</w:t>
      </w:r>
      <w:r>
        <w:t xml:space="preserve">his time-boundedness </w:t>
      </w:r>
      <w:r w:rsidR="00B83BB2">
        <w:t xml:space="preserve">in quantification </w:t>
      </w:r>
      <w:r w:rsidR="00CA52AA">
        <w:t xml:space="preserve">means that </w:t>
      </w:r>
      <w:r w:rsidR="00CC10F1">
        <w:t xml:space="preserve">although </w:t>
      </w:r>
      <w:r w:rsidR="00CA52AA">
        <w:t xml:space="preserve">a new batch of </w:t>
      </w:r>
      <w:r w:rsidR="005036C5">
        <w:t>project activity locations</w:t>
      </w:r>
      <w:r w:rsidR="00CA52AA">
        <w:t xml:space="preserve"> </w:t>
      </w:r>
      <w:r w:rsidR="0076312A">
        <w:t>m</w:t>
      </w:r>
      <w:r w:rsidR="004C53B9">
        <w:t xml:space="preserve">ust </w:t>
      </w:r>
      <w:r w:rsidR="0076312A">
        <w:t xml:space="preserve">be added </w:t>
      </w:r>
      <w:r w:rsidR="00084F0F">
        <w:t>via a</w:t>
      </w:r>
      <w:r w:rsidR="000D1100">
        <w:t xml:space="preserve"> monitoring report at verification</w:t>
      </w:r>
      <w:r w:rsidR="004C53B9">
        <w:t xml:space="preserve">, </w:t>
      </w:r>
      <w:r w:rsidR="00CC10F1">
        <w:t>the</w:t>
      </w:r>
      <w:r w:rsidR="004C53B9">
        <w:t xml:space="preserve"> </w:t>
      </w:r>
      <w:r w:rsidR="000D1100">
        <w:t xml:space="preserve">quantification of outcomes for that batch </w:t>
      </w:r>
      <w:r w:rsidR="0076312A">
        <w:t xml:space="preserve">will only begin </w:t>
      </w:r>
      <w:r w:rsidR="00B83BB2">
        <w:t>in</w:t>
      </w:r>
      <w:r w:rsidR="0076312A">
        <w:t xml:space="preserve"> the subsequent monitoring period.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8CF8" w14:textId="01D4D6ED"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340263FF" wp14:editId="5AC30933">
          <wp:simplePos x="0" y="0"/>
          <wp:positionH relativeFrom="margin">
            <wp:posOffset>0</wp:posOffset>
          </wp:positionH>
          <wp:positionV relativeFrom="paragraph">
            <wp:posOffset>-194149</wp:posOffset>
          </wp:positionV>
          <wp:extent cx="1294975" cy="364973"/>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Project Description: SD VISta 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A877" w14:textId="7ED21E59" w:rsidR="00B46869" w:rsidRPr="002A3A28" w:rsidRDefault="00B46869"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6AE4C7B9" w:rsidR="00B46869" w:rsidRPr="002A3A28" w:rsidRDefault="00B4686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24599536">
          <wp:simplePos x="0" y="0"/>
          <wp:positionH relativeFrom="margin">
            <wp:posOffset>0</wp:posOffset>
          </wp:positionH>
          <wp:positionV relativeFrom="paragraph">
            <wp:posOffset>-194149</wp:posOffset>
          </wp:positionV>
          <wp:extent cx="1294975" cy="364973"/>
          <wp:effectExtent l="0" t="0" r="635" b="0"/>
          <wp:wrapNone/>
          <wp:docPr id="1303110742" name="Picture 130311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3243E">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SD VISta </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Nature Framework</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 xml:space="preserve"> </w:t>
    </w:r>
    <w:r w:rsidR="008415D4">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v</w:t>
    </w:r>
    <w:r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1</w:t>
    </w:r>
    <w:r w:rsidR="007966AE" w:rsidRPr="007966AE">
      <w:rPr>
        <w:rFonts w:ascii="Century Gothic" w:hAnsi="Century Gothic"/>
        <w:i/>
        <w:iCs/>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CA1"/>
    <w:multiLevelType w:val="multilevel"/>
    <w:tmpl w:val="098492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E853BD9"/>
    <w:multiLevelType w:val="hybridMultilevel"/>
    <w:tmpl w:val="81181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67509"/>
    <w:multiLevelType w:val="multilevel"/>
    <w:tmpl w:val="69FC63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2D22640"/>
    <w:multiLevelType w:val="hybridMultilevel"/>
    <w:tmpl w:val="50E85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62E32"/>
    <w:multiLevelType w:val="hybridMultilevel"/>
    <w:tmpl w:val="E708B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BD50EA"/>
    <w:multiLevelType w:val="hybridMultilevel"/>
    <w:tmpl w:val="D5548EB0"/>
    <w:lvl w:ilvl="0" w:tplc="F1563A22">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A6A530F"/>
    <w:multiLevelType w:val="multilevel"/>
    <w:tmpl w:val="673C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42B28"/>
    <w:multiLevelType w:val="multilevel"/>
    <w:tmpl w:val="97447E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0D770E2"/>
    <w:multiLevelType w:val="hybridMultilevel"/>
    <w:tmpl w:val="A1D05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6305FE"/>
    <w:multiLevelType w:val="hybridMultilevel"/>
    <w:tmpl w:val="47FC0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777071"/>
    <w:multiLevelType w:val="hybridMultilevel"/>
    <w:tmpl w:val="BB309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6B3E4D"/>
    <w:multiLevelType w:val="hybridMultilevel"/>
    <w:tmpl w:val="B4825FC4"/>
    <w:lvl w:ilvl="0" w:tplc="F1563A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6013C3"/>
    <w:multiLevelType w:val="hybridMultilevel"/>
    <w:tmpl w:val="9E42C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BF522F"/>
    <w:multiLevelType w:val="multilevel"/>
    <w:tmpl w:val="577E0B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488B3B72"/>
    <w:multiLevelType w:val="multilevel"/>
    <w:tmpl w:val="68141D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EBD010E"/>
    <w:multiLevelType w:val="hybridMultilevel"/>
    <w:tmpl w:val="4346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323FCA"/>
    <w:multiLevelType w:val="hybridMultilevel"/>
    <w:tmpl w:val="E0C8D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5A65FC"/>
    <w:multiLevelType w:val="hybridMultilevel"/>
    <w:tmpl w:val="9C920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3C575D"/>
    <w:multiLevelType w:val="hybridMultilevel"/>
    <w:tmpl w:val="6C7A06DC"/>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D583614"/>
    <w:multiLevelType w:val="multilevel"/>
    <w:tmpl w:val="AEB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2427C"/>
    <w:multiLevelType w:val="hybridMultilevel"/>
    <w:tmpl w:val="8B1C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A60E18"/>
    <w:multiLevelType w:val="hybridMultilevel"/>
    <w:tmpl w:val="C4E6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C87102"/>
    <w:multiLevelType w:val="hybridMultilevel"/>
    <w:tmpl w:val="76F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CE0D03"/>
    <w:multiLevelType w:val="multilevel"/>
    <w:tmpl w:val="DE4A51E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8" w15:restartNumberingAfterBreak="0">
    <w:nsid w:val="73845687"/>
    <w:multiLevelType w:val="hybridMultilevel"/>
    <w:tmpl w:val="61602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CC587D"/>
    <w:multiLevelType w:val="hybridMultilevel"/>
    <w:tmpl w:val="FD54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D3AAA"/>
    <w:multiLevelType w:val="hybridMultilevel"/>
    <w:tmpl w:val="CD5273F6"/>
    <w:lvl w:ilvl="0" w:tplc="6D8C07D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811093411">
    <w:abstractNumId w:val="23"/>
  </w:num>
  <w:num w:numId="2" w16cid:durableId="1125467507">
    <w:abstractNumId w:val="6"/>
  </w:num>
  <w:num w:numId="3" w16cid:durableId="424810651">
    <w:abstractNumId w:val="7"/>
  </w:num>
  <w:num w:numId="4" w16cid:durableId="1305700732">
    <w:abstractNumId w:val="30"/>
  </w:num>
  <w:num w:numId="5" w16cid:durableId="2032027740">
    <w:abstractNumId w:val="21"/>
  </w:num>
  <w:num w:numId="6" w16cid:durableId="1578519254">
    <w:abstractNumId w:val="27"/>
  </w:num>
  <w:num w:numId="7" w16cid:durableId="1066537560">
    <w:abstractNumId w:val="29"/>
  </w:num>
  <w:num w:numId="8" w16cid:durableId="442578734">
    <w:abstractNumId w:val="5"/>
  </w:num>
  <w:num w:numId="9" w16cid:durableId="1385368854">
    <w:abstractNumId w:val="13"/>
  </w:num>
  <w:num w:numId="10" w16cid:durableId="203835603">
    <w:abstractNumId w:val="3"/>
  </w:num>
  <w:num w:numId="11" w16cid:durableId="1652825237">
    <w:abstractNumId w:val="10"/>
  </w:num>
  <w:num w:numId="12" w16cid:durableId="338312347">
    <w:abstractNumId w:val="14"/>
  </w:num>
  <w:num w:numId="13" w16cid:durableId="1452939774">
    <w:abstractNumId w:val="17"/>
  </w:num>
  <w:num w:numId="14" w16cid:durableId="879439589">
    <w:abstractNumId w:val="19"/>
  </w:num>
  <w:num w:numId="15" w16cid:durableId="280039069">
    <w:abstractNumId w:val="12"/>
  </w:num>
  <w:num w:numId="16" w16cid:durableId="385570841">
    <w:abstractNumId w:val="1"/>
  </w:num>
  <w:num w:numId="17" w16cid:durableId="1703163368">
    <w:abstractNumId w:val="18"/>
  </w:num>
  <w:num w:numId="18" w16cid:durableId="1561942381">
    <w:abstractNumId w:val="26"/>
  </w:num>
  <w:num w:numId="19" w16cid:durableId="1774201127">
    <w:abstractNumId w:val="25"/>
  </w:num>
  <w:num w:numId="20" w16cid:durableId="1743792156">
    <w:abstractNumId w:val="24"/>
  </w:num>
  <w:num w:numId="21" w16cid:durableId="1394499102">
    <w:abstractNumId w:val="28"/>
  </w:num>
  <w:num w:numId="22" w16cid:durableId="1847398712">
    <w:abstractNumId w:val="11"/>
  </w:num>
  <w:num w:numId="23" w16cid:durableId="1175847268">
    <w:abstractNumId w:val="4"/>
  </w:num>
  <w:num w:numId="24" w16cid:durableId="1490947847">
    <w:abstractNumId w:val="20"/>
  </w:num>
  <w:num w:numId="25" w16cid:durableId="830828603">
    <w:abstractNumId w:val="16"/>
  </w:num>
  <w:num w:numId="26" w16cid:durableId="1656646547">
    <w:abstractNumId w:val="9"/>
  </w:num>
  <w:num w:numId="27" w16cid:durableId="781219328">
    <w:abstractNumId w:val="15"/>
  </w:num>
  <w:num w:numId="28" w16cid:durableId="895624253">
    <w:abstractNumId w:val="0"/>
  </w:num>
  <w:num w:numId="29" w16cid:durableId="378285190">
    <w:abstractNumId w:val="2"/>
  </w:num>
  <w:num w:numId="30" w16cid:durableId="1182163808">
    <w:abstractNumId w:val="22"/>
  </w:num>
  <w:num w:numId="31" w16cid:durableId="1899433754">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DQyNDU2NDW0NLRQ0lEKTi0uzszPAykwrAUAxRbAdCwAAAA="/>
  </w:docVars>
  <w:rsids>
    <w:rsidRoot w:val="001128A6"/>
    <w:rsid w:val="000009FA"/>
    <w:rsid w:val="000012C3"/>
    <w:rsid w:val="000040EA"/>
    <w:rsid w:val="00005855"/>
    <w:rsid w:val="000067A8"/>
    <w:rsid w:val="000075BB"/>
    <w:rsid w:val="00007EF0"/>
    <w:rsid w:val="00010685"/>
    <w:rsid w:val="000116BA"/>
    <w:rsid w:val="00011F9F"/>
    <w:rsid w:val="00013216"/>
    <w:rsid w:val="00013E78"/>
    <w:rsid w:val="000143C0"/>
    <w:rsid w:val="00014DC2"/>
    <w:rsid w:val="000155F5"/>
    <w:rsid w:val="000156D9"/>
    <w:rsid w:val="00015743"/>
    <w:rsid w:val="00016468"/>
    <w:rsid w:val="00016927"/>
    <w:rsid w:val="00016C1F"/>
    <w:rsid w:val="00017101"/>
    <w:rsid w:val="00017FAA"/>
    <w:rsid w:val="00017FAF"/>
    <w:rsid w:val="00020226"/>
    <w:rsid w:val="00020D59"/>
    <w:rsid w:val="00021A1A"/>
    <w:rsid w:val="00021D8F"/>
    <w:rsid w:val="0002251D"/>
    <w:rsid w:val="00024CFD"/>
    <w:rsid w:val="00024EC8"/>
    <w:rsid w:val="0002529C"/>
    <w:rsid w:val="00025B08"/>
    <w:rsid w:val="00027CCD"/>
    <w:rsid w:val="00030969"/>
    <w:rsid w:val="0003105A"/>
    <w:rsid w:val="0003165C"/>
    <w:rsid w:val="0003211D"/>
    <w:rsid w:val="00032550"/>
    <w:rsid w:val="00033140"/>
    <w:rsid w:val="0003349A"/>
    <w:rsid w:val="000334E6"/>
    <w:rsid w:val="000336C9"/>
    <w:rsid w:val="0003761E"/>
    <w:rsid w:val="000401C2"/>
    <w:rsid w:val="000436BC"/>
    <w:rsid w:val="00043AB4"/>
    <w:rsid w:val="00044482"/>
    <w:rsid w:val="00044DE1"/>
    <w:rsid w:val="000463F8"/>
    <w:rsid w:val="00047E21"/>
    <w:rsid w:val="000510AB"/>
    <w:rsid w:val="00051874"/>
    <w:rsid w:val="00051A8A"/>
    <w:rsid w:val="00053D8A"/>
    <w:rsid w:val="0005542E"/>
    <w:rsid w:val="000555A1"/>
    <w:rsid w:val="00055B2C"/>
    <w:rsid w:val="00055C3F"/>
    <w:rsid w:val="000567FF"/>
    <w:rsid w:val="00056F0D"/>
    <w:rsid w:val="00057AB0"/>
    <w:rsid w:val="00057C56"/>
    <w:rsid w:val="00060774"/>
    <w:rsid w:val="00064C0A"/>
    <w:rsid w:val="00064C5F"/>
    <w:rsid w:val="00065DF8"/>
    <w:rsid w:val="00072246"/>
    <w:rsid w:val="00072390"/>
    <w:rsid w:val="0007292A"/>
    <w:rsid w:val="000739DA"/>
    <w:rsid w:val="00073A5E"/>
    <w:rsid w:val="00073BD7"/>
    <w:rsid w:val="00074A07"/>
    <w:rsid w:val="00074DAB"/>
    <w:rsid w:val="00075080"/>
    <w:rsid w:val="00075DC6"/>
    <w:rsid w:val="00076C34"/>
    <w:rsid w:val="0007771F"/>
    <w:rsid w:val="00081710"/>
    <w:rsid w:val="0008183D"/>
    <w:rsid w:val="00081B0F"/>
    <w:rsid w:val="000824F3"/>
    <w:rsid w:val="00082807"/>
    <w:rsid w:val="00082DD9"/>
    <w:rsid w:val="000846E7"/>
    <w:rsid w:val="00084DC5"/>
    <w:rsid w:val="00084E70"/>
    <w:rsid w:val="00084F0F"/>
    <w:rsid w:val="00085326"/>
    <w:rsid w:val="000853B2"/>
    <w:rsid w:val="000853F2"/>
    <w:rsid w:val="00085432"/>
    <w:rsid w:val="00085469"/>
    <w:rsid w:val="0008553E"/>
    <w:rsid w:val="00085556"/>
    <w:rsid w:val="00086231"/>
    <w:rsid w:val="0008641C"/>
    <w:rsid w:val="00087352"/>
    <w:rsid w:val="00090981"/>
    <w:rsid w:val="00092168"/>
    <w:rsid w:val="00094FDE"/>
    <w:rsid w:val="00097080"/>
    <w:rsid w:val="000A035D"/>
    <w:rsid w:val="000A08AB"/>
    <w:rsid w:val="000A0B2D"/>
    <w:rsid w:val="000A0FBA"/>
    <w:rsid w:val="000A3D47"/>
    <w:rsid w:val="000A4464"/>
    <w:rsid w:val="000A4955"/>
    <w:rsid w:val="000A5ECA"/>
    <w:rsid w:val="000A738B"/>
    <w:rsid w:val="000A75E3"/>
    <w:rsid w:val="000A7858"/>
    <w:rsid w:val="000A7C85"/>
    <w:rsid w:val="000A7ECC"/>
    <w:rsid w:val="000B0203"/>
    <w:rsid w:val="000B14F2"/>
    <w:rsid w:val="000B259B"/>
    <w:rsid w:val="000B2A01"/>
    <w:rsid w:val="000B3947"/>
    <w:rsid w:val="000B4274"/>
    <w:rsid w:val="000B5B32"/>
    <w:rsid w:val="000B6257"/>
    <w:rsid w:val="000B6C31"/>
    <w:rsid w:val="000B7012"/>
    <w:rsid w:val="000B7AA5"/>
    <w:rsid w:val="000C15F6"/>
    <w:rsid w:val="000C1B0E"/>
    <w:rsid w:val="000C1CD2"/>
    <w:rsid w:val="000C262F"/>
    <w:rsid w:val="000C26AC"/>
    <w:rsid w:val="000C2E12"/>
    <w:rsid w:val="000C3B3F"/>
    <w:rsid w:val="000C3B79"/>
    <w:rsid w:val="000C4963"/>
    <w:rsid w:val="000C4987"/>
    <w:rsid w:val="000C4DE7"/>
    <w:rsid w:val="000C4FC0"/>
    <w:rsid w:val="000C6835"/>
    <w:rsid w:val="000C6F6B"/>
    <w:rsid w:val="000C7309"/>
    <w:rsid w:val="000C75D1"/>
    <w:rsid w:val="000D0105"/>
    <w:rsid w:val="000D1100"/>
    <w:rsid w:val="000D1546"/>
    <w:rsid w:val="000D159B"/>
    <w:rsid w:val="000D1ED2"/>
    <w:rsid w:val="000D1F0A"/>
    <w:rsid w:val="000D5587"/>
    <w:rsid w:val="000D56AA"/>
    <w:rsid w:val="000D5729"/>
    <w:rsid w:val="000D6B8C"/>
    <w:rsid w:val="000E31A4"/>
    <w:rsid w:val="000E3582"/>
    <w:rsid w:val="000E475C"/>
    <w:rsid w:val="000E4979"/>
    <w:rsid w:val="000E6123"/>
    <w:rsid w:val="000E61E5"/>
    <w:rsid w:val="000E6DBE"/>
    <w:rsid w:val="000E76C9"/>
    <w:rsid w:val="000F0A19"/>
    <w:rsid w:val="000F0B58"/>
    <w:rsid w:val="000F0F23"/>
    <w:rsid w:val="000F4070"/>
    <w:rsid w:val="000F513D"/>
    <w:rsid w:val="000F56F9"/>
    <w:rsid w:val="000F6BAF"/>
    <w:rsid w:val="000F764F"/>
    <w:rsid w:val="00100B7D"/>
    <w:rsid w:val="00100BFF"/>
    <w:rsid w:val="00100C51"/>
    <w:rsid w:val="00101B41"/>
    <w:rsid w:val="00101DB4"/>
    <w:rsid w:val="001020EF"/>
    <w:rsid w:val="00102348"/>
    <w:rsid w:val="00102A8E"/>
    <w:rsid w:val="00102AAD"/>
    <w:rsid w:val="00103B26"/>
    <w:rsid w:val="00103B87"/>
    <w:rsid w:val="001046A2"/>
    <w:rsid w:val="00104DB3"/>
    <w:rsid w:val="0010555B"/>
    <w:rsid w:val="00105715"/>
    <w:rsid w:val="001061E1"/>
    <w:rsid w:val="0010643C"/>
    <w:rsid w:val="00106C4D"/>
    <w:rsid w:val="001073BB"/>
    <w:rsid w:val="00110EE4"/>
    <w:rsid w:val="001110E9"/>
    <w:rsid w:val="001114A7"/>
    <w:rsid w:val="0011190A"/>
    <w:rsid w:val="001121B3"/>
    <w:rsid w:val="001128A6"/>
    <w:rsid w:val="001135AB"/>
    <w:rsid w:val="001139B1"/>
    <w:rsid w:val="00114FF3"/>
    <w:rsid w:val="00116DAD"/>
    <w:rsid w:val="0011709B"/>
    <w:rsid w:val="00120784"/>
    <w:rsid w:val="0012106E"/>
    <w:rsid w:val="001212C6"/>
    <w:rsid w:val="0012286B"/>
    <w:rsid w:val="001234B2"/>
    <w:rsid w:val="0012383A"/>
    <w:rsid w:val="00123A67"/>
    <w:rsid w:val="00123F0A"/>
    <w:rsid w:val="001243AC"/>
    <w:rsid w:val="001253EE"/>
    <w:rsid w:val="0012703B"/>
    <w:rsid w:val="00127EC6"/>
    <w:rsid w:val="001307E8"/>
    <w:rsid w:val="0013098E"/>
    <w:rsid w:val="00130B4F"/>
    <w:rsid w:val="00132A04"/>
    <w:rsid w:val="001336CE"/>
    <w:rsid w:val="00133860"/>
    <w:rsid w:val="0013526A"/>
    <w:rsid w:val="001352DB"/>
    <w:rsid w:val="00135C62"/>
    <w:rsid w:val="00136C56"/>
    <w:rsid w:val="00140098"/>
    <w:rsid w:val="00140B3F"/>
    <w:rsid w:val="001415A2"/>
    <w:rsid w:val="0014247F"/>
    <w:rsid w:val="00143224"/>
    <w:rsid w:val="00144D09"/>
    <w:rsid w:val="00145314"/>
    <w:rsid w:val="001455E3"/>
    <w:rsid w:val="00146584"/>
    <w:rsid w:val="00146D92"/>
    <w:rsid w:val="001518F8"/>
    <w:rsid w:val="0015287F"/>
    <w:rsid w:val="00152FB6"/>
    <w:rsid w:val="00153061"/>
    <w:rsid w:val="00153513"/>
    <w:rsid w:val="001543F5"/>
    <w:rsid w:val="0015480F"/>
    <w:rsid w:val="00154DA3"/>
    <w:rsid w:val="0015548E"/>
    <w:rsid w:val="00156178"/>
    <w:rsid w:val="001573EC"/>
    <w:rsid w:val="001605DB"/>
    <w:rsid w:val="00160E03"/>
    <w:rsid w:val="0016118D"/>
    <w:rsid w:val="0016195F"/>
    <w:rsid w:val="00162145"/>
    <w:rsid w:val="0016242F"/>
    <w:rsid w:val="00162881"/>
    <w:rsid w:val="00163261"/>
    <w:rsid w:val="00164EAD"/>
    <w:rsid w:val="00166A11"/>
    <w:rsid w:val="001702BA"/>
    <w:rsid w:val="001703A4"/>
    <w:rsid w:val="0017051B"/>
    <w:rsid w:val="00173DD9"/>
    <w:rsid w:val="001754F5"/>
    <w:rsid w:val="00175614"/>
    <w:rsid w:val="001760BA"/>
    <w:rsid w:val="00176C9C"/>
    <w:rsid w:val="001774E7"/>
    <w:rsid w:val="00177EE4"/>
    <w:rsid w:val="00180D98"/>
    <w:rsid w:val="001816F0"/>
    <w:rsid w:val="00181AE5"/>
    <w:rsid w:val="00181E01"/>
    <w:rsid w:val="0018373F"/>
    <w:rsid w:val="00184527"/>
    <w:rsid w:val="00186349"/>
    <w:rsid w:val="0018771C"/>
    <w:rsid w:val="001925B4"/>
    <w:rsid w:val="00193594"/>
    <w:rsid w:val="00195391"/>
    <w:rsid w:val="001954A5"/>
    <w:rsid w:val="00195E6A"/>
    <w:rsid w:val="00196B03"/>
    <w:rsid w:val="00196CBC"/>
    <w:rsid w:val="0019738A"/>
    <w:rsid w:val="00197C26"/>
    <w:rsid w:val="001A20A8"/>
    <w:rsid w:val="001A4551"/>
    <w:rsid w:val="001A46E7"/>
    <w:rsid w:val="001A4703"/>
    <w:rsid w:val="001A4D38"/>
    <w:rsid w:val="001A5211"/>
    <w:rsid w:val="001A55D2"/>
    <w:rsid w:val="001A583F"/>
    <w:rsid w:val="001A5C53"/>
    <w:rsid w:val="001A5E32"/>
    <w:rsid w:val="001A5F83"/>
    <w:rsid w:val="001A7CE7"/>
    <w:rsid w:val="001A7D14"/>
    <w:rsid w:val="001B29D1"/>
    <w:rsid w:val="001B3160"/>
    <w:rsid w:val="001B3832"/>
    <w:rsid w:val="001B403A"/>
    <w:rsid w:val="001B4897"/>
    <w:rsid w:val="001B4ADE"/>
    <w:rsid w:val="001B531B"/>
    <w:rsid w:val="001B5E1E"/>
    <w:rsid w:val="001B641B"/>
    <w:rsid w:val="001B6DB3"/>
    <w:rsid w:val="001B791D"/>
    <w:rsid w:val="001C098E"/>
    <w:rsid w:val="001C0D6B"/>
    <w:rsid w:val="001C13E4"/>
    <w:rsid w:val="001C14B9"/>
    <w:rsid w:val="001C2487"/>
    <w:rsid w:val="001C4E45"/>
    <w:rsid w:val="001C6FD8"/>
    <w:rsid w:val="001C7B7F"/>
    <w:rsid w:val="001D0E80"/>
    <w:rsid w:val="001D1AFC"/>
    <w:rsid w:val="001D1F68"/>
    <w:rsid w:val="001D3B31"/>
    <w:rsid w:val="001D41F4"/>
    <w:rsid w:val="001D50DD"/>
    <w:rsid w:val="001D51B4"/>
    <w:rsid w:val="001D5A75"/>
    <w:rsid w:val="001D6638"/>
    <w:rsid w:val="001E0C76"/>
    <w:rsid w:val="001E0FB7"/>
    <w:rsid w:val="001E104A"/>
    <w:rsid w:val="001E2910"/>
    <w:rsid w:val="001E362B"/>
    <w:rsid w:val="001E374F"/>
    <w:rsid w:val="001E4B64"/>
    <w:rsid w:val="001E5FDC"/>
    <w:rsid w:val="001E746F"/>
    <w:rsid w:val="001E7631"/>
    <w:rsid w:val="001E7BE9"/>
    <w:rsid w:val="001F053A"/>
    <w:rsid w:val="001F0E62"/>
    <w:rsid w:val="001F1BD7"/>
    <w:rsid w:val="001F272F"/>
    <w:rsid w:val="001F3B1E"/>
    <w:rsid w:val="001F5980"/>
    <w:rsid w:val="001F62DB"/>
    <w:rsid w:val="001F6F50"/>
    <w:rsid w:val="001F7868"/>
    <w:rsid w:val="001F7AA3"/>
    <w:rsid w:val="002003BA"/>
    <w:rsid w:val="00200A20"/>
    <w:rsid w:val="00201435"/>
    <w:rsid w:val="00203760"/>
    <w:rsid w:val="002062C5"/>
    <w:rsid w:val="00206D2B"/>
    <w:rsid w:val="002075DE"/>
    <w:rsid w:val="002078A1"/>
    <w:rsid w:val="002079DC"/>
    <w:rsid w:val="0021028F"/>
    <w:rsid w:val="0021043B"/>
    <w:rsid w:val="002106EC"/>
    <w:rsid w:val="00210E32"/>
    <w:rsid w:val="00211609"/>
    <w:rsid w:val="0021271B"/>
    <w:rsid w:val="00212BA5"/>
    <w:rsid w:val="0021333F"/>
    <w:rsid w:val="00214EE7"/>
    <w:rsid w:val="00215854"/>
    <w:rsid w:val="00215B8F"/>
    <w:rsid w:val="00215F79"/>
    <w:rsid w:val="00216F3E"/>
    <w:rsid w:val="00217017"/>
    <w:rsid w:val="00220CDF"/>
    <w:rsid w:val="002230FA"/>
    <w:rsid w:val="0022505A"/>
    <w:rsid w:val="00227D5B"/>
    <w:rsid w:val="0023243A"/>
    <w:rsid w:val="00234142"/>
    <w:rsid w:val="002341A0"/>
    <w:rsid w:val="0023480F"/>
    <w:rsid w:val="002365BE"/>
    <w:rsid w:val="002369D6"/>
    <w:rsid w:val="00237507"/>
    <w:rsid w:val="00237516"/>
    <w:rsid w:val="0024032E"/>
    <w:rsid w:val="00240CB9"/>
    <w:rsid w:val="00241BF1"/>
    <w:rsid w:val="00241DD1"/>
    <w:rsid w:val="00243DDB"/>
    <w:rsid w:val="00244286"/>
    <w:rsid w:val="002450B3"/>
    <w:rsid w:val="00245129"/>
    <w:rsid w:val="002457ED"/>
    <w:rsid w:val="00245F58"/>
    <w:rsid w:val="0024608F"/>
    <w:rsid w:val="002511CA"/>
    <w:rsid w:val="002513B7"/>
    <w:rsid w:val="00251C4C"/>
    <w:rsid w:val="002520AF"/>
    <w:rsid w:val="00252B73"/>
    <w:rsid w:val="002534A8"/>
    <w:rsid w:val="00253BEB"/>
    <w:rsid w:val="0025548F"/>
    <w:rsid w:val="00256F05"/>
    <w:rsid w:val="00257492"/>
    <w:rsid w:val="002575B2"/>
    <w:rsid w:val="0026076E"/>
    <w:rsid w:val="00261232"/>
    <w:rsid w:val="00261D1B"/>
    <w:rsid w:val="0026221B"/>
    <w:rsid w:val="0026470E"/>
    <w:rsid w:val="00264BAE"/>
    <w:rsid w:val="002705EB"/>
    <w:rsid w:val="002708C6"/>
    <w:rsid w:val="00270D08"/>
    <w:rsid w:val="00271606"/>
    <w:rsid w:val="00274CCA"/>
    <w:rsid w:val="00275675"/>
    <w:rsid w:val="00275AC0"/>
    <w:rsid w:val="0027612D"/>
    <w:rsid w:val="00276B9F"/>
    <w:rsid w:val="00280DA8"/>
    <w:rsid w:val="00281D9D"/>
    <w:rsid w:val="00282E38"/>
    <w:rsid w:val="00283592"/>
    <w:rsid w:val="00283A32"/>
    <w:rsid w:val="0028419E"/>
    <w:rsid w:val="0028520F"/>
    <w:rsid w:val="00285C5B"/>
    <w:rsid w:val="0028607B"/>
    <w:rsid w:val="00286956"/>
    <w:rsid w:val="00286F82"/>
    <w:rsid w:val="002870B7"/>
    <w:rsid w:val="00287AD8"/>
    <w:rsid w:val="002900E1"/>
    <w:rsid w:val="00290917"/>
    <w:rsid w:val="0029097B"/>
    <w:rsid w:val="00291F3C"/>
    <w:rsid w:val="002924C4"/>
    <w:rsid w:val="002927A8"/>
    <w:rsid w:val="00292FEF"/>
    <w:rsid w:val="002936FA"/>
    <w:rsid w:val="00293B34"/>
    <w:rsid w:val="00296001"/>
    <w:rsid w:val="002961C2"/>
    <w:rsid w:val="002964D8"/>
    <w:rsid w:val="00296ADC"/>
    <w:rsid w:val="00296DE0"/>
    <w:rsid w:val="002970B2"/>
    <w:rsid w:val="00297376"/>
    <w:rsid w:val="0029751F"/>
    <w:rsid w:val="00297595"/>
    <w:rsid w:val="00297CA4"/>
    <w:rsid w:val="002A03B8"/>
    <w:rsid w:val="002A114D"/>
    <w:rsid w:val="002A21FE"/>
    <w:rsid w:val="002A33F2"/>
    <w:rsid w:val="002A373C"/>
    <w:rsid w:val="002A3A28"/>
    <w:rsid w:val="002A3F56"/>
    <w:rsid w:val="002A49A3"/>
    <w:rsid w:val="002A50DE"/>
    <w:rsid w:val="002A5FBA"/>
    <w:rsid w:val="002A6DDF"/>
    <w:rsid w:val="002B02ED"/>
    <w:rsid w:val="002B0882"/>
    <w:rsid w:val="002B1642"/>
    <w:rsid w:val="002B37CA"/>
    <w:rsid w:val="002B5753"/>
    <w:rsid w:val="002B5BC9"/>
    <w:rsid w:val="002B618E"/>
    <w:rsid w:val="002B6331"/>
    <w:rsid w:val="002B6963"/>
    <w:rsid w:val="002C14E8"/>
    <w:rsid w:val="002C1611"/>
    <w:rsid w:val="002C18C4"/>
    <w:rsid w:val="002C26A0"/>
    <w:rsid w:val="002C2B9E"/>
    <w:rsid w:val="002C32C0"/>
    <w:rsid w:val="002C51C0"/>
    <w:rsid w:val="002C59A9"/>
    <w:rsid w:val="002C6464"/>
    <w:rsid w:val="002C65D6"/>
    <w:rsid w:val="002C6C5F"/>
    <w:rsid w:val="002C70AD"/>
    <w:rsid w:val="002C7911"/>
    <w:rsid w:val="002C7AF8"/>
    <w:rsid w:val="002D0C16"/>
    <w:rsid w:val="002D0DE7"/>
    <w:rsid w:val="002D17C4"/>
    <w:rsid w:val="002D2075"/>
    <w:rsid w:val="002D349D"/>
    <w:rsid w:val="002D4871"/>
    <w:rsid w:val="002D6BC4"/>
    <w:rsid w:val="002E00C6"/>
    <w:rsid w:val="002E0514"/>
    <w:rsid w:val="002E1284"/>
    <w:rsid w:val="002E2D7C"/>
    <w:rsid w:val="002E3090"/>
    <w:rsid w:val="002E3BE4"/>
    <w:rsid w:val="002E5315"/>
    <w:rsid w:val="002E5ED1"/>
    <w:rsid w:val="002E70EB"/>
    <w:rsid w:val="002E7867"/>
    <w:rsid w:val="002F0AE2"/>
    <w:rsid w:val="002F32B6"/>
    <w:rsid w:val="002F36FC"/>
    <w:rsid w:val="002F43D1"/>
    <w:rsid w:val="002F46FA"/>
    <w:rsid w:val="002F4C97"/>
    <w:rsid w:val="002F5474"/>
    <w:rsid w:val="002F63B9"/>
    <w:rsid w:val="002F72F9"/>
    <w:rsid w:val="002F7ABB"/>
    <w:rsid w:val="002F7B5F"/>
    <w:rsid w:val="00300B79"/>
    <w:rsid w:val="003015B0"/>
    <w:rsid w:val="00301C5F"/>
    <w:rsid w:val="00302418"/>
    <w:rsid w:val="0030407D"/>
    <w:rsid w:val="00305699"/>
    <w:rsid w:val="00305C7B"/>
    <w:rsid w:val="00305C93"/>
    <w:rsid w:val="00306428"/>
    <w:rsid w:val="00306F6B"/>
    <w:rsid w:val="0031017B"/>
    <w:rsid w:val="00310455"/>
    <w:rsid w:val="00310BE8"/>
    <w:rsid w:val="00310D62"/>
    <w:rsid w:val="00313EA3"/>
    <w:rsid w:val="00314616"/>
    <w:rsid w:val="0031480B"/>
    <w:rsid w:val="0031501A"/>
    <w:rsid w:val="00316353"/>
    <w:rsid w:val="00316EA0"/>
    <w:rsid w:val="0031771B"/>
    <w:rsid w:val="00317BE0"/>
    <w:rsid w:val="0032099D"/>
    <w:rsid w:val="00320F7F"/>
    <w:rsid w:val="0032163D"/>
    <w:rsid w:val="00322AFB"/>
    <w:rsid w:val="00322B76"/>
    <w:rsid w:val="00322CE9"/>
    <w:rsid w:val="00322E54"/>
    <w:rsid w:val="003243BD"/>
    <w:rsid w:val="00324DDF"/>
    <w:rsid w:val="00325913"/>
    <w:rsid w:val="0032598D"/>
    <w:rsid w:val="0032727A"/>
    <w:rsid w:val="00327349"/>
    <w:rsid w:val="0033045E"/>
    <w:rsid w:val="00330508"/>
    <w:rsid w:val="0033112D"/>
    <w:rsid w:val="0033243E"/>
    <w:rsid w:val="00332DBA"/>
    <w:rsid w:val="0033394A"/>
    <w:rsid w:val="0033547A"/>
    <w:rsid w:val="00335ADA"/>
    <w:rsid w:val="00335AF7"/>
    <w:rsid w:val="00335B77"/>
    <w:rsid w:val="00335C81"/>
    <w:rsid w:val="003372A5"/>
    <w:rsid w:val="00337676"/>
    <w:rsid w:val="00337F21"/>
    <w:rsid w:val="00340A18"/>
    <w:rsid w:val="00341624"/>
    <w:rsid w:val="00342237"/>
    <w:rsid w:val="00342808"/>
    <w:rsid w:val="003449D1"/>
    <w:rsid w:val="00345117"/>
    <w:rsid w:val="0034531B"/>
    <w:rsid w:val="003455C5"/>
    <w:rsid w:val="00347778"/>
    <w:rsid w:val="00347C72"/>
    <w:rsid w:val="0035081F"/>
    <w:rsid w:val="003510D3"/>
    <w:rsid w:val="0035187E"/>
    <w:rsid w:val="003518DF"/>
    <w:rsid w:val="00351CA3"/>
    <w:rsid w:val="00351E5B"/>
    <w:rsid w:val="00351EF7"/>
    <w:rsid w:val="0035284D"/>
    <w:rsid w:val="00352945"/>
    <w:rsid w:val="00352F23"/>
    <w:rsid w:val="0035352C"/>
    <w:rsid w:val="00353BC1"/>
    <w:rsid w:val="003555E8"/>
    <w:rsid w:val="00360C7C"/>
    <w:rsid w:val="003615CA"/>
    <w:rsid w:val="00362399"/>
    <w:rsid w:val="003624AC"/>
    <w:rsid w:val="00362F5E"/>
    <w:rsid w:val="0036377A"/>
    <w:rsid w:val="00364574"/>
    <w:rsid w:val="003648DC"/>
    <w:rsid w:val="00366351"/>
    <w:rsid w:val="00367D26"/>
    <w:rsid w:val="00371142"/>
    <w:rsid w:val="00371893"/>
    <w:rsid w:val="00372EA6"/>
    <w:rsid w:val="003742E6"/>
    <w:rsid w:val="00374F4A"/>
    <w:rsid w:val="0037544A"/>
    <w:rsid w:val="00375E12"/>
    <w:rsid w:val="00377159"/>
    <w:rsid w:val="00380FFB"/>
    <w:rsid w:val="00381ABF"/>
    <w:rsid w:val="00381E9F"/>
    <w:rsid w:val="0038227C"/>
    <w:rsid w:val="00382979"/>
    <w:rsid w:val="003838EA"/>
    <w:rsid w:val="00383AD0"/>
    <w:rsid w:val="00383C28"/>
    <w:rsid w:val="0038449E"/>
    <w:rsid w:val="00385614"/>
    <w:rsid w:val="003857D8"/>
    <w:rsid w:val="00385BC9"/>
    <w:rsid w:val="0038647A"/>
    <w:rsid w:val="003865E2"/>
    <w:rsid w:val="003873DC"/>
    <w:rsid w:val="00390CD9"/>
    <w:rsid w:val="00390DF3"/>
    <w:rsid w:val="00393466"/>
    <w:rsid w:val="0039441A"/>
    <w:rsid w:val="0039610F"/>
    <w:rsid w:val="00396280"/>
    <w:rsid w:val="00397038"/>
    <w:rsid w:val="003A1C39"/>
    <w:rsid w:val="003A21B1"/>
    <w:rsid w:val="003A43D8"/>
    <w:rsid w:val="003A5058"/>
    <w:rsid w:val="003A6D40"/>
    <w:rsid w:val="003B0436"/>
    <w:rsid w:val="003B0484"/>
    <w:rsid w:val="003B199E"/>
    <w:rsid w:val="003B4BE0"/>
    <w:rsid w:val="003B5E87"/>
    <w:rsid w:val="003B6223"/>
    <w:rsid w:val="003B6B54"/>
    <w:rsid w:val="003B79FE"/>
    <w:rsid w:val="003B7E7D"/>
    <w:rsid w:val="003C19C7"/>
    <w:rsid w:val="003C231E"/>
    <w:rsid w:val="003C394C"/>
    <w:rsid w:val="003C3A71"/>
    <w:rsid w:val="003C4E74"/>
    <w:rsid w:val="003C786E"/>
    <w:rsid w:val="003C7B7A"/>
    <w:rsid w:val="003C7DBB"/>
    <w:rsid w:val="003D0434"/>
    <w:rsid w:val="003D1A08"/>
    <w:rsid w:val="003D2C96"/>
    <w:rsid w:val="003D3774"/>
    <w:rsid w:val="003D4FAB"/>
    <w:rsid w:val="003D792B"/>
    <w:rsid w:val="003D7FF3"/>
    <w:rsid w:val="003E0747"/>
    <w:rsid w:val="003E0D8C"/>
    <w:rsid w:val="003E1757"/>
    <w:rsid w:val="003E6F1E"/>
    <w:rsid w:val="003F0563"/>
    <w:rsid w:val="003F0F04"/>
    <w:rsid w:val="003F2124"/>
    <w:rsid w:val="003F2323"/>
    <w:rsid w:val="003F2328"/>
    <w:rsid w:val="003F2788"/>
    <w:rsid w:val="003F3ED0"/>
    <w:rsid w:val="003F4631"/>
    <w:rsid w:val="003F4802"/>
    <w:rsid w:val="003F6F55"/>
    <w:rsid w:val="004008AA"/>
    <w:rsid w:val="00400FA2"/>
    <w:rsid w:val="00404416"/>
    <w:rsid w:val="00404ACE"/>
    <w:rsid w:val="00404BF7"/>
    <w:rsid w:val="00404EAB"/>
    <w:rsid w:val="004076C4"/>
    <w:rsid w:val="00407887"/>
    <w:rsid w:val="00407A9C"/>
    <w:rsid w:val="00407FBD"/>
    <w:rsid w:val="00410B1A"/>
    <w:rsid w:val="00411697"/>
    <w:rsid w:val="00415324"/>
    <w:rsid w:val="00415F29"/>
    <w:rsid w:val="004163E1"/>
    <w:rsid w:val="00416C1D"/>
    <w:rsid w:val="00417150"/>
    <w:rsid w:val="00417BF0"/>
    <w:rsid w:val="0042051A"/>
    <w:rsid w:val="00422118"/>
    <w:rsid w:val="0042296D"/>
    <w:rsid w:val="00426E05"/>
    <w:rsid w:val="004273ED"/>
    <w:rsid w:val="0042777E"/>
    <w:rsid w:val="00430383"/>
    <w:rsid w:val="00430A14"/>
    <w:rsid w:val="00432476"/>
    <w:rsid w:val="00433D8E"/>
    <w:rsid w:val="004347D4"/>
    <w:rsid w:val="004348D5"/>
    <w:rsid w:val="004354FF"/>
    <w:rsid w:val="00436EE5"/>
    <w:rsid w:val="00437C75"/>
    <w:rsid w:val="004410FF"/>
    <w:rsid w:val="004416DF"/>
    <w:rsid w:val="00442551"/>
    <w:rsid w:val="004430DC"/>
    <w:rsid w:val="004436ED"/>
    <w:rsid w:val="0044397E"/>
    <w:rsid w:val="00443E2D"/>
    <w:rsid w:val="00444FAB"/>
    <w:rsid w:val="004474CB"/>
    <w:rsid w:val="0045008D"/>
    <w:rsid w:val="0045273D"/>
    <w:rsid w:val="00452A88"/>
    <w:rsid w:val="00452B81"/>
    <w:rsid w:val="00453512"/>
    <w:rsid w:val="00453A04"/>
    <w:rsid w:val="00453B5D"/>
    <w:rsid w:val="00453B95"/>
    <w:rsid w:val="00453C7A"/>
    <w:rsid w:val="00455D09"/>
    <w:rsid w:val="00456DF8"/>
    <w:rsid w:val="00456FEF"/>
    <w:rsid w:val="00460C26"/>
    <w:rsid w:val="004618D9"/>
    <w:rsid w:val="004619D5"/>
    <w:rsid w:val="00462AFE"/>
    <w:rsid w:val="00464E3A"/>
    <w:rsid w:val="00467934"/>
    <w:rsid w:val="00467D47"/>
    <w:rsid w:val="0047043E"/>
    <w:rsid w:val="0047150F"/>
    <w:rsid w:val="004724B0"/>
    <w:rsid w:val="0047257D"/>
    <w:rsid w:val="004726A6"/>
    <w:rsid w:val="004726AC"/>
    <w:rsid w:val="004736C5"/>
    <w:rsid w:val="00473FF9"/>
    <w:rsid w:val="00474AFD"/>
    <w:rsid w:val="0047625C"/>
    <w:rsid w:val="00476B86"/>
    <w:rsid w:val="00476D76"/>
    <w:rsid w:val="00477FB7"/>
    <w:rsid w:val="00481FA7"/>
    <w:rsid w:val="00482510"/>
    <w:rsid w:val="00483942"/>
    <w:rsid w:val="00484C40"/>
    <w:rsid w:val="0048523B"/>
    <w:rsid w:val="004853A6"/>
    <w:rsid w:val="004905A1"/>
    <w:rsid w:val="0049203B"/>
    <w:rsid w:val="0049264F"/>
    <w:rsid w:val="00492B52"/>
    <w:rsid w:val="0049370A"/>
    <w:rsid w:val="00494972"/>
    <w:rsid w:val="00494AC8"/>
    <w:rsid w:val="004968CE"/>
    <w:rsid w:val="00496D53"/>
    <w:rsid w:val="00496FF5"/>
    <w:rsid w:val="00497048"/>
    <w:rsid w:val="004973C5"/>
    <w:rsid w:val="00497C0C"/>
    <w:rsid w:val="004A113E"/>
    <w:rsid w:val="004A1494"/>
    <w:rsid w:val="004A1BFB"/>
    <w:rsid w:val="004A29F3"/>
    <w:rsid w:val="004A43EA"/>
    <w:rsid w:val="004A4F29"/>
    <w:rsid w:val="004A50D0"/>
    <w:rsid w:val="004A5588"/>
    <w:rsid w:val="004A5864"/>
    <w:rsid w:val="004A63F9"/>
    <w:rsid w:val="004A6D75"/>
    <w:rsid w:val="004B1535"/>
    <w:rsid w:val="004B2389"/>
    <w:rsid w:val="004B2ECE"/>
    <w:rsid w:val="004B3D6C"/>
    <w:rsid w:val="004B528E"/>
    <w:rsid w:val="004B57BD"/>
    <w:rsid w:val="004B597F"/>
    <w:rsid w:val="004B7681"/>
    <w:rsid w:val="004C0246"/>
    <w:rsid w:val="004C0A09"/>
    <w:rsid w:val="004C0AA7"/>
    <w:rsid w:val="004C258B"/>
    <w:rsid w:val="004C2E90"/>
    <w:rsid w:val="004C3593"/>
    <w:rsid w:val="004C4181"/>
    <w:rsid w:val="004C4494"/>
    <w:rsid w:val="004C4B95"/>
    <w:rsid w:val="004C4F18"/>
    <w:rsid w:val="004C53B9"/>
    <w:rsid w:val="004C6BF8"/>
    <w:rsid w:val="004C70A2"/>
    <w:rsid w:val="004D27DF"/>
    <w:rsid w:val="004D3572"/>
    <w:rsid w:val="004D3754"/>
    <w:rsid w:val="004D40D5"/>
    <w:rsid w:val="004D480B"/>
    <w:rsid w:val="004D5903"/>
    <w:rsid w:val="004D784A"/>
    <w:rsid w:val="004E0E4F"/>
    <w:rsid w:val="004E1602"/>
    <w:rsid w:val="004E22CE"/>
    <w:rsid w:val="004E34B6"/>
    <w:rsid w:val="004E35E6"/>
    <w:rsid w:val="004E3B6D"/>
    <w:rsid w:val="004E5544"/>
    <w:rsid w:val="004E59AF"/>
    <w:rsid w:val="004E69C0"/>
    <w:rsid w:val="004E6EDB"/>
    <w:rsid w:val="004E7BFA"/>
    <w:rsid w:val="004F0EB4"/>
    <w:rsid w:val="004F0EB6"/>
    <w:rsid w:val="004F1403"/>
    <w:rsid w:val="004F16BA"/>
    <w:rsid w:val="004F3FA0"/>
    <w:rsid w:val="004F5031"/>
    <w:rsid w:val="004F5B5E"/>
    <w:rsid w:val="004F5E11"/>
    <w:rsid w:val="004F6048"/>
    <w:rsid w:val="004F78EF"/>
    <w:rsid w:val="005005EE"/>
    <w:rsid w:val="00500896"/>
    <w:rsid w:val="0050099E"/>
    <w:rsid w:val="0050155A"/>
    <w:rsid w:val="005036C5"/>
    <w:rsid w:val="00506952"/>
    <w:rsid w:val="00506ED8"/>
    <w:rsid w:val="00507546"/>
    <w:rsid w:val="00510B6C"/>
    <w:rsid w:val="00511873"/>
    <w:rsid w:val="005122CF"/>
    <w:rsid w:val="005122DB"/>
    <w:rsid w:val="00512339"/>
    <w:rsid w:val="00512CED"/>
    <w:rsid w:val="00513344"/>
    <w:rsid w:val="005168B1"/>
    <w:rsid w:val="0051736A"/>
    <w:rsid w:val="00520075"/>
    <w:rsid w:val="00520138"/>
    <w:rsid w:val="005203D2"/>
    <w:rsid w:val="005206C3"/>
    <w:rsid w:val="00520F38"/>
    <w:rsid w:val="00521363"/>
    <w:rsid w:val="00521702"/>
    <w:rsid w:val="00522538"/>
    <w:rsid w:val="00522627"/>
    <w:rsid w:val="00522D0E"/>
    <w:rsid w:val="00522F61"/>
    <w:rsid w:val="005236F5"/>
    <w:rsid w:val="00525635"/>
    <w:rsid w:val="0053093A"/>
    <w:rsid w:val="00530C17"/>
    <w:rsid w:val="00530C4A"/>
    <w:rsid w:val="0053147A"/>
    <w:rsid w:val="0053161F"/>
    <w:rsid w:val="00531E6E"/>
    <w:rsid w:val="00533689"/>
    <w:rsid w:val="00533752"/>
    <w:rsid w:val="005338B1"/>
    <w:rsid w:val="00533BFD"/>
    <w:rsid w:val="00534D20"/>
    <w:rsid w:val="00534DB4"/>
    <w:rsid w:val="00535990"/>
    <w:rsid w:val="00536958"/>
    <w:rsid w:val="0053717C"/>
    <w:rsid w:val="00537515"/>
    <w:rsid w:val="005410E0"/>
    <w:rsid w:val="005419D4"/>
    <w:rsid w:val="0054252E"/>
    <w:rsid w:val="00542D2B"/>
    <w:rsid w:val="005445AE"/>
    <w:rsid w:val="005449CD"/>
    <w:rsid w:val="00545D9C"/>
    <w:rsid w:val="00547026"/>
    <w:rsid w:val="005474C8"/>
    <w:rsid w:val="0055347E"/>
    <w:rsid w:val="00553ACD"/>
    <w:rsid w:val="00557338"/>
    <w:rsid w:val="00557FE9"/>
    <w:rsid w:val="0056142F"/>
    <w:rsid w:val="00561B53"/>
    <w:rsid w:val="00563A66"/>
    <w:rsid w:val="00563E91"/>
    <w:rsid w:val="0056429B"/>
    <w:rsid w:val="005644C3"/>
    <w:rsid w:val="00564A69"/>
    <w:rsid w:val="005656E0"/>
    <w:rsid w:val="00565CFA"/>
    <w:rsid w:val="00566DF4"/>
    <w:rsid w:val="00571EB8"/>
    <w:rsid w:val="00572B05"/>
    <w:rsid w:val="00572E41"/>
    <w:rsid w:val="005732BD"/>
    <w:rsid w:val="00574708"/>
    <w:rsid w:val="00574907"/>
    <w:rsid w:val="00576621"/>
    <w:rsid w:val="00576BAD"/>
    <w:rsid w:val="00577133"/>
    <w:rsid w:val="005776B8"/>
    <w:rsid w:val="00577C5E"/>
    <w:rsid w:val="00582845"/>
    <w:rsid w:val="00583907"/>
    <w:rsid w:val="00583C98"/>
    <w:rsid w:val="00584D17"/>
    <w:rsid w:val="00584D22"/>
    <w:rsid w:val="00584F68"/>
    <w:rsid w:val="00585FDF"/>
    <w:rsid w:val="005862BF"/>
    <w:rsid w:val="00586623"/>
    <w:rsid w:val="00586D20"/>
    <w:rsid w:val="00587308"/>
    <w:rsid w:val="00590543"/>
    <w:rsid w:val="005913BF"/>
    <w:rsid w:val="00591490"/>
    <w:rsid w:val="00593E58"/>
    <w:rsid w:val="00594A3C"/>
    <w:rsid w:val="00595934"/>
    <w:rsid w:val="005964BA"/>
    <w:rsid w:val="005A1230"/>
    <w:rsid w:val="005A3E39"/>
    <w:rsid w:val="005A429F"/>
    <w:rsid w:val="005A499E"/>
    <w:rsid w:val="005A5EDA"/>
    <w:rsid w:val="005A652B"/>
    <w:rsid w:val="005A7164"/>
    <w:rsid w:val="005B0625"/>
    <w:rsid w:val="005B1CF6"/>
    <w:rsid w:val="005B252C"/>
    <w:rsid w:val="005B252E"/>
    <w:rsid w:val="005B2999"/>
    <w:rsid w:val="005B2C43"/>
    <w:rsid w:val="005B2CDE"/>
    <w:rsid w:val="005B2EF2"/>
    <w:rsid w:val="005B3CA8"/>
    <w:rsid w:val="005B418D"/>
    <w:rsid w:val="005B43AD"/>
    <w:rsid w:val="005B4583"/>
    <w:rsid w:val="005B48B7"/>
    <w:rsid w:val="005B5939"/>
    <w:rsid w:val="005B6343"/>
    <w:rsid w:val="005B695A"/>
    <w:rsid w:val="005C0332"/>
    <w:rsid w:val="005C038C"/>
    <w:rsid w:val="005C03B1"/>
    <w:rsid w:val="005C18D6"/>
    <w:rsid w:val="005C2CE9"/>
    <w:rsid w:val="005C3A56"/>
    <w:rsid w:val="005C4CAD"/>
    <w:rsid w:val="005C5335"/>
    <w:rsid w:val="005C5A23"/>
    <w:rsid w:val="005C691C"/>
    <w:rsid w:val="005C6D79"/>
    <w:rsid w:val="005C74AD"/>
    <w:rsid w:val="005D0AA3"/>
    <w:rsid w:val="005D24E7"/>
    <w:rsid w:val="005D275F"/>
    <w:rsid w:val="005D34C9"/>
    <w:rsid w:val="005D38E1"/>
    <w:rsid w:val="005D3D14"/>
    <w:rsid w:val="005D3F0A"/>
    <w:rsid w:val="005D43FC"/>
    <w:rsid w:val="005D4E07"/>
    <w:rsid w:val="005D578D"/>
    <w:rsid w:val="005D60C6"/>
    <w:rsid w:val="005D68CF"/>
    <w:rsid w:val="005D69BA"/>
    <w:rsid w:val="005E06BC"/>
    <w:rsid w:val="005E3815"/>
    <w:rsid w:val="005E4255"/>
    <w:rsid w:val="005E43B2"/>
    <w:rsid w:val="005E46D3"/>
    <w:rsid w:val="005E527C"/>
    <w:rsid w:val="005E71FD"/>
    <w:rsid w:val="005E7392"/>
    <w:rsid w:val="005E7C70"/>
    <w:rsid w:val="005F0F43"/>
    <w:rsid w:val="005F13E7"/>
    <w:rsid w:val="005F39EF"/>
    <w:rsid w:val="005F3AE8"/>
    <w:rsid w:val="005F449F"/>
    <w:rsid w:val="005F54E1"/>
    <w:rsid w:val="005F59EF"/>
    <w:rsid w:val="005F631C"/>
    <w:rsid w:val="005F692F"/>
    <w:rsid w:val="005F7A3B"/>
    <w:rsid w:val="0060123B"/>
    <w:rsid w:val="00601284"/>
    <w:rsid w:val="006030A0"/>
    <w:rsid w:val="00603143"/>
    <w:rsid w:val="006056A2"/>
    <w:rsid w:val="00605983"/>
    <w:rsid w:val="00607393"/>
    <w:rsid w:val="006104D6"/>
    <w:rsid w:val="00610F69"/>
    <w:rsid w:val="006113D0"/>
    <w:rsid w:val="00612228"/>
    <w:rsid w:val="00612DA6"/>
    <w:rsid w:val="00614224"/>
    <w:rsid w:val="0061463F"/>
    <w:rsid w:val="00614882"/>
    <w:rsid w:val="0061526E"/>
    <w:rsid w:val="00616246"/>
    <w:rsid w:val="006174D2"/>
    <w:rsid w:val="00617B41"/>
    <w:rsid w:val="00617DC9"/>
    <w:rsid w:val="00620026"/>
    <w:rsid w:val="00620C0F"/>
    <w:rsid w:val="00621817"/>
    <w:rsid w:val="0062304D"/>
    <w:rsid w:val="00623E1B"/>
    <w:rsid w:val="00624D39"/>
    <w:rsid w:val="00625F89"/>
    <w:rsid w:val="00627F58"/>
    <w:rsid w:val="00630612"/>
    <w:rsid w:val="00632746"/>
    <w:rsid w:val="00632E18"/>
    <w:rsid w:val="00634F9C"/>
    <w:rsid w:val="00635360"/>
    <w:rsid w:val="006356E0"/>
    <w:rsid w:val="00635B05"/>
    <w:rsid w:val="00636019"/>
    <w:rsid w:val="00640B79"/>
    <w:rsid w:val="006410BF"/>
    <w:rsid w:val="006413C4"/>
    <w:rsid w:val="0064211E"/>
    <w:rsid w:val="00643BF7"/>
    <w:rsid w:val="00644159"/>
    <w:rsid w:val="0064624E"/>
    <w:rsid w:val="00646758"/>
    <w:rsid w:val="00646B21"/>
    <w:rsid w:val="00647338"/>
    <w:rsid w:val="00647752"/>
    <w:rsid w:val="00647F2E"/>
    <w:rsid w:val="00647F77"/>
    <w:rsid w:val="00650694"/>
    <w:rsid w:val="00651275"/>
    <w:rsid w:val="00651C78"/>
    <w:rsid w:val="0065225A"/>
    <w:rsid w:val="0065452B"/>
    <w:rsid w:val="00655050"/>
    <w:rsid w:val="006552B0"/>
    <w:rsid w:val="00656077"/>
    <w:rsid w:val="00656619"/>
    <w:rsid w:val="006570C8"/>
    <w:rsid w:val="00657884"/>
    <w:rsid w:val="006618D7"/>
    <w:rsid w:val="0066193B"/>
    <w:rsid w:val="00662791"/>
    <w:rsid w:val="006637C2"/>
    <w:rsid w:val="00663EFD"/>
    <w:rsid w:val="006647F9"/>
    <w:rsid w:val="0066481E"/>
    <w:rsid w:val="00665223"/>
    <w:rsid w:val="00665747"/>
    <w:rsid w:val="00665F73"/>
    <w:rsid w:val="006664EF"/>
    <w:rsid w:val="006704A1"/>
    <w:rsid w:val="0067271C"/>
    <w:rsid w:val="00675473"/>
    <w:rsid w:val="00675A88"/>
    <w:rsid w:val="00675D59"/>
    <w:rsid w:val="00675EF9"/>
    <w:rsid w:val="0067775B"/>
    <w:rsid w:val="00677B10"/>
    <w:rsid w:val="00677B58"/>
    <w:rsid w:val="00677E85"/>
    <w:rsid w:val="00680AFD"/>
    <w:rsid w:val="00681849"/>
    <w:rsid w:val="006847AE"/>
    <w:rsid w:val="00685653"/>
    <w:rsid w:val="00685C16"/>
    <w:rsid w:val="00685C43"/>
    <w:rsid w:val="00685C73"/>
    <w:rsid w:val="006863B9"/>
    <w:rsid w:val="00687089"/>
    <w:rsid w:val="00687BBF"/>
    <w:rsid w:val="0069145C"/>
    <w:rsid w:val="00691AE1"/>
    <w:rsid w:val="0069251B"/>
    <w:rsid w:val="0069323C"/>
    <w:rsid w:val="00693F29"/>
    <w:rsid w:val="00695150"/>
    <w:rsid w:val="006976D9"/>
    <w:rsid w:val="006A0192"/>
    <w:rsid w:val="006A1A4A"/>
    <w:rsid w:val="006A374F"/>
    <w:rsid w:val="006A3AED"/>
    <w:rsid w:val="006A4BCB"/>
    <w:rsid w:val="006A4E1D"/>
    <w:rsid w:val="006A58B7"/>
    <w:rsid w:val="006A5F73"/>
    <w:rsid w:val="006A68C6"/>
    <w:rsid w:val="006A747B"/>
    <w:rsid w:val="006A7B12"/>
    <w:rsid w:val="006B0FEC"/>
    <w:rsid w:val="006B101A"/>
    <w:rsid w:val="006B2EB4"/>
    <w:rsid w:val="006B34CA"/>
    <w:rsid w:val="006B4079"/>
    <w:rsid w:val="006B414A"/>
    <w:rsid w:val="006B4AF4"/>
    <w:rsid w:val="006B4DA2"/>
    <w:rsid w:val="006B5E51"/>
    <w:rsid w:val="006B6568"/>
    <w:rsid w:val="006B672C"/>
    <w:rsid w:val="006B6E96"/>
    <w:rsid w:val="006B7FFA"/>
    <w:rsid w:val="006C0214"/>
    <w:rsid w:val="006C1FF6"/>
    <w:rsid w:val="006C2D06"/>
    <w:rsid w:val="006C3CF2"/>
    <w:rsid w:val="006C4C47"/>
    <w:rsid w:val="006C5063"/>
    <w:rsid w:val="006C5BFA"/>
    <w:rsid w:val="006C5CCE"/>
    <w:rsid w:val="006C5FA1"/>
    <w:rsid w:val="006D320A"/>
    <w:rsid w:val="006D439D"/>
    <w:rsid w:val="006D4D5C"/>
    <w:rsid w:val="006D63B0"/>
    <w:rsid w:val="006D70EC"/>
    <w:rsid w:val="006E0DC8"/>
    <w:rsid w:val="006E1B69"/>
    <w:rsid w:val="006E2006"/>
    <w:rsid w:val="006E21CE"/>
    <w:rsid w:val="006E2A55"/>
    <w:rsid w:val="006E2CAB"/>
    <w:rsid w:val="006E3233"/>
    <w:rsid w:val="006E37DA"/>
    <w:rsid w:val="006E384F"/>
    <w:rsid w:val="006E483D"/>
    <w:rsid w:val="006E711E"/>
    <w:rsid w:val="006E7E59"/>
    <w:rsid w:val="006F01BB"/>
    <w:rsid w:val="006F1ADE"/>
    <w:rsid w:val="006F33B9"/>
    <w:rsid w:val="006F3B30"/>
    <w:rsid w:val="006F4B86"/>
    <w:rsid w:val="006F4D14"/>
    <w:rsid w:val="006F5171"/>
    <w:rsid w:val="00700584"/>
    <w:rsid w:val="00701003"/>
    <w:rsid w:val="0070140D"/>
    <w:rsid w:val="00701CEE"/>
    <w:rsid w:val="0070283E"/>
    <w:rsid w:val="00703E11"/>
    <w:rsid w:val="0070435C"/>
    <w:rsid w:val="007043CD"/>
    <w:rsid w:val="007044EE"/>
    <w:rsid w:val="00705D56"/>
    <w:rsid w:val="007064E1"/>
    <w:rsid w:val="00706950"/>
    <w:rsid w:val="00710AFD"/>
    <w:rsid w:val="00711A5B"/>
    <w:rsid w:val="00711C94"/>
    <w:rsid w:val="00713CC0"/>
    <w:rsid w:val="00715027"/>
    <w:rsid w:val="00717570"/>
    <w:rsid w:val="00720075"/>
    <w:rsid w:val="0072070A"/>
    <w:rsid w:val="007211F6"/>
    <w:rsid w:val="0072287B"/>
    <w:rsid w:val="007229E5"/>
    <w:rsid w:val="00724061"/>
    <w:rsid w:val="00725284"/>
    <w:rsid w:val="007261CD"/>
    <w:rsid w:val="00726235"/>
    <w:rsid w:val="007311DA"/>
    <w:rsid w:val="007312A2"/>
    <w:rsid w:val="00731616"/>
    <w:rsid w:val="00732111"/>
    <w:rsid w:val="00732218"/>
    <w:rsid w:val="00733B6C"/>
    <w:rsid w:val="00734501"/>
    <w:rsid w:val="00734D77"/>
    <w:rsid w:val="0073683E"/>
    <w:rsid w:val="0074006E"/>
    <w:rsid w:val="00740125"/>
    <w:rsid w:val="0074064B"/>
    <w:rsid w:val="00740B6C"/>
    <w:rsid w:val="007410D9"/>
    <w:rsid w:val="00741AB1"/>
    <w:rsid w:val="00742677"/>
    <w:rsid w:val="007431B1"/>
    <w:rsid w:val="00743F0C"/>
    <w:rsid w:val="00744814"/>
    <w:rsid w:val="007455DC"/>
    <w:rsid w:val="0074580D"/>
    <w:rsid w:val="00746916"/>
    <w:rsid w:val="00746929"/>
    <w:rsid w:val="00746CDA"/>
    <w:rsid w:val="007474CC"/>
    <w:rsid w:val="00747DD6"/>
    <w:rsid w:val="00747EC3"/>
    <w:rsid w:val="0075025F"/>
    <w:rsid w:val="00750D7F"/>
    <w:rsid w:val="007512A7"/>
    <w:rsid w:val="007516B0"/>
    <w:rsid w:val="007527C3"/>
    <w:rsid w:val="00752BA0"/>
    <w:rsid w:val="00752EBE"/>
    <w:rsid w:val="00753468"/>
    <w:rsid w:val="0075354B"/>
    <w:rsid w:val="00753FAD"/>
    <w:rsid w:val="007554B3"/>
    <w:rsid w:val="00755905"/>
    <w:rsid w:val="00755BC5"/>
    <w:rsid w:val="0075625A"/>
    <w:rsid w:val="00757646"/>
    <w:rsid w:val="00757BF6"/>
    <w:rsid w:val="00757C2A"/>
    <w:rsid w:val="0076189D"/>
    <w:rsid w:val="00761A82"/>
    <w:rsid w:val="0076312A"/>
    <w:rsid w:val="00763C99"/>
    <w:rsid w:val="00764E26"/>
    <w:rsid w:val="007655B5"/>
    <w:rsid w:val="00765A7D"/>
    <w:rsid w:val="00766493"/>
    <w:rsid w:val="007700B7"/>
    <w:rsid w:val="0077105F"/>
    <w:rsid w:val="00771741"/>
    <w:rsid w:val="00772B12"/>
    <w:rsid w:val="007733DE"/>
    <w:rsid w:val="00775382"/>
    <w:rsid w:val="007757D7"/>
    <w:rsid w:val="00776930"/>
    <w:rsid w:val="007770E9"/>
    <w:rsid w:val="00780C91"/>
    <w:rsid w:val="00781B41"/>
    <w:rsid w:val="007820CF"/>
    <w:rsid w:val="007821BF"/>
    <w:rsid w:val="0078229C"/>
    <w:rsid w:val="00782348"/>
    <w:rsid w:val="007833B3"/>
    <w:rsid w:val="00783610"/>
    <w:rsid w:val="0078372D"/>
    <w:rsid w:val="0078414C"/>
    <w:rsid w:val="00785881"/>
    <w:rsid w:val="0078628F"/>
    <w:rsid w:val="00787636"/>
    <w:rsid w:val="00787C75"/>
    <w:rsid w:val="00790E83"/>
    <w:rsid w:val="0079210A"/>
    <w:rsid w:val="00792177"/>
    <w:rsid w:val="00792A95"/>
    <w:rsid w:val="00792E40"/>
    <w:rsid w:val="00793397"/>
    <w:rsid w:val="00793632"/>
    <w:rsid w:val="00793810"/>
    <w:rsid w:val="0079438F"/>
    <w:rsid w:val="00794783"/>
    <w:rsid w:val="00794E2B"/>
    <w:rsid w:val="00796174"/>
    <w:rsid w:val="0079625D"/>
    <w:rsid w:val="007966AE"/>
    <w:rsid w:val="007969A1"/>
    <w:rsid w:val="00797E90"/>
    <w:rsid w:val="007A049E"/>
    <w:rsid w:val="007A0C55"/>
    <w:rsid w:val="007A170E"/>
    <w:rsid w:val="007A2646"/>
    <w:rsid w:val="007A2E8B"/>
    <w:rsid w:val="007A3415"/>
    <w:rsid w:val="007A363F"/>
    <w:rsid w:val="007A3A94"/>
    <w:rsid w:val="007A3C5D"/>
    <w:rsid w:val="007A49C9"/>
    <w:rsid w:val="007A508E"/>
    <w:rsid w:val="007A575B"/>
    <w:rsid w:val="007A5B90"/>
    <w:rsid w:val="007A61BC"/>
    <w:rsid w:val="007A63D6"/>
    <w:rsid w:val="007A6B0D"/>
    <w:rsid w:val="007B0168"/>
    <w:rsid w:val="007B05F5"/>
    <w:rsid w:val="007B18C0"/>
    <w:rsid w:val="007B4CE8"/>
    <w:rsid w:val="007B51B8"/>
    <w:rsid w:val="007B51E5"/>
    <w:rsid w:val="007B660B"/>
    <w:rsid w:val="007B6A97"/>
    <w:rsid w:val="007C04DA"/>
    <w:rsid w:val="007C04F5"/>
    <w:rsid w:val="007C14A2"/>
    <w:rsid w:val="007C1716"/>
    <w:rsid w:val="007C249A"/>
    <w:rsid w:val="007C2C97"/>
    <w:rsid w:val="007C46A9"/>
    <w:rsid w:val="007C48E1"/>
    <w:rsid w:val="007C5502"/>
    <w:rsid w:val="007C5593"/>
    <w:rsid w:val="007C61C0"/>
    <w:rsid w:val="007C73A5"/>
    <w:rsid w:val="007C7F8B"/>
    <w:rsid w:val="007C7FC0"/>
    <w:rsid w:val="007D1DA2"/>
    <w:rsid w:val="007D246A"/>
    <w:rsid w:val="007D2B3B"/>
    <w:rsid w:val="007D4AAC"/>
    <w:rsid w:val="007D5756"/>
    <w:rsid w:val="007D5845"/>
    <w:rsid w:val="007D5A89"/>
    <w:rsid w:val="007D608F"/>
    <w:rsid w:val="007D6773"/>
    <w:rsid w:val="007D7246"/>
    <w:rsid w:val="007D746A"/>
    <w:rsid w:val="007D772E"/>
    <w:rsid w:val="007E06E5"/>
    <w:rsid w:val="007E0BCA"/>
    <w:rsid w:val="007E2349"/>
    <w:rsid w:val="007E352C"/>
    <w:rsid w:val="007E594F"/>
    <w:rsid w:val="007E631B"/>
    <w:rsid w:val="007E6E91"/>
    <w:rsid w:val="007E74A7"/>
    <w:rsid w:val="007E796A"/>
    <w:rsid w:val="007F0616"/>
    <w:rsid w:val="007F0EC1"/>
    <w:rsid w:val="007F1AC2"/>
    <w:rsid w:val="007F257D"/>
    <w:rsid w:val="007F47D0"/>
    <w:rsid w:val="007F717F"/>
    <w:rsid w:val="008008BE"/>
    <w:rsid w:val="00801AD6"/>
    <w:rsid w:val="008031B4"/>
    <w:rsid w:val="008048C6"/>
    <w:rsid w:val="0080583B"/>
    <w:rsid w:val="00806AE3"/>
    <w:rsid w:val="00810BB5"/>
    <w:rsid w:val="00811A0B"/>
    <w:rsid w:val="00812133"/>
    <w:rsid w:val="00812576"/>
    <w:rsid w:val="00812B27"/>
    <w:rsid w:val="00812EF9"/>
    <w:rsid w:val="008131E9"/>
    <w:rsid w:val="00813204"/>
    <w:rsid w:val="008143E6"/>
    <w:rsid w:val="00815AA4"/>
    <w:rsid w:val="0081641F"/>
    <w:rsid w:val="00816933"/>
    <w:rsid w:val="00816C61"/>
    <w:rsid w:val="0081713A"/>
    <w:rsid w:val="008179EB"/>
    <w:rsid w:val="0082083B"/>
    <w:rsid w:val="00822DD8"/>
    <w:rsid w:val="008231DB"/>
    <w:rsid w:val="00823497"/>
    <w:rsid w:val="00823519"/>
    <w:rsid w:val="00823880"/>
    <w:rsid w:val="00823AF5"/>
    <w:rsid w:val="00824568"/>
    <w:rsid w:val="008249E7"/>
    <w:rsid w:val="008250D1"/>
    <w:rsid w:val="0082535E"/>
    <w:rsid w:val="00827D99"/>
    <w:rsid w:val="00830B7E"/>
    <w:rsid w:val="00830FBB"/>
    <w:rsid w:val="00831BAE"/>
    <w:rsid w:val="008330D9"/>
    <w:rsid w:val="0083342C"/>
    <w:rsid w:val="008356FE"/>
    <w:rsid w:val="00837DF6"/>
    <w:rsid w:val="008401A5"/>
    <w:rsid w:val="008403CD"/>
    <w:rsid w:val="008415D4"/>
    <w:rsid w:val="008424EE"/>
    <w:rsid w:val="00843E4C"/>
    <w:rsid w:val="00845276"/>
    <w:rsid w:val="00845653"/>
    <w:rsid w:val="00845944"/>
    <w:rsid w:val="008464D9"/>
    <w:rsid w:val="008470E0"/>
    <w:rsid w:val="00847D13"/>
    <w:rsid w:val="00850F56"/>
    <w:rsid w:val="0085112B"/>
    <w:rsid w:val="00851B8D"/>
    <w:rsid w:val="00852CC0"/>
    <w:rsid w:val="008533DA"/>
    <w:rsid w:val="008555B2"/>
    <w:rsid w:val="008556F8"/>
    <w:rsid w:val="0085578E"/>
    <w:rsid w:val="008578A8"/>
    <w:rsid w:val="00857D90"/>
    <w:rsid w:val="00857DDC"/>
    <w:rsid w:val="008615DC"/>
    <w:rsid w:val="00861E70"/>
    <w:rsid w:val="00861F5E"/>
    <w:rsid w:val="00862063"/>
    <w:rsid w:val="008645D4"/>
    <w:rsid w:val="00864AEB"/>
    <w:rsid w:val="008653FD"/>
    <w:rsid w:val="008654C9"/>
    <w:rsid w:val="008655C8"/>
    <w:rsid w:val="00867E90"/>
    <w:rsid w:val="00867FF2"/>
    <w:rsid w:val="00870EA9"/>
    <w:rsid w:val="00871052"/>
    <w:rsid w:val="00872081"/>
    <w:rsid w:val="00872963"/>
    <w:rsid w:val="00872E35"/>
    <w:rsid w:val="00875D21"/>
    <w:rsid w:val="00876102"/>
    <w:rsid w:val="00876346"/>
    <w:rsid w:val="0087717F"/>
    <w:rsid w:val="008776D2"/>
    <w:rsid w:val="00880195"/>
    <w:rsid w:val="00881332"/>
    <w:rsid w:val="00881BEE"/>
    <w:rsid w:val="008820D9"/>
    <w:rsid w:val="00882979"/>
    <w:rsid w:val="00883E33"/>
    <w:rsid w:val="0088420E"/>
    <w:rsid w:val="00885CEA"/>
    <w:rsid w:val="008902AF"/>
    <w:rsid w:val="008903E7"/>
    <w:rsid w:val="0089275C"/>
    <w:rsid w:val="0089282F"/>
    <w:rsid w:val="00892E84"/>
    <w:rsid w:val="00893410"/>
    <w:rsid w:val="00894492"/>
    <w:rsid w:val="008954EA"/>
    <w:rsid w:val="008955BC"/>
    <w:rsid w:val="00895FDA"/>
    <w:rsid w:val="00896463"/>
    <w:rsid w:val="00896F99"/>
    <w:rsid w:val="008A0E67"/>
    <w:rsid w:val="008A0E9A"/>
    <w:rsid w:val="008A5530"/>
    <w:rsid w:val="008A55BB"/>
    <w:rsid w:val="008A7584"/>
    <w:rsid w:val="008A7DA7"/>
    <w:rsid w:val="008B0A85"/>
    <w:rsid w:val="008B0B9A"/>
    <w:rsid w:val="008B3634"/>
    <w:rsid w:val="008B445C"/>
    <w:rsid w:val="008B4DA5"/>
    <w:rsid w:val="008B62AA"/>
    <w:rsid w:val="008B7F69"/>
    <w:rsid w:val="008C0719"/>
    <w:rsid w:val="008C075D"/>
    <w:rsid w:val="008C18AD"/>
    <w:rsid w:val="008C20FB"/>
    <w:rsid w:val="008C2F71"/>
    <w:rsid w:val="008C3621"/>
    <w:rsid w:val="008C3B5D"/>
    <w:rsid w:val="008C3D17"/>
    <w:rsid w:val="008C727D"/>
    <w:rsid w:val="008C7D47"/>
    <w:rsid w:val="008C7F88"/>
    <w:rsid w:val="008D0606"/>
    <w:rsid w:val="008D15C4"/>
    <w:rsid w:val="008D196B"/>
    <w:rsid w:val="008D1C22"/>
    <w:rsid w:val="008D2489"/>
    <w:rsid w:val="008D3CFC"/>
    <w:rsid w:val="008D3D1A"/>
    <w:rsid w:val="008D54A7"/>
    <w:rsid w:val="008D6DC2"/>
    <w:rsid w:val="008D746A"/>
    <w:rsid w:val="008E113A"/>
    <w:rsid w:val="008E4C7E"/>
    <w:rsid w:val="008E4E17"/>
    <w:rsid w:val="008E6F97"/>
    <w:rsid w:val="008F0969"/>
    <w:rsid w:val="008F1624"/>
    <w:rsid w:val="008F165E"/>
    <w:rsid w:val="008F1849"/>
    <w:rsid w:val="008F27CF"/>
    <w:rsid w:val="008F3F87"/>
    <w:rsid w:val="008F416A"/>
    <w:rsid w:val="008F576C"/>
    <w:rsid w:val="008F5ABA"/>
    <w:rsid w:val="008F5F56"/>
    <w:rsid w:val="008F625A"/>
    <w:rsid w:val="008F6C36"/>
    <w:rsid w:val="008F6FEC"/>
    <w:rsid w:val="008F7868"/>
    <w:rsid w:val="008F7F49"/>
    <w:rsid w:val="009000E7"/>
    <w:rsid w:val="00900855"/>
    <w:rsid w:val="00902F5E"/>
    <w:rsid w:val="00903CA4"/>
    <w:rsid w:val="00903E73"/>
    <w:rsid w:val="00905529"/>
    <w:rsid w:val="00905C90"/>
    <w:rsid w:val="00907071"/>
    <w:rsid w:val="00911047"/>
    <w:rsid w:val="00911627"/>
    <w:rsid w:val="00911BD6"/>
    <w:rsid w:val="009132B6"/>
    <w:rsid w:val="0091416E"/>
    <w:rsid w:val="0091486D"/>
    <w:rsid w:val="00914D0E"/>
    <w:rsid w:val="00914FF8"/>
    <w:rsid w:val="0091520F"/>
    <w:rsid w:val="00915635"/>
    <w:rsid w:val="00916110"/>
    <w:rsid w:val="00917A7E"/>
    <w:rsid w:val="00917EB7"/>
    <w:rsid w:val="009219D8"/>
    <w:rsid w:val="00922BD2"/>
    <w:rsid w:val="00923191"/>
    <w:rsid w:val="00923540"/>
    <w:rsid w:val="00924330"/>
    <w:rsid w:val="00925485"/>
    <w:rsid w:val="00926B3B"/>
    <w:rsid w:val="00927CE8"/>
    <w:rsid w:val="0093280C"/>
    <w:rsid w:val="00932D8F"/>
    <w:rsid w:val="00932F4F"/>
    <w:rsid w:val="00933A07"/>
    <w:rsid w:val="00934367"/>
    <w:rsid w:val="009345C2"/>
    <w:rsid w:val="0093478A"/>
    <w:rsid w:val="009347F8"/>
    <w:rsid w:val="0093535E"/>
    <w:rsid w:val="009355B6"/>
    <w:rsid w:val="00936825"/>
    <w:rsid w:val="00936B8C"/>
    <w:rsid w:val="00940EDD"/>
    <w:rsid w:val="0094254F"/>
    <w:rsid w:val="00943492"/>
    <w:rsid w:val="00945E5B"/>
    <w:rsid w:val="00946206"/>
    <w:rsid w:val="009462DB"/>
    <w:rsid w:val="00946CA6"/>
    <w:rsid w:val="009476AB"/>
    <w:rsid w:val="00950FB5"/>
    <w:rsid w:val="00952F24"/>
    <w:rsid w:val="00953556"/>
    <w:rsid w:val="0095362F"/>
    <w:rsid w:val="009536C3"/>
    <w:rsid w:val="00954F38"/>
    <w:rsid w:val="00956421"/>
    <w:rsid w:val="009568BC"/>
    <w:rsid w:val="009575DF"/>
    <w:rsid w:val="00957952"/>
    <w:rsid w:val="00957CAC"/>
    <w:rsid w:val="00960353"/>
    <w:rsid w:val="00960A93"/>
    <w:rsid w:val="0096119D"/>
    <w:rsid w:val="009625C0"/>
    <w:rsid w:val="009651BA"/>
    <w:rsid w:val="00966969"/>
    <w:rsid w:val="00966EA1"/>
    <w:rsid w:val="00967768"/>
    <w:rsid w:val="00967897"/>
    <w:rsid w:val="00970B6A"/>
    <w:rsid w:val="00971095"/>
    <w:rsid w:val="00972281"/>
    <w:rsid w:val="00973BA8"/>
    <w:rsid w:val="00976225"/>
    <w:rsid w:val="00976EF3"/>
    <w:rsid w:val="00977C99"/>
    <w:rsid w:val="0098072A"/>
    <w:rsid w:val="00981024"/>
    <w:rsid w:val="00982AA6"/>
    <w:rsid w:val="00982BCC"/>
    <w:rsid w:val="009831E0"/>
    <w:rsid w:val="009832C2"/>
    <w:rsid w:val="00983A01"/>
    <w:rsid w:val="00985688"/>
    <w:rsid w:val="0098574C"/>
    <w:rsid w:val="00986A32"/>
    <w:rsid w:val="00986A53"/>
    <w:rsid w:val="00987CE0"/>
    <w:rsid w:val="009921E3"/>
    <w:rsid w:val="009924EB"/>
    <w:rsid w:val="009928DF"/>
    <w:rsid w:val="00993041"/>
    <w:rsid w:val="00993642"/>
    <w:rsid w:val="00993C69"/>
    <w:rsid w:val="009959D2"/>
    <w:rsid w:val="00996206"/>
    <w:rsid w:val="00997356"/>
    <w:rsid w:val="009973B8"/>
    <w:rsid w:val="00997975"/>
    <w:rsid w:val="009A016D"/>
    <w:rsid w:val="009A0A95"/>
    <w:rsid w:val="009A1090"/>
    <w:rsid w:val="009A1818"/>
    <w:rsid w:val="009A3528"/>
    <w:rsid w:val="009A3B43"/>
    <w:rsid w:val="009A4A2B"/>
    <w:rsid w:val="009A4C8C"/>
    <w:rsid w:val="009A4E45"/>
    <w:rsid w:val="009A4FF8"/>
    <w:rsid w:val="009A6786"/>
    <w:rsid w:val="009A7A6B"/>
    <w:rsid w:val="009B0EB2"/>
    <w:rsid w:val="009B201D"/>
    <w:rsid w:val="009B20E4"/>
    <w:rsid w:val="009B210F"/>
    <w:rsid w:val="009B2C97"/>
    <w:rsid w:val="009B2DD1"/>
    <w:rsid w:val="009B2F36"/>
    <w:rsid w:val="009B3249"/>
    <w:rsid w:val="009B3807"/>
    <w:rsid w:val="009B4961"/>
    <w:rsid w:val="009B4B58"/>
    <w:rsid w:val="009B64B7"/>
    <w:rsid w:val="009C0AD6"/>
    <w:rsid w:val="009C1B42"/>
    <w:rsid w:val="009C325D"/>
    <w:rsid w:val="009C4536"/>
    <w:rsid w:val="009C490C"/>
    <w:rsid w:val="009C6D7C"/>
    <w:rsid w:val="009D2067"/>
    <w:rsid w:val="009D20C2"/>
    <w:rsid w:val="009D3C50"/>
    <w:rsid w:val="009D4452"/>
    <w:rsid w:val="009D4A49"/>
    <w:rsid w:val="009D4E29"/>
    <w:rsid w:val="009D50F3"/>
    <w:rsid w:val="009D69D9"/>
    <w:rsid w:val="009D6BFF"/>
    <w:rsid w:val="009D7148"/>
    <w:rsid w:val="009E0D43"/>
    <w:rsid w:val="009E0F77"/>
    <w:rsid w:val="009E15C4"/>
    <w:rsid w:val="009E23D1"/>
    <w:rsid w:val="009E41FE"/>
    <w:rsid w:val="009E467B"/>
    <w:rsid w:val="009E5D2A"/>
    <w:rsid w:val="009E5EBE"/>
    <w:rsid w:val="009E612E"/>
    <w:rsid w:val="009E6541"/>
    <w:rsid w:val="009E6F3A"/>
    <w:rsid w:val="009E7425"/>
    <w:rsid w:val="009E7457"/>
    <w:rsid w:val="009E7F77"/>
    <w:rsid w:val="009F1F2F"/>
    <w:rsid w:val="009F2AA4"/>
    <w:rsid w:val="009F4A4D"/>
    <w:rsid w:val="009F4ACA"/>
    <w:rsid w:val="009F6C2E"/>
    <w:rsid w:val="00A00C39"/>
    <w:rsid w:val="00A01046"/>
    <w:rsid w:val="00A01438"/>
    <w:rsid w:val="00A02057"/>
    <w:rsid w:val="00A02350"/>
    <w:rsid w:val="00A02F31"/>
    <w:rsid w:val="00A0314F"/>
    <w:rsid w:val="00A04909"/>
    <w:rsid w:val="00A05367"/>
    <w:rsid w:val="00A05C07"/>
    <w:rsid w:val="00A07468"/>
    <w:rsid w:val="00A07536"/>
    <w:rsid w:val="00A11344"/>
    <w:rsid w:val="00A11E80"/>
    <w:rsid w:val="00A1242F"/>
    <w:rsid w:val="00A12A4B"/>
    <w:rsid w:val="00A13BB2"/>
    <w:rsid w:val="00A1423A"/>
    <w:rsid w:val="00A14B15"/>
    <w:rsid w:val="00A14D00"/>
    <w:rsid w:val="00A14E8A"/>
    <w:rsid w:val="00A172D8"/>
    <w:rsid w:val="00A217BC"/>
    <w:rsid w:val="00A22075"/>
    <w:rsid w:val="00A226CA"/>
    <w:rsid w:val="00A22885"/>
    <w:rsid w:val="00A22CB9"/>
    <w:rsid w:val="00A23A5C"/>
    <w:rsid w:val="00A25974"/>
    <w:rsid w:val="00A26A7B"/>
    <w:rsid w:val="00A274D4"/>
    <w:rsid w:val="00A30C55"/>
    <w:rsid w:val="00A31191"/>
    <w:rsid w:val="00A322D4"/>
    <w:rsid w:val="00A32556"/>
    <w:rsid w:val="00A33020"/>
    <w:rsid w:val="00A341FA"/>
    <w:rsid w:val="00A35AEE"/>
    <w:rsid w:val="00A375E3"/>
    <w:rsid w:val="00A40B7F"/>
    <w:rsid w:val="00A42F4D"/>
    <w:rsid w:val="00A43049"/>
    <w:rsid w:val="00A439D2"/>
    <w:rsid w:val="00A50432"/>
    <w:rsid w:val="00A52AD2"/>
    <w:rsid w:val="00A53DF4"/>
    <w:rsid w:val="00A564DA"/>
    <w:rsid w:val="00A56FEB"/>
    <w:rsid w:val="00A57216"/>
    <w:rsid w:val="00A63ABB"/>
    <w:rsid w:val="00A6501F"/>
    <w:rsid w:val="00A65BF2"/>
    <w:rsid w:val="00A66147"/>
    <w:rsid w:val="00A66876"/>
    <w:rsid w:val="00A66B02"/>
    <w:rsid w:val="00A677D1"/>
    <w:rsid w:val="00A679C4"/>
    <w:rsid w:val="00A67D11"/>
    <w:rsid w:val="00A67D60"/>
    <w:rsid w:val="00A67F8B"/>
    <w:rsid w:val="00A7068D"/>
    <w:rsid w:val="00A70BA4"/>
    <w:rsid w:val="00A70CC2"/>
    <w:rsid w:val="00A7461B"/>
    <w:rsid w:val="00A74766"/>
    <w:rsid w:val="00A7557C"/>
    <w:rsid w:val="00A75AF9"/>
    <w:rsid w:val="00A76838"/>
    <w:rsid w:val="00A771E1"/>
    <w:rsid w:val="00A806A9"/>
    <w:rsid w:val="00A814FE"/>
    <w:rsid w:val="00A832C3"/>
    <w:rsid w:val="00A838F2"/>
    <w:rsid w:val="00A85B1E"/>
    <w:rsid w:val="00A86CAB"/>
    <w:rsid w:val="00A86F40"/>
    <w:rsid w:val="00A876FE"/>
    <w:rsid w:val="00A905F2"/>
    <w:rsid w:val="00A90A39"/>
    <w:rsid w:val="00A90BCA"/>
    <w:rsid w:val="00A90D70"/>
    <w:rsid w:val="00A93D6D"/>
    <w:rsid w:val="00A97080"/>
    <w:rsid w:val="00AA0CFC"/>
    <w:rsid w:val="00AA23F2"/>
    <w:rsid w:val="00AA2634"/>
    <w:rsid w:val="00AA3F26"/>
    <w:rsid w:val="00AA5BAE"/>
    <w:rsid w:val="00AA600D"/>
    <w:rsid w:val="00AA6546"/>
    <w:rsid w:val="00AA71B4"/>
    <w:rsid w:val="00AB02DA"/>
    <w:rsid w:val="00AB0569"/>
    <w:rsid w:val="00AB1C74"/>
    <w:rsid w:val="00AB346E"/>
    <w:rsid w:val="00AB3733"/>
    <w:rsid w:val="00AB3E06"/>
    <w:rsid w:val="00AB3F4E"/>
    <w:rsid w:val="00AB41D9"/>
    <w:rsid w:val="00AB4E51"/>
    <w:rsid w:val="00AB51DB"/>
    <w:rsid w:val="00AB544C"/>
    <w:rsid w:val="00AB665A"/>
    <w:rsid w:val="00AC0EF6"/>
    <w:rsid w:val="00AC129A"/>
    <w:rsid w:val="00AC2860"/>
    <w:rsid w:val="00AC28B8"/>
    <w:rsid w:val="00AC34AC"/>
    <w:rsid w:val="00AC351F"/>
    <w:rsid w:val="00AC35E6"/>
    <w:rsid w:val="00AC3948"/>
    <w:rsid w:val="00AC4AFB"/>
    <w:rsid w:val="00AC767E"/>
    <w:rsid w:val="00AC7AB8"/>
    <w:rsid w:val="00AD0249"/>
    <w:rsid w:val="00AD0C17"/>
    <w:rsid w:val="00AD13D5"/>
    <w:rsid w:val="00AD1B2E"/>
    <w:rsid w:val="00AD28D0"/>
    <w:rsid w:val="00AD2D5F"/>
    <w:rsid w:val="00AD2D97"/>
    <w:rsid w:val="00AD338C"/>
    <w:rsid w:val="00AD42FF"/>
    <w:rsid w:val="00AD43E4"/>
    <w:rsid w:val="00AD4486"/>
    <w:rsid w:val="00AD63DE"/>
    <w:rsid w:val="00AD7072"/>
    <w:rsid w:val="00AD75CE"/>
    <w:rsid w:val="00AD7CD4"/>
    <w:rsid w:val="00AE200D"/>
    <w:rsid w:val="00AE33CE"/>
    <w:rsid w:val="00AE3BF7"/>
    <w:rsid w:val="00AE432A"/>
    <w:rsid w:val="00AE4DCF"/>
    <w:rsid w:val="00AE639F"/>
    <w:rsid w:val="00AE6A50"/>
    <w:rsid w:val="00AE721F"/>
    <w:rsid w:val="00AF244D"/>
    <w:rsid w:val="00AF2C5B"/>
    <w:rsid w:val="00AF33E3"/>
    <w:rsid w:val="00AF4519"/>
    <w:rsid w:val="00AF4730"/>
    <w:rsid w:val="00AF49C3"/>
    <w:rsid w:val="00AF5BD2"/>
    <w:rsid w:val="00AF5FC4"/>
    <w:rsid w:val="00AF6EC7"/>
    <w:rsid w:val="00B001BB"/>
    <w:rsid w:val="00B004ED"/>
    <w:rsid w:val="00B00EC9"/>
    <w:rsid w:val="00B01456"/>
    <w:rsid w:val="00B019E0"/>
    <w:rsid w:val="00B02AE4"/>
    <w:rsid w:val="00B02B76"/>
    <w:rsid w:val="00B05F11"/>
    <w:rsid w:val="00B05F36"/>
    <w:rsid w:val="00B072B8"/>
    <w:rsid w:val="00B10269"/>
    <w:rsid w:val="00B10AEA"/>
    <w:rsid w:val="00B110F9"/>
    <w:rsid w:val="00B11904"/>
    <w:rsid w:val="00B13ACF"/>
    <w:rsid w:val="00B14886"/>
    <w:rsid w:val="00B15AB5"/>
    <w:rsid w:val="00B17392"/>
    <w:rsid w:val="00B17895"/>
    <w:rsid w:val="00B202E6"/>
    <w:rsid w:val="00B22004"/>
    <w:rsid w:val="00B225E4"/>
    <w:rsid w:val="00B226C3"/>
    <w:rsid w:val="00B234FA"/>
    <w:rsid w:val="00B242E2"/>
    <w:rsid w:val="00B24B9C"/>
    <w:rsid w:val="00B25BDD"/>
    <w:rsid w:val="00B26543"/>
    <w:rsid w:val="00B30D9A"/>
    <w:rsid w:val="00B3109B"/>
    <w:rsid w:val="00B315A5"/>
    <w:rsid w:val="00B31AE4"/>
    <w:rsid w:val="00B32819"/>
    <w:rsid w:val="00B3286B"/>
    <w:rsid w:val="00B33BFB"/>
    <w:rsid w:val="00B34131"/>
    <w:rsid w:val="00B3441B"/>
    <w:rsid w:val="00B3553E"/>
    <w:rsid w:val="00B3593B"/>
    <w:rsid w:val="00B35A16"/>
    <w:rsid w:val="00B35C2F"/>
    <w:rsid w:val="00B360E5"/>
    <w:rsid w:val="00B37580"/>
    <w:rsid w:val="00B418B3"/>
    <w:rsid w:val="00B43C3E"/>
    <w:rsid w:val="00B43E3E"/>
    <w:rsid w:val="00B43EC5"/>
    <w:rsid w:val="00B452CF"/>
    <w:rsid w:val="00B458E5"/>
    <w:rsid w:val="00B463B3"/>
    <w:rsid w:val="00B46869"/>
    <w:rsid w:val="00B474F4"/>
    <w:rsid w:val="00B50219"/>
    <w:rsid w:val="00B50CB3"/>
    <w:rsid w:val="00B5111F"/>
    <w:rsid w:val="00B51B55"/>
    <w:rsid w:val="00B52F9B"/>
    <w:rsid w:val="00B5349B"/>
    <w:rsid w:val="00B53820"/>
    <w:rsid w:val="00B53BA4"/>
    <w:rsid w:val="00B5404F"/>
    <w:rsid w:val="00B541AF"/>
    <w:rsid w:val="00B55469"/>
    <w:rsid w:val="00B57CC1"/>
    <w:rsid w:val="00B6168F"/>
    <w:rsid w:val="00B639E2"/>
    <w:rsid w:val="00B6485A"/>
    <w:rsid w:val="00B65792"/>
    <w:rsid w:val="00B67D11"/>
    <w:rsid w:val="00B70468"/>
    <w:rsid w:val="00B74EE1"/>
    <w:rsid w:val="00B75DC8"/>
    <w:rsid w:val="00B76103"/>
    <w:rsid w:val="00B76DDB"/>
    <w:rsid w:val="00B77BDD"/>
    <w:rsid w:val="00B8014E"/>
    <w:rsid w:val="00B80BBA"/>
    <w:rsid w:val="00B80DA4"/>
    <w:rsid w:val="00B81F49"/>
    <w:rsid w:val="00B82F24"/>
    <w:rsid w:val="00B83475"/>
    <w:rsid w:val="00B83BB2"/>
    <w:rsid w:val="00B83DD9"/>
    <w:rsid w:val="00B844AB"/>
    <w:rsid w:val="00B901EE"/>
    <w:rsid w:val="00B90F19"/>
    <w:rsid w:val="00B91BB3"/>
    <w:rsid w:val="00B92AD4"/>
    <w:rsid w:val="00B938ED"/>
    <w:rsid w:val="00B93FCF"/>
    <w:rsid w:val="00B95899"/>
    <w:rsid w:val="00B9790B"/>
    <w:rsid w:val="00B979DF"/>
    <w:rsid w:val="00B97C01"/>
    <w:rsid w:val="00BA0B2C"/>
    <w:rsid w:val="00BA1C74"/>
    <w:rsid w:val="00BA1E87"/>
    <w:rsid w:val="00BA2431"/>
    <w:rsid w:val="00BA263D"/>
    <w:rsid w:val="00BA3B0B"/>
    <w:rsid w:val="00BA3E0E"/>
    <w:rsid w:val="00BA4075"/>
    <w:rsid w:val="00BA59DC"/>
    <w:rsid w:val="00BA5E07"/>
    <w:rsid w:val="00BA5F8E"/>
    <w:rsid w:val="00BA609E"/>
    <w:rsid w:val="00BA78B6"/>
    <w:rsid w:val="00BB0BDD"/>
    <w:rsid w:val="00BB250C"/>
    <w:rsid w:val="00BB53C6"/>
    <w:rsid w:val="00BB637E"/>
    <w:rsid w:val="00BB7BB9"/>
    <w:rsid w:val="00BB7E12"/>
    <w:rsid w:val="00BC01D4"/>
    <w:rsid w:val="00BC0C68"/>
    <w:rsid w:val="00BC11EE"/>
    <w:rsid w:val="00BC171D"/>
    <w:rsid w:val="00BC1ECD"/>
    <w:rsid w:val="00BC26D9"/>
    <w:rsid w:val="00BC32DF"/>
    <w:rsid w:val="00BC3993"/>
    <w:rsid w:val="00BC449D"/>
    <w:rsid w:val="00BC465A"/>
    <w:rsid w:val="00BC4B1E"/>
    <w:rsid w:val="00BC5712"/>
    <w:rsid w:val="00BC592C"/>
    <w:rsid w:val="00BC5A01"/>
    <w:rsid w:val="00BC6B48"/>
    <w:rsid w:val="00BC6BD2"/>
    <w:rsid w:val="00BC72C3"/>
    <w:rsid w:val="00BD164B"/>
    <w:rsid w:val="00BD1E32"/>
    <w:rsid w:val="00BD1E8E"/>
    <w:rsid w:val="00BD234E"/>
    <w:rsid w:val="00BD240C"/>
    <w:rsid w:val="00BD3A56"/>
    <w:rsid w:val="00BD4A53"/>
    <w:rsid w:val="00BD69FB"/>
    <w:rsid w:val="00BD714E"/>
    <w:rsid w:val="00BD723B"/>
    <w:rsid w:val="00BD779C"/>
    <w:rsid w:val="00BE10F9"/>
    <w:rsid w:val="00BE166A"/>
    <w:rsid w:val="00BE1D4B"/>
    <w:rsid w:val="00BE3DB3"/>
    <w:rsid w:val="00BE7991"/>
    <w:rsid w:val="00BF083B"/>
    <w:rsid w:val="00BF0B7E"/>
    <w:rsid w:val="00BF0DC7"/>
    <w:rsid w:val="00BF0DE4"/>
    <w:rsid w:val="00BF1010"/>
    <w:rsid w:val="00BF1283"/>
    <w:rsid w:val="00BF14A5"/>
    <w:rsid w:val="00BF15FE"/>
    <w:rsid w:val="00BF187F"/>
    <w:rsid w:val="00BF236D"/>
    <w:rsid w:val="00BF3572"/>
    <w:rsid w:val="00BF3B33"/>
    <w:rsid w:val="00BF417E"/>
    <w:rsid w:val="00BF5821"/>
    <w:rsid w:val="00BF586E"/>
    <w:rsid w:val="00BF5D22"/>
    <w:rsid w:val="00BF6492"/>
    <w:rsid w:val="00BF66DA"/>
    <w:rsid w:val="00BF6B11"/>
    <w:rsid w:val="00BF6C30"/>
    <w:rsid w:val="00BF72F8"/>
    <w:rsid w:val="00C00046"/>
    <w:rsid w:val="00C00212"/>
    <w:rsid w:val="00C00FC3"/>
    <w:rsid w:val="00C028A5"/>
    <w:rsid w:val="00C03642"/>
    <w:rsid w:val="00C03684"/>
    <w:rsid w:val="00C04647"/>
    <w:rsid w:val="00C04710"/>
    <w:rsid w:val="00C04C8B"/>
    <w:rsid w:val="00C05259"/>
    <w:rsid w:val="00C05C1F"/>
    <w:rsid w:val="00C11256"/>
    <w:rsid w:val="00C12F81"/>
    <w:rsid w:val="00C136A8"/>
    <w:rsid w:val="00C14C02"/>
    <w:rsid w:val="00C165F6"/>
    <w:rsid w:val="00C17065"/>
    <w:rsid w:val="00C172DE"/>
    <w:rsid w:val="00C17B61"/>
    <w:rsid w:val="00C20F89"/>
    <w:rsid w:val="00C21CD2"/>
    <w:rsid w:val="00C22227"/>
    <w:rsid w:val="00C22B21"/>
    <w:rsid w:val="00C245AD"/>
    <w:rsid w:val="00C24D8B"/>
    <w:rsid w:val="00C25CD5"/>
    <w:rsid w:val="00C25E01"/>
    <w:rsid w:val="00C268F7"/>
    <w:rsid w:val="00C26921"/>
    <w:rsid w:val="00C3324C"/>
    <w:rsid w:val="00C336DB"/>
    <w:rsid w:val="00C347CB"/>
    <w:rsid w:val="00C34AF8"/>
    <w:rsid w:val="00C355E7"/>
    <w:rsid w:val="00C36B01"/>
    <w:rsid w:val="00C36B49"/>
    <w:rsid w:val="00C37B9C"/>
    <w:rsid w:val="00C37D43"/>
    <w:rsid w:val="00C40654"/>
    <w:rsid w:val="00C418C5"/>
    <w:rsid w:val="00C42654"/>
    <w:rsid w:val="00C4295F"/>
    <w:rsid w:val="00C42B0F"/>
    <w:rsid w:val="00C42B87"/>
    <w:rsid w:val="00C43EF5"/>
    <w:rsid w:val="00C448D0"/>
    <w:rsid w:val="00C45410"/>
    <w:rsid w:val="00C465B4"/>
    <w:rsid w:val="00C46B18"/>
    <w:rsid w:val="00C471E5"/>
    <w:rsid w:val="00C5074F"/>
    <w:rsid w:val="00C51208"/>
    <w:rsid w:val="00C51A5E"/>
    <w:rsid w:val="00C5285A"/>
    <w:rsid w:val="00C57945"/>
    <w:rsid w:val="00C57F48"/>
    <w:rsid w:val="00C60643"/>
    <w:rsid w:val="00C61C6A"/>
    <w:rsid w:val="00C62606"/>
    <w:rsid w:val="00C6270D"/>
    <w:rsid w:val="00C64279"/>
    <w:rsid w:val="00C64AF2"/>
    <w:rsid w:val="00C64BBE"/>
    <w:rsid w:val="00C65540"/>
    <w:rsid w:val="00C71429"/>
    <w:rsid w:val="00C71956"/>
    <w:rsid w:val="00C7398E"/>
    <w:rsid w:val="00C74E40"/>
    <w:rsid w:val="00C75009"/>
    <w:rsid w:val="00C754C2"/>
    <w:rsid w:val="00C755FA"/>
    <w:rsid w:val="00C764D5"/>
    <w:rsid w:val="00C76938"/>
    <w:rsid w:val="00C76AC7"/>
    <w:rsid w:val="00C76FEF"/>
    <w:rsid w:val="00C773C9"/>
    <w:rsid w:val="00C8022E"/>
    <w:rsid w:val="00C822B4"/>
    <w:rsid w:val="00C8278E"/>
    <w:rsid w:val="00C836F5"/>
    <w:rsid w:val="00C83923"/>
    <w:rsid w:val="00C85466"/>
    <w:rsid w:val="00C86ECE"/>
    <w:rsid w:val="00C87579"/>
    <w:rsid w:val="00C87AA4"/>
    <w:rsid w:val="00C90A10"/>
    <w:rsid w:val="00C90C34"/>
    <w:rsid w:val="00C92A5B"/>
    <w:rsid w:val="00C93582"/>
    <w:rsid w:val="00C95C97"/>
    <w:rsid w:val="00C963E9"/>
    <w:rsid w:val="00C9648F"/>
    <w:rsid w:val="00C97F41"/>
    <w:rsid w:val="00CA08D3"/>
    <w:rsid w:val="00CA0D5D"/>
    <w:rsid w:val="00CA21B8"/>
    <w:rsid w:val="00CA2485"/>
    <w:rsid w:val="00CA267C"/>
    <w:rsid w:val="00CA29A8"/>
    <w:rsid w:val="00CA2BF3"/>
    <w:rsid w:val="00CA301B"/>
    <w:rsid w:val="00CA3275"/>
    <w:rsid w:val="00CA35A9"/>
    <w:rsid w:val="00CA364B"/>
    <w:rsid w:val="00CA37A7"/>
    <w:rsid w:val="00CA4F98"/>
    <w:rsid w:val="00CA52AA"/>
    <w:rsid w:val="00CA5FEB"/>
    <w:rsid w:val="00CA638D"/>
    <w:rsid w:val="00CA6EAC"/>
    <w:rsid w:val="00CA75BE"/>
    <w:rsid w:val="00CB02FB"/>
    <w:rsid w:val="00CB0485"/>
    <w:rsid w:val="00CB0612"/>
    <w:rsid w:val="00CB23A3"/>
    <w:rsid w:val="00CB2A05"/>
    <w:rsid w:val="00CB4630"/>
    <w:rsid w:val="00CB4DD4"/>
    <w:rsid w:val="00CB4DE9"/>
    <w:rsid w:val="00CB6392"/>
    <w:rsid w:val="00CB715C"/>
    <w:rsid w:val="00CB7A6A"/>
    <w:rsid w:val="00CC0A59"/>
    <w:rsid w:val="00CC10F1"/>
    <w:rsid w:val="00CC2237"/>
    <w:rsid w:val="00CC24F1"/>
    <w:rsid w:val="00CC2C7C"/>
    <w:rsid w:val="00CC33B5"/>
    <w:rsid w:val="00CC526A"/>
    <w:rsid w:val="00CC548D"/>
    <w:rsid w:val="00CC6292"/>
    <w:rsid w:val="00CC6CBB"/>
    <w:rsid w:val="00CC6F32"/>
    <w:rsid w:val="00CD3949"/>
    <w:rsid w:val="00CD4C57"/>
    <w:rsid w:val="00CD53B7"/>
    <w:rsid w:val="00CE0057"/>
    <w:rsid w:val="00CE01B4"/>
    <w:rsid w:val="00CE05DC"/>
    <w:rsid w:val="00CE133B"/>
    <w:rsid w:val="00CE1566"/>
    <w:rsid w:val="00CE17A1"/>
    <w:rsid w:val="00CE190B"/>
    <w:rsid w:val="00CE3093"/>
    <w:rsid w:val="00CE32CF"/>
    <w:rsid w:val="00CE4418"/>
    <w:rsid w:val="00CE53F1"/>
    <w:rsid w:val="00CE5DD8"/>
    <w:rsid w:val="00CE6521"/>
    <w:rsid w:val="00CE7354"/>
    <w:rsid w:val="00CF012E"/>
    <w:rsid w:val="00CF0575"/>
    <w:rsid w:val="00CF1B1C"/>
    <w:rsid w:val="00CF1D7F"/>
    <w:rsid w:val="00CF20FE"/>
    <w:rsid w:val="00CF2B43"/>
    <w:rsid w:val="00CF2B8C"/>
    <w:rsid w:val="00CF2EEC"/>
    <w:rsid w:val="00CF32B6"/>
    <w:rsid w:val="00CF384D"/>
    <w:rsid w:val="00CF4025"/>
    <w:rsid w:val="00CF619E"/>
    <w:rsid w:val="00D00001"/>
    <w:rsid w:val="00D004DD"/>
    <w:rsid w:val="00D010E4"/>
    <w:rsid w:val="00D01D3A"/>
    <w:rsid w:val="00D02100"/>
    <w:rsid w:val="00D03965"/>
    <w:rsid w:val="00D048F8"/>
    <w:rsid w:val="00D04C25"/>
    <w:rsid w:val="00D04C38"/>
    <w:rsid w:val="00D04C51"/>
    <w:rsid w:val="00D06B65"/>
    <w:rsid w:val="00D07016"/>
    <w:rsid w:val="00D070A4"/>
    <w:rsid w:val="00D07C65"/>
    <w:rsid w:val="00D109C1"/>
    <w:rsid w:val="00D112AB"/>
    <w:rsid w:val="00D12310"/>
    <w:rsid w:val="00D1430E"/>
    <w:rsid w:val="00D15ECD"/>
    <w:rsid w:val="00D16317"/>
    <w:rsid w:val="00D16846"/>
    <w:rsid w:val="00D16CE9"/>
    <w:rsid w:val="00D2185A"/>
    <w:rsid w:val="00D234BE"/>
    <w:rsid w:val="00D23893"/>
    <w:rsid w:val="00D24049"/>
    <w:rsid w:val="00D25D0E"/>
    <w:rsid w:val="00D265B2"/>
    <w:rsid w:val="00D26CE2"/>
    <w:rsid w:val="00D278BB"/>
    <w:rsid w:val="00D3098D"/>
    <w:rsid w:val="00D32310"/>
    <w:rsid w:val="00D342F3"/>
    <w:rsid w:val="00D3445F"/>
    <w:rsid w:val="00D359DF"/>
    <w:rsid w:val="00D35B42"/>
    <w:rsid w:val="00D35D72"/>
    <w:rsid w:val="00D36A97"/>
    <w:rsid w:val="00D36DAF"/>
    <w:rsid w:val="00D37BBC"/>
    <w:rsid w:val="00D402AD"/>
    <w:rsid w:val="00D406A6"/>
    <w:rsid w:val="00D415D2"/>
    <w:rsid w:val="00D41B77"/>
    <w:rsid w:val="00D41C04"/>
    <w:rsid w:val="00D426A9"/>
    <w:rsid w:val="00D436CB"/>
    <w:rsid w:val="00D447F3"/>
    <w:rsid w:val="00D44922"/>
    <w:rsid w:val="00D44975"/>
    <w:rsid w:val="00D44C5B"/>
    <w:rsid w:val="00D46F1D"/>
    <w:rsid w:val="00D47A1C"/>
    <w:rsid w:val="00D513C5"/>
    <w:rsid w:val="00D529B4"/>
    <w:rsid w:val="00D53A01"/>
    <w:rsid w:val="00D53E54"/>
    <w:rsid w:val="00D54147"/>
    <w:rsid w:val="00D5442E"/>
    <w:rsid w:val="00D563CB"/>
    <w:rsid w:val="00D607A8"/>
    <w:rsid w:val="00D612DB"/>
    <w:rsid w:val="00D61345"/>
    <w:rsid w:val="00D61A8E"/>
    <w:rsid w:val="00D6234E"/>
    <w:rsid w:val="00D624CF"/>
    <w:rsid w:val="00D629EC"/>
    <w:rsid w:val="00D66FC5"/>
    <w:rsid w:val="00D709E2"/>
    <w:rsid w:val="00D70A64"/>
    <w:rsid w:val="00D72F0B"/>
    <w:rsid w:val="00D740DA"/>
    <w:rsid w:val="00D742BD"/>
    <w:rsid w:val="00D751FC"/>
    <w:rsid w:val="00D754EA"/>
    <w:rsid w:val="00D76491"/>
    <w:rsid w:val="00D7677C"/>
    <w:rsid w:val="00D76CAE"/>
    <w:rsid w:val="00D77746"/>
    <w:rsid w:val="00D77A82"/>
    <w:rsid w:val="00D77E72"/>
    <w:rsid w:val="00D802AA"/>
    <w:rsid w:val="00D8093B"/>
    <w:rsid w:val="00D80B2B"/>
    <w:rsid w:val="00D81560"/>
    <w:rsid w:val="00D821DA"/>
    <w:rsid w:val="00D8242E"/>
    <w:rsid w:val="00D824F0"/>
    <w:rsid w:val="00D831CF"/>
    <w:rsid w:val="00D834B2"/>
    <w:rsid w:val="00D854B9"/>
    <w:rsid w:val="00D877BF"/>
    <w:rsid w:val="00D92678"/>
    <w:rsid w:val="00D92DAD"/>
    <w:rsid w:val="00D9451D"/>
    <w:rsid w:val="00D95181"/>
    <w:rsid w:val="00D9532C"/>
    <w:rsid w:val="00D97CFA"/>
    <w:rsid w:val="00DA0CFA"/>
    <w:rsid w:val="00DA1F6C"/>
    <w:rsid w:val="00DA201F"/>
    <w:rsid w:val="00DA37E8"/>
    <w:rsid w:val="00DA411E"/>
    <w:rsid w:val="00DA4248"/>
    <w:rsid w:val="00DA45DA"/>
    <w:rsid w:val="00DA486E"/>
    <w:rsid w:val="00DA51BD"/>
    <w:rsid w:val="00DA54D2"/>
    <w:rsid w:val="00DA5C2D"/>
    <w:rsid w:val="00DA5EAF"/>
    <w:rsid w:val="00DA68A9"/>
    <w:rsid w:val="00DA759D"/>
    <w:rsid w:val="00DB0A99"/>
    <w:rsid w:val="00DB0C89"/>
    <w:rsid w:val="00DB0FB9"/>
    <w:rsid w:val="00DB1FB4"/>
    <w:rsid w:val="00DB240D"/>
    <w:rsid w:val="00DB4003"/>
    <w:rsid w:val="00DB47D7"/>
    <w:rsid w:val="00DB4DA1"/>
    <w:rsid w:val="00DB55BF"/>
    <w:rsid w:val="00DB5EC3"/>
    <w:rsid w:val="00DB6EE5"/>
    <w:rsid w:val="00DB71F0"/>
    <w:rsid w:val="00DB739B"/>
    <w:rsid w:val="00DB742E"/>
    <w:rsid w:val="00DB78E4"/>
    <w:rsid w:val="00DC2462"/>
    <w:rsid w:val="00DC302B"/>
    <w:rsid w:val="00DC3224"/>
    <w:rsid w:val="00DC3FC4"/>
    <w:rsid w:val="00DC5C6D"/>
    <w:rsid w:val="00DC61BA"/>
    <w:rsid w:val="00DC66E7"/>
    <w:rsid w:val="00DD203B"/>
    <w:rsid w:val="00DD4A09"/>
    <w:rsid w:val="00DD6612"/>
    <w:rsid w:val="00DD6971"/>
    <w:rsid w:val="00DD7037"/>
    <w:rsid w:val="00DD770E"/>
    <w:rsid w:val="00DE1395"/>
    <w:rsid w:val="00DE20CB"/>
    <w:rsid w:val="00DE338C"/>
    <w:rsid w:val="00DE583E"/>
    <w:rsid w:val="00DF09AC"/>
    <w:rsid w:val="00DF10A7"/>
    <w:rsid w:val="00DF12F2"/>
    <w:rsid w:val="00DF2E3C"/>
    <w:rsid w:val="00DF2E95"/>
    <w:rsid w:val="00DF3F27"/>
    <w:rsid w:val="00DF4231"/>
    <w:rsid w:val="00DF47BC"/>
    <w:rsid w:val="00DF4DF8"/>
    <w:rsid w:val="00DF556B"/>
    <w:rsid w:val="00DF67E4"/>
    <w:rsid w:val="00DF6FEE"/>
    <w:rsid w:val="00DF71E2"/>
    <w:rsid w:val="00DF7290"/>
    <w:rsid w:val="00E01E7E"/>
    <w:rsid w:val="00E02134"/>
    <w:rsid w:val="00E03198"/>
    <w:rsid w:val="00E0379F"/>
    <w:rsid w:val="00E03F77"/>
    <w:rsid w:val="00E0414E"/>
    <w:rsid w:val="00E05B6A"/>
    <w:rsid w:val="00E06C64"/>
    <w:rsid w:val="00E12612"/>
    <w:rsid w:val="00E12705"/>
    <w:rsid w:val="00E127E1"/>
    <w:rsid w:val="00E12F03"/>
    <w:rsid w:val="00E12FB0"/>
    <w:rsid w:val="00E144D1"/>
    <w:rsid w:val="00E1453F"/>
    <w:rsid w:val="00E1640A"/>
    <w:rsid w:val="00E16B46"/>
    <w:rsid w:val="00E16DC0"/>
    <w:rsid w:val="00E205A9"/>
    <w:rsid w:val="00E2103C"/>
    <w:rsid w:val="00E2209C"/>
    <w:rsid w:val="00E2212A"/>
    <w:rsid w:val="00E23676"/>
    <w:rsid w:val="00E23D86"/>
    <w:rsid w:val="00E25681"/>
    <w:rsid w:val="00E263E8"/>
    <w:rsid w:val="00E273A9"/>
    <w:rsid w:val="00E27CA0"/>
    <w:rsid w:val="00E30FF0"/>
    <w:rsid w:val="00E31280"/>
    <w:rsid w:val="00E324BC"/>
    <w:rsid w:val="00E32E0D"/>
    <w:rsid w:val="00E37252"/>
    <w:rsid w:val="00E37318"/>
    <w:rsid w:val="00E37850"/>
    <w:rsid w:val="00E37BA2"/>
    <w:rsid w:val="00E40547"/>
    <w:rsid w:val="00E40AD3"/>
    <w:rsid w:val="00E426C4"/>
    <w:rsid w:val="00E42F68"/>
    <w:rsid w:val="00E441A2"/>
    <w:rsid w:val="00E46805"/>
    <w:rsid w:val="00E469B4"/>
    <w:rsid w:val="00E47CAB"/>
    <w:rsid w:val="00E50188"/>
    <w:rsid w:val="00E503A2"/>
    <w:rsid w:val="00E504E2"/>
    <w:rsid w:val="00E52373"/>
    <w:rsid w:val="00E529B3"/>
    <w:rsid w:val="00E52AFC"/>
    <w:rsid w:val="00E54240"/>
    <w:rsid w:val="00E54EFB"/>
    <w:rsid w:val="00E56984"/>
    <w:rsid w:val="00E56CDE"/>
    <w:rsid w:val="00E576E2"/>
    <w:rsid w:val="00E60ABB"/>
    <w:rsid w:val="00E60EC2"/>
    <w:rsid w:val="00E64C84"/>
    <w:rsid w:val="00E70E8C"/>
    <w:rsid w:val="00E71339"/>
    <w:rsid w:val="00E7134E"/>
    <w:rsid w:val="00E715B7"/>
    <w:rsid w:val="00E74E00"/>
    <w:rsid w:val="00E768FE"/>
    <w:rsid w:val="00E76DDF"/>
    <w:rsid w:val="00E7732D"/>
    <w:rsid w:val="00E77625"/>
    <w:rsid w:val="00E77D12"/>
    <w:rsid w:val="00E77FB5"/>
    <w:rsid w:val="00E80397"/>
    <w:rsid w:val="00E8041F"/>
    <w:rsid w:val="00E80F78"/>
    <w:rsid w:val="00E8325D"/>
    <w:rsid w:val="00E832E6"/>
    <w:rsid w:val="00E84057"/>
    <w:rsid w:val="00E84A10"/>
    <w:rsid w:val="00E84F2A"/>
    <w:rsid w:val="00E86D8D"/>
    <w:rsid w:val="00E87721"/>
    <w:rsid w:val="00E9060D"/>
    <w:rsid w:val="00E90723"/>
    <w:rsid w:val="00E90F5B"/>
    <w:rsid w:val="00E9128C"/>
    <w:rsid w:val="00E92321"/>
    <w:rsid w:val="00E926FE"/>
    <w:rsid w:val="00E93B4C"/>
    <w:rsid w:val="00E94545"/>
    <w:rsid w:val="00E95DCC"/>
    <w:rsid w:val="00E96FC0"/>
    <w:rsid w:val="00EA0894"/>
    <w:rsid w:val="00EA08AC"/>
    <w:rsid w:val="00EA0F36"/>
    <w:rsid w:val="00EA1E67"/>
    <w:rsid w:val="00EA3256"/>
    <w:rsid w:val="00EA4697"/>
    <w:rsid w:val="00EA4B45"/>
    <w:rsid w:val="00EA5197"/>
    <w:rsid w:val="00EA56FB"/>
    <w:rsid w:val="00EA5C22"/>
    <w:rsid w:val="00EA623D"/>
    <w:rsid w:val="00EA62F0"/>
    <w:rsid w:val="00EA6E3D"/>
    <w:rsid w:val="00EA74BC"/>
    <w:rsid w:val="00EA7C87"/>
    <w:rsid w:val="00EA7DDC"/>
    <w:rsid w:val="00EB1673"/>
    <w:rsid w:val="00EB1C4F"/>
    <w:rsid w:val="00EB1E82"/>
    <w:rsid w:val="00EB2316"/>
    <w:rsid w:val="00EB2644"/>
    <w:rsid w:val="00EB2F47"/>
    <w:rsid w:val="00EB3284"/>
    <w:rsid w:val="00EB4024"/>
    <w:rsid w:val="00EB507D"/>
    <w:rsid w:val="00EB5474"/>
    <w:rsid w:val="00EB61DB"/>
    <w:rsid w:val="00EC03F8"/>
    <w:rsid w:val="00EC09D0"/>
    <w:rsid w:val="00EC0E78"/>
    <w:rsid w:val="00EC1721"/>
    <w:rsid w:val="00EC3880"/>
    <w:rsid w:val="00EC491A"/>
    <w:rsid w:val="00EC5CB2"/>
    <w:rsid w:val="00EC5D29"/>
    <w:rsid w:val="00EC6234"/>
    <w:rsid w:val="00ED10E3"/>
    <w:rsid w:val="00ED171A"/>
    <w:rsid w:val="00ED2EA9"/>
    <w:rsid w:val="00ED3E76"/>
    <w:rsid w:val="00ED3F4C"/>
    <w:rsid w:val="00ED41A5"/>
    <w:rsid w:val="00ED42DE"/>
    <w:rsid w:val="00ED535C"/>
    <w:rsid w:val="00EE03C6"/>
    <w:rsid w:val="00EE0A5C"/>
    <w:rsid w:val="00EE0E17"/>
    <w:rsid w:val="00EE0EA2"/>
    <w:rsid w:val="00EE1C3B"/>
    <w:rsid w:val="00EE2D59"/>
    <w:rsid w:val="00EE407E"/>
    <w:rsid w:val="00EE5E43"/>
    <w:rsid w:val="00EE621A"/>
    <w:rsid w:val="00EE63E0"/>
    <w:rsid w:val="00EE7515"/>
    <w:rsid w:val="00EF0AE2"/>
    <w:rsid w:val="00EF114D"/>
    <w:rsid w:val="00EF1A9E"/>
    <w:rsid w:val="00EF1EDB"/>
    <w:rsid w:val="00EF1F60"/>
    <w:rsid w:val="00EF337B"/>
    <w:rsid w:val="00EF42FD"/>
    <w:rsid w:val="00EF50C2"/>
    <w:rsid w:val="00EF6553"/>
    <w:rsid w:val="00EF7E28"/>
    <w:rsid w:val="00F003B3"/>
    <w:rsid w:val="00F0056C"/>
    <w:rsid w:val="00F00DBF"/>
    <w:rsid w:val="00F044DF"/>
    <w:rsid w:val="00F04D3A"/>
    <w:rsid w:val="00F04FAB"/>
    <w:rsid w:val="00F05F03"/>
    <w:rsid w:val="00F0652F"/>
    <w:rsid w:val="00F06967"/>
    <w:rsid w:val="00F06E83"/>
    <w:rsid w:val="00F070F4"/>
    <w:rsid w:val="00F11541"/>
    <w:rsid w:val="00F1154C"/>
    <w:rsid w:val="00F11668"/>
    <w:rsid w:val="00F13C50"/>
    <w:rsid w:val="00F142B9"/>
    <w:rsid w:val="00F20DED"/>
    <w:rsid w:val="00F213E8"/>
    <w:rsid w:val="00F21779"/>
    <w:rsid w:val="00F217DF"/>
    <w:rsid w:val="00F231CA"/>
    <w:rsid w:val="00F25351"/>
    <w:rsid w:val="00F256D3"/>
    <w:rsid w:val="00F25A34"/>
    <w:rsid w:val="00F25B1B"/>
    <w:rsid w:val="00F25BC6"/>
    <w:rsid w:val="00F26F32"/>
    <w:rsid w:val="00F2741B"/>
    <w:rsid w:val="00F27F8C"/>
    <w:rsid w:val="00F31A21"/>
    <w:rsid w:val="00F33EC6"/>
    <w:rsid w:val="00F3495A"/>
    <w:rsid w:val="00F34965"/>
    <w:rsid w:val="00F349F5"/>
    <w:rsid w:val="00F350C7"/>
    <w:rsid w:val="00F35C3F"/>
    <w:rsid w:val="00F35EF4"/>
    <w:rsid w:val="00F36C87"/>
    <w:rsid w:val="00F37051"/>
    <w:rsid w:val="00F373D9"/>
    <w:rsid w:val="00F37FBA"/>
    <w:rsid w:val="00F4020E"/>
    <w:rsid w:val="00F40505"/>
    <w:rsid w:val="00F40677"/>
    <w:rsid w:val="00F409E9"/>
    <w:rsid w:val="00F409F0"/>
    <w:rsid w:val="00F419CE"/>
    <w:rsid w:val="00F41A87"/>
    <w:rsid w:val="00F42888"/>
    <w:rsid w:val="00F428C5"/>
    <w:rsid w:val="00F43031"/>
    <w:rsid w:val="00F45126"/>
    <w:rsid w:val="00F453B8"/>
    <w:rsid w:val="00F46353"/>
    <w:rsid w:val="00F4777C"/>
    <w:rsid w:val="00F51080"/>
    <w:rsid w:val="00F521C5"/>
    <w:rsid w:val="00F528DF"/>
    <w:rsid w:val="00F53A7A"/>
    <w:rsid w:val="00F54C1F"/>
    <w:rsid w:val="00F54DF1"/>
    <w:rsid w:val="00F5531B"/>
    <w:rsid w:val="00F56B40"/>
    <w:rsid w:val="00F56CFD"/>
    <w:rsid w:val="00F6063A"/>
    <w:rsid w:val="00F6088B"/>
    <w:rsid w:val="00F608CC"/>
    <w:rsid w:val="00F61B34"/>
    <w:rsid w:val="00F63BA4"/>
    <w:rsid w:val="00F63BDD"/>
    <w:rsid w:val="00F662F2"/>
    <w:rsid w:val="00F66CE5"/>
    <w:rsid w:val="00F67380"/>
    <w:rsid w:val="00F6747E"/>
    <w:rsid w:val="00F67E8E"/>
    <w:rsid w:val="00F701FC"/>
    <w:rsid w:val="00F7176B"/>
    <w:rsid w:val="00F7229E"/>
    <w:rsid w:val="00F729CD"/>
    <w:rsid w:val="00F72FDE"/>
    <w:rsid w:val="00F73846"/>
    <w:rsid w:val="00F74302"/>
    <w:rsid w:val="00F75EAD"/>
    <w:rsid w:val="00F76472"/>
    <w:rsid w:val="00F76A9C"/>
    <w:rsid w:val="00F76F26"/>
    <w:rsid w:val="00F77293"/>
    <w:rsid w:val="00F777CC"/>
    <w:rsid w:val="00F777F7"/>
    <w:rsid w:val="00F77C1D"/>
    <w:rsid w:val="00F83EEC"/>
    <w:rsid w:val="00F84297"/>
    <w:rsid w:val="00F8450D"/>
    <w:rsid w:val="00F84B22"/>
    <w:rsid w:val="00F867EB"/>
    <w:rsid w:val="00F8683A"/>
    <w:rsid w:val="00F86A92"/>
    <w:rsid w:val="00F876EA"/>
    <w:rsid w:val="00F9092D"/>
    <w:rsid w:val="00F90A5C"/>
    <w:rsid w:val="00F91757"/>
    <w:rsid w:val="00F91AE3"/>
    <w:rsid w:val="00F92452"/>
    <w:rsid w:val="00F92F45"/>
    <w:rsid w:val="00F93492"/>
    <w:rsid w:val="00F935AD"/>
    <w:rsid w:val="00F95998"/>
    <w:rsid w:val="00F95DC0"/>
    <w:rsid w:val="00F972EA"/>
    <w:rsid w:val="00F973C5"/>
    <w:rsid w:val="00FA0148"/>
    <w:rsid w:val="00FA01F0"/>
    <w:rsid w:val="00FA147F"/>
    <w:rsid w:val="00FA292D"/>
    <w:rsid w:val="00FA3484"/>
    <w:rsid w:val="00FA3602"/>
    <w:rsid w:val="00FA3DD9"/>
    <w:rsid w:val="00FA652B"/>
    <w:rsid w:val="00FA727C"/>
    <w:rsid w:val="00FA7C1C"/>
    <w:rsid w:val="00FA7CCD"/>
    <w:rsid w:val="00FA7E84"/>
    <w:rsid w:val="00FB099E"/>
    <w:rsid w:val="00FB1BBC"/>
    <w:rsid w:val="00FB1D17"/>
    <w:rsid w:val="00FB2157"/>
    <w:rsid w:val="00FB29F3"/>
    <w:rsid w:val="00FB3465"/>
    <w:rsid w:val="00FB4449"/>
    <w:rsid w:val="00FB49C3"/>
    <w:rsid w:val="00FB49F4"/>
    <w:rsid w:val="00FB519F"/>
    <w:rsid w:val="00FB5B24"/>
    <w:rsid w:val="00FB6C08"/>
    <w:rsid w:val="00FB7A44"/>
    <w:rsid w:val="00FC09D6"/>
    <w:rsid w:val="00FC13F8"/>
    <w:rsid w:val="00FC23E1"/>
    <w:rsid w:val="00FC2A6D"/>
    <w:rsid w:val="00FC37C8"/>
    <w:rsid w:val="00FC3B93"/>
    <w:rsid w:val="00FC466A"/>
    <w:rsid w:val="00FC7D7A"/>
    <w:rsid w:val="00FD02F8"/>
    <w:rsid w:val="00FD0951"/>
    <w:rsid w:val="00FD0BD2"/>
    <w:rsid w:val="00FD1742"/>
    <w:rsid w:val="00FD283C"/>
    <w:rsid w:val="00FD51B4"/>
    <w:rsid w:val="00FD5A40"/>
    <w:rsid w:val="00FD60F0"/>
    <w:rsid w:val="00FD6367"/>
    <w:rsid w:val="00FD6504"/>
    <w:rsid w:val="00FD66E3"/>
    <w:rsid w:val="00FD6E55"/>
    <w:rsid w:val="00FE028B"/>
    <w:rsid w:val="00FE0988"/>
    <w:rsid w:val="00FE0BF1"/>
    <w:rsid w:val="00FE2412"/>
    <w:rsid w:val="00FE32B8"/>
    <w:rsid w:val="00FE4382"/>
    <w:rsid w:val="00FE5CB3"/>
    <w:rsid w:val="00FE603B"/>
    <w:rsid w:val="00FE67E4"/>
    <w:rsid w:val="00FE74CD"/>
    <w:rsid w:val="00FE7821"/>
    <w:rsid w:val="00FE7F5F"/>
    <w:rsid w:val="00FF00AF"/>
    <w:rsid w:val="00FF0E51"/>
    <w:rsid w:val="00FF1023"/>
    <w:rsid w:val="00FF2E17"/>
    <w:rsid w:val="00FF355C"/>
    <w:rsid w:val="00FF43C3"/>
    <w:rsid w:val="00FF5854"/>
    <w:rsid w:val="012EA7AC"/>
    <w:rsid w:val="041064D9"/>
    <w:rsid w:val="0445DF90"/>
    <w:rsid w:val="047105E8"/>
    <w:rsid w:val="048C8454"/>
    <w:rsid w:val="05C1F5AD"/>
    <w:rsid w:val="0612426B"/>
    <w:rsid w:val="06CC70EE"/>
    <w:rsid w:val="07108749"/>
    <w:rsid w:val="0B4DB774"/>
    <w:rsid w:val="0CB1DE2F"/>
    <w:rsid w:val="0CE804C1"/>
    <w:rsid w:val="0CED5D4D"/>
    <w:rsid w:val="0D07582B"/>
    <w:rsid w:val="0F76EA8B"/>
    <w:rsid w:val="0F789BB9"/>
    <w:rsid w:val="103CE80C"/>
    <w:rsid w:val="119C26B5"/>
    <w:rsid w:val="13290A26"/>
    <w:rsid w:val="14397958"/>
    <w:rsid w:val="19AF4E71"/>
    <w:rsid w:val="1D63BB7D"/>
    <w:rsid w:val="1EE7C4DA"/>
    <w:rsid w:val="1F43EE1B"/>
    <w:rsid w:val="1FF57B22"/>
    <w:rsid w:val="224CCE4C"/>
    <w:rsid w:val="272C1346"/>
    <w:rsid w:val="27FB63E1"/>
    <w:rsid w:val="28520BB3"/>
    <w:rsid w:val="2D69C4CD"/>
    <w:rsid w:val="31FFC95D"/>
    <w:rsid w:val="345DDE17"/>
    <w:rsid w:val="3AA4A783"/>
    <w:rsid w:val="3B8D862E"/>
    <w:rsid w:val="3D2E5180"/>
    <w:rsid w:val="3D98A4BD"/>
    <w:rsid w:val="3DB83304"/>
    <w:rsid w:val="3DDAD1D3"/>
    <w:rsid w:val="3E575394"/>
    <w:rsid w:val="4165F3EE"/>
    <w:rsid w:val="41BE8C74"/>
    <w:rsid w:val="42BEAEE7"/>
    <w:rsid w:val="43FEDEFF"/>
    <w:rsid w:val="47F042B1"/>
    <w:rsid w:val="4A8B65C3"/>
    <w:rsid w:val="4B6893F5"/>
    <w:rsid w:val="4C2CBDFB"/>
    <w:rsid w:val="504133DE"/>
    <w:rsid w:val="50D32CDD"/>
    <w:rsid w:val="51C0AE08"/>
    <w:rsid w:val="52B84099"/>
    <w:rsid w:val="52C9EDD8"/>
    <w:rsid w:val="54C29FD6"/>
    <w:rsid w:val="560A720A"/>
    <w:rsid w:val="586C80CC"/>
    <w:rsid w:val="5F2D45FE"/>
    <w:rsid w:val="61918123"/>
    <w:rsid w:val="61DB615D"/>
    <w:rsid w:val="629CC164"/>
    <w:rsid w:val="65150B6D"/>
    <w:rsid w:val="667A0205"/>
    <w:rsid w:val="6938DEDA"/>
    <w:rsid w:val="6D8362B9"/>
    <w:rsid w:val="6DA95DD7"/>
    <w:rsid w:val="6EC4E911"/>
    <w:rsid w:val="6F3ACF74"/>
    <w:rsid w:val="6FF436FD"/>
    <w:rsid w:val="6FFE8E99"/>
    <w:rsid w:val="71A6FE20"/>
    <w:rsid w:val="728CB08D"/>
    <w:rsid w:val="7575B050"/>
    <w:rsid w:val="779519AB"/>
    <w:rsid w:val="7AAB1794"/>
    <w:rsid w:val="7EA44636"/>
    <w:rsid w:val="7F73AD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03DF59"/>
  <w15:chartTrackingRefBased/>
  <w15:docId w15:val="{A98759EE-4BE6-4031-B5D6-410ACFD9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1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F8450D"/>
    <w:pPr>
      <w:numPr>
        <w:ilvl w:val="0"/>
        <w:numId w:val="0"/>
      </w:numPr>
      <w:ind w:left="-187" w:firstLine="907"/>
      <w:outlineLvl w:val="3"/>
    </w:pPr>
    <w:rPr>
      <w:spacing w:val="-6"/>
    </w:rPr>
  </w:style>
  <w:style w:type="paragraph" w:styleId="Heading5">
    <w:name w:val="heading 5"/>
    <w:basedOn w:val="Normal"/>
    <w:next w:val="Normal"/>
    <w:link w:val="Heading5Char"/>
    <w:uiPriority w:val="9"/>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iPriority w:val="9"/>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F8450D"/>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qFormat/>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6B672C"/>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6B672C"/>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TableParagraph">
    <w:name w:val="Table Paragraph"/>
    <w:basedOn w:val="Normal"/>
    <w:uiPriority w:val="1"/>
    <w:qFormat/>
    <w:rsid w:val="00DA1F6C"/>
    <w:pPr>
      <w:widowControl w:val="0"/>
      <w:autoSpaceDE w:val="0"/>
      <w:autoSpaceDN w:val="0"/>
      <w:spacing w:after="0" w:line="240" w:lineRule="auto"/>
    </w:pPr>
    <w:rPr>
      <w:rFonts w:ascii="Arial MT" w:eastAsia="Arial MT" w:hAnsi="Arial MT" w:cs="Arial MT"/>
      <w:spacing w:val="0"/>
      <w:kern w:val="0"/>
      <w:sz w:val="22"/>
    </w:rPr>
  </w:style>
  <w:style w:type="character" w:styleId="UnresolvedMention">
    <w:name w:val="Unresolved Mention"/>
    <w:basedOn w:val="DefaultParagraphFont"/>
    <w:uiPriority w:val="99"/>
    <w:semiHidden/>
    <w:unhideWhenUsed/>
    <w:rsid w:val="00AF33E3"/>
    <w:rPr>
      <w:color w:val="605E5C"/>
      <w:shd w:val="clear" w:color="auto" w:fill="E1DFDD"/>
    </w:rPr>
  </w:style>
  <w:style w:type="paragraph" w:customStyle="1" w:styleId="paragraph">
    <w:name w:val="paragraph"/>
    <w:basedOn w:val="Normal"/>
    <w:rsid w:val="00AB02DA"/>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AB02DA"/>
  </w:style>
  <w:style w:type="character" w:customStyle="1" w:styleId="eop">
    <w:name w:val="eop"/>
    <w:basedOn w:val="DefaultParagraphFont"/>
    <w:rsid w:val="00AB02DA"/>
  </w:style>
  <w:style w:type="character" w:customStyle="1" w:styleId="contentcontrolboundarysink">
    <w:name w:val="contentcontrolboundarysink"/>
    <w:basedOn w:val="DefaultParagraphFont"/>
    <w:rsid w:val="00AB02DA"/>
  </w:style>
  <w:style w:type="character" w:customStyle="1" w:styleId="tabchar">
    <w:name w:val="tabchar"/>
    <w:basedOn w:val="DefaultParagraphFont"/>
    <w:rsid w:val="00A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5382">
      <w:bodyDiv w:val="1"/>
      <w:marLeft w:val="0"/>
      <w:marRight w:val="0"/>
      <w:marTop w:val="0"/>
      <w:marBottom w:val="0"/>
      <w:divBdr>
        <w:top w:val="none" w:sz="0" w:space="0" w:color="auto"/>
        <w:left w:val="none" w:sz="0" w:space="0" w:color="auto"/>
        <w:bottom w:val="none" w:sz="0" w:space="0" w:color="auto"/>
        <w:right w:val="none" w:sz="0" w:space="0" w:color="auto"/>
      </w:divBdr>
      <w:divsChild>
        <w:div w:id="410657982">
          <w:marLeft w:val="0"/>
          <w:marRight w:val="0"/>
          <w:marTop w:val="0"/>
          <w:marBottom w:val="0"/>
          <w:divBdr>
            <w:top w:val="none" w:sz="0" w:space="0" w:color="auto"/>
            <w:left w:val="none" w:sz="0" w:space="0" w:color="auto"/>
            <w:bottom w:val="none" w:sz="0" w:space="0" w:color="auto"/>
            <w:right w:val="none" w:sz="0" w:space="0" w:color="auto"/>
          </w:divBdr>
        </w:div>
        <w:div w:id="916940192">
          <w:marLeft w:val="0"/>
          <w:marRight w:val="0"/>
          <w:marTop w:val="0"/>
          <w:marBottom w:val="0"/>
          <w:divBdr>
            <w:top w:val="none" w:sz="0" w:space="0" w:color="auto"/>
            <w:left w:val="none" w:sz="0" w:space="0" w:color="auto"/>
            <w:bottom w:val="none" w:sz="0" w:space="0" w:color="auto"/>
            <w:right w:val="none" w:sz="0" w:space="0" w:color="auto"/>
          </w:divBdr>
        </w:div>
        <w:div w:id="1036656741">
          <w:marLeft w:val="0"/>
          <w:marRight w:val="0"/>
          <w:marTop w:val="0"/>
          <w:marBottom w:val="0"/>
          <w:divBdr>
            <w:top w:val="none" w:sz="0" w:space="0" w:color="auto"/>
            <w:left w:val="none" w:sz="0" w:space="0" w:color="auto"/>
            <w:bottom w:val="none" w:sz="0" w:space="0" w:color="auto"/>
            <w:right w:val="none" w:sz="0" w:space="0" w:color="auto"/>
          </w:divBdr>
        </w:div>
      </w:divsChild>
    </w:div>
    <w:div w:id="230120501">
      <w:bodyDiv w:val="1"/>
      <w:marLeft w:val="0"/>
      <w:marRight w:val="0"/>
      <w:marTop w:val="0"/>
      <w:marBottom w:val="0"/>
      <w:divBdr>
        <w:top w:val="none" w:sz="0" w:space="0" w:color="auto"/>
        <w:left w:val="none" w:sz="0" w:space="0" w:color="auto"/>
        <w:bottom w:val="none" w:sz="0" w:space="0" w:color="auto"/>
        <w:right w:val="none" w:sz="0" w:space="0" w:color="auto"/>
      </w:divBdr>
      <w:divsChild>
        <w:div w:id="541790875">
          <w:marLeft w:val="0"/>
          <w:marRight w:val="0"/>
          <w:marTop w:val="0"/>
          <w:marBottom w:val="0"/>
          <w:divBdr>
            <w:top w:val="none" w:sz="0" w:space="0" w:color="auto"/>
            <w:left w:val="none" w:sz="0" w:space="0" w:color="auto"/>
            <w:bottom w:val="none" w:sz="0" w:space="0" w:color="auto"/>
            <w:right w:val="none" w:sz="0" w:space="0" w:color="auto"/>
          </w:divBdr>
        </w:div>
        <w:div w:id="690225707">
          <w:marLeft w:val="0"/>
          <w:marRight w:val="0"/>
          <w:marTop w:val="0"/>
          <w:marBottom w:val="0"/>
          <w:divBdr>
            <w:top w:val="none" w:sz="0" w:space="0" w:color="auto"/>
            <w:left w:val="none" w:sz="0" w:space="0" w:color="auto"/>
            <w:bottom w:val="none" w:sz="0" w:space="0" w:color="auto"/>
            <w:right w:val="none" w:sz="0" w:space="0" w:color="auto"/>
          </w:divBdr>
        </w:div>
        <w:div w:id="880823348">
          <w:marLeft w:val="0"/>
          <w:marRight w:val="0"/>
          <w:marTop w:val="0"/>
          <w:marBottom w:val="0"/>
          <w:divBdr>
            <w:top w:val="none" w:sz="0" w:space="0" w:color="auto"/>
            <w:left w:val="none" w:sz="0" w:space="0" w:color="auto"/>
            <w:bottom w:val="none" w:sz="0" w:space="0" w:color="auto"/>
            <w:right w:val="none" w:sz="0" w:space="0" w:color="auto"/>
          </w:divBdr>
        </w:div>
        <w:div w:id="1322083465">
          <w:marLeft w:val="0"/>
          <w:marRight w:val="0"/>
          <w:marTop w:val="0"/>
          <w:marBottom w:val="0"/>
          <w:divBdr>
            <w:top w:val="none" w:sz="0" w:space="0" w:color="auto"/>
            <w:left w:val="none" w:sz="0" w:space="0" w:color="auto"/>
            <w:bottom w:val="none" w:sz="0" w:space="0" w:color="auto"/>
            <w:right w:val="none" w:sz="0" w:space="0" w:color="auto"/>
          </w:divBdr>
        </w:div>
        <w:div w:id="1445542717">
          <w:marLeft w:val="0"/>
          <w:marRight w:val="0"/>
          <w:marTop w:val="0"/>
          <w:marBottom w:val="0"/>
          <w:divBdr>
            <w:top w:val="none" w:sz="0" w:space="0" w:color="auto"/>
            <w:left w:val="none" w:sz="0" w:space="0" w:color="auto"/>
            <w:bottom w:val="none" w:sz="0" w:space="0" w:color="auto"/>
            <w:right w:val="none" w:sz="0" w:space="0" w:color="auto"/>
          </w:divBdr>
        </w:div>
        <w:div w:id="1872573737">
          <w:marLeft w:val="0"/>
          <w:marRight w:val="0"/>
          <w:marTop w:val="0"/>
          <w:marBottom w:val="0"/>
          <w:divBdr>
            <w:top w:val="none" w:sz="0" w:space="0" w:color="auto"/>
            <w:left w:val="none" w:sz="0" w:space="0" w:color="auto"/>
            <w:bottom w:val="none" w:sz="0" w:space="0" w:color="auto"/>
            <w:right w:val="none" w:sz="0" w:space="0" w:color="auto"/>
          </w:divBdr>
        </w:div>
      </w:divsChild>
    </w:div>
    <w:div w:id="328563990">
      <w:bodyDiv w:val="1"/>
      <w:marLeft w:val="0"/>
      <w:marRight w:val="0"/>
      <w:marTop w:val="0"/>
      <w:marBottom w:val="0"/>
      <w:divBdr>
        <w:top w:val="none" w:sz="0" w:space="0" w:color="auto"/>
        <w:left w:val="none" w:sz="0" w:space="0" w:color="auto"/>
        <w:bottom w:val="none" w:sz="0" w:space="0" w:color="auto"/>
        <w:right w:val="none" w:sz="0" w:space="0" w:color="auto"/>
      </w:divBdr>
      <w:divsChild>
        <w:div w:id="922493398">
          <w:marLeft w:val="0"/>
          <w:marRight w:val="0"/>
          <w:marTop w:val="0"/>
          <w:marBottom w:val="0"/>
          <w:divBdr>
            <w:top w:val="none" w:sz="0" w:space="0" w:color="auto"/>
            <w:left w:val="none" w:sz="0" w:space="0" w:color="auto"/>
            <w:bottom w:val="none" w:sz="0" w:space="0" w:color="auto"/>
            <w:right w:val="none" w:sz="0" w:space="0" w:color="auto"/>
          </w:divBdr>
          <w:divsChild>
            <w:div w:id="1449006823">
              <w:marLeft w:val="0"/>
              <w:marRight w:val="0"/>
              <w:marTop w:val="0"/>
              <w:marBottom w:val="0"/>
              <w:divBdr>
                <w:top w:val="none" w:sz="0" w:space="0" w:color="auto"/>
                <w:left w:val="none" w:sz="0" w:space="0" w:color="auto"/>
                <w:bottom w:val="none" w:sz="0" w:space="0" w:color="auto"/>
                <w:right w:val="none" w:sz="0" w:space="0" w:color="auto"/>
              </w:divBdr>
            </w:div>
          </w:divsChild>
        </w:div>
        <w:div w:id="1600675724">
          <w:marLeft w:val="0"/>
          <w:marRight w:val="0"/>
          <w:marTop w:val="0"/>
          <w:marBottom w:val="0"/>
          <w:divBdr>
            <w:top w:val="none" w:sz="0" w:space="0" w:color="auto"/>
            <w:left w:val="none" w:sz="0" w:space="0" w:color="auto"/>
            <w:bottom w:val="none" w:sz="0" w:space="0" w:color="auto"/>
            <w:right w:val="none" w:sz="0" w:space="0" w:color="auto"/>
          </w:divBdr>
          <w:divsChild>
            <w:div w:id="1115442364">
              <w:marLeft w:val="0"/>
              <w:marRight w:val="0"/>
              <w:marTop w:val="0"/>
              <w:marBottom w:val="0"/>
              <w:divBdr>
                <w:top w:val="none" w:sz="0" w:space="0" w:color="auto"/>
                <w:left w:val="none" w:sz="0" w:space="0" w:color="auto"/>
                <w:bottom w:val="none" w:sz="0" w:space="0" w:color="auto"/>
                <w:right w:val="none" w:sz="0" w:space="0" w:color="auto"/>
              </w:divBdr>
            </w:div>
          </w:divsChild>
        </w:div>
        <w:div w:id="1820882944">
          <w:marLeft w:val="0"/>
          <w:marRight w:val="0"/>
          <w:marTop w:val="0"/>
          <w:marBottom w:val="0"/>
          <w:divBdr>
            <w:top w:val="none" w:sz="0" w:space="0" w:color="auto"/>
            <w:left w:val="none" w:sz="0" w:space="0" w:color="auto"/>
            <w:bottom w:val="none" w:sz="0" w:space="0" w:color="auto"/>
            <w:right w:val="none" w:sz="0" w:space="0" w:color="auto"/>
          </w:divBdr>
          <w:divsChild>
            <w:div w:id="1368489495">
              <w:marLeft w:val="0"/>
              <w:marRight w:val="0"/>
              <w:marTop w:val="0"/>
              <w:marBottom w:val="0"/>
              <w:divBdr>
                <w:top w:val="none" w:sz="0" w:space="0" w:color="auto"/>
                <w:left w:val="none" w:sz="0" w:space="0" w:color="auto"/>
                <w:bottom w:val="none" w:sz="0" w:space="0" w:color="auto"/>
                <w:right w:val="none" w:sz="0" w:space="0" w:color="auto"/>
              </w:divBdr>
            </w:div>
          </w:divsChild>
        </w:div>
        <w:div w:id="1840076608">
          <w:marLeft w:val="0"/>
          <w:marRight w:val="0"/>
          <w:marTop w:val="0"/>
          <w:marBottom w:val="0"/>
          <w:divBdr>
            <w:top w:val="none" w:sz="0" w:space="0" w:color="auto"/>
            <w:left w:val="none" w:sz="0" w:space="0" w:color="auto"/>
            <w:bottom w:val="none" w:sz="0" w:space="0" w:color="auto"/>
            <w:right w:val="none" w:sz="0" w:space="0" w:color="auto"/>
          </w:divBdr>
          <w:divsChild>
            <w:div w:id="400950722">
              <w:marLeft w:val="0"/>
              <w:marRight w:val="0"/>
              <w:marTop w:val="0"/>
              <w:marBottom w:val="0"/>
              <w:divBdr>
                <w:top w:val="none" w:sz="0" w:space="0" w:color="auto"/>
                <w:left w:val="none" w:sz="0" w:space="0" w:color="auto"/>
                <w:bottom w:val="none" w:sz="0" w:space="0" w:color="auto"/>
                <w:right w:val="none" w:sz="0" w:space="0" w:color="auto"/>
              </w:divBdr>
            </w:div>
          </w:divsChild>
        </w:div>
        <w:div w:id="2011328485">
          <w:marLeft w:val="0"/>
          <w:marRight w:val="0"/>
          <w:marTop w:val="0"/>
          <w:marBottom w:val="0"/>
          <w:divBdr>
            <w:top w:val="none" w:sz="0" w:space="0" w:color="auto"/>
            <w:left w:val="none" w:sz="0" w:space="0" w:color="auto"/>
            <w:bottom w:val="none" w:sz="0" w:space="0" w:color="auto"/>
            <w:right w:val="none" w:sz="0" w:space="0" w:color="auto"/>
          </w:divBdr>
          <w:divsChild>
            <w:div w:id="905265703">
              <w:marLeft w:val="0"/>
              <w:marRight w:val="0"/>
              <w:marTop w:val="0"/>
              <w:marBottom w:val="0"/>
              <w:divBdr>
                <w:top w:val="none" w:sz="0" w:space="0" w:color="auto"/>
                <w:left w:val="none" w:sz="0" w:space="0" w:color="auto"/>
                <w:bottom w:val="none" w:sz="0" w:space="0" w:color="auto"/>
                <w:right w:val="none" w:sz="0" w:space="0" w:color="auto"/>
              </w:divBdr>
            </w:div>
          </w:divsChild>
        </w:div>
        <w:div w:id="2140801951">
          <w:marLeft w:val="0"/>
          <w:marRight w:val="0"/>
          <w:marTop w:val="0"/>
          <w:marBottom w:val="0"/>
          <w:divBdr>
            <w:top w:val="none" w:sz="0" w:space="0" w:color="auto"/>
            <w:left w:val="none" w:sz="0" w:space="0" w:color="auto"/>
            <w:bottom w:val="none" w:sz="0" w:space="0" w:color="auto"/>
            <w:right w:val="none" w:sz="0" w:space="0" w:color="auto"/>
          </w:divBdr>
          <w:divsChild>
            <w:div w:id="12751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40782">
      <w:bodyDiv w:val="1"/>
      <w:marLeft w:val="0"/>
      <w:marRight w:val="0"/>
      <w:marTop w:val="0"/>
      <w:marBottom w:val="0"/>
      <w:divBdr>
        <w:top w:val="none" w:sz="0" w:space="0" w:color="auto"/>
        <w:left w:val="none" w:sz="0" w:space="0" w:color="auto"/>
        <w:bottom w:val="none" w:sz="0" w:space="0" w:color="auto"/>
        <w:right w:val="none" w:sz="0" w:space="0" w:color="auto"/>
      </w:divBdr>
      <w:divsChild>
        <w:div w:id="52389298">
          <w:marLeft w:val="0"/>
          <w:marRight w:val="0"/>
          <w:marTop w:val="0"/>
          <w:marBottom w:val="0"/>
          <w:divBdr>
            <w:top w:val="none" w:sz="0" w:space="0" w:color="auto"/>
            <w:left w:val="none" w:sz="0" w:space="0" w:color="auto"/>
            <w:bottom w:val="none" w:sz="0" w:space="0" w:color="auto"/>
            <w:right w:val="none" w:sz="0" w:space="0" w:color="auto"/>
          </w:divBdr>
          <w:divsChild>
            <w:div w:id="294875741">
              <w:marLeft w:val="0"/>
              <w:marRight w:val="0"/>
              <w:marTop w:val="0"/>
              <w:marBottom w:val="0"/>
              <w:divBdr>
                <w:top w:val="none" w:sz="0" w:space="0" w:color="auto"/>
                <w:left w:val="none" w:sz="0" w:space="0" w:color="auto"/>
                <w:bottom w:val="none" w:sz="0" w:space="0" w:color="auto"/>
                <w:right w:val="none" w:sz="0" w:space="0" w:color="auto"/>
              </w:divBdr>
            </w:div>
          </w:divsChild>
        </w:div>
        <w:div w:id="55902774">
          <w:marLeft w:val="0"/>
          <w:marRight w:val="0"/>
          <w:marTop w:val="0"/>
          <w:marBottom w:val="0"/>
          <w:divBdr>
            <w:top w:val="none" w:sz="0" w:space="0" w:color="auto"/>
            <w:left w:val="none" w:sz="0" w:space="0" w:color="auto"/>
            <w:bottom w:val="none" w:sz="0" w:space="0" w:color="auto"/>
            <w:right w:val="none" w:sz="0" w:space="0" w:color="auto"/>
          </w:divBdr>
          <w:divsChild>
            <w:div w:id="615336828">
              <w:marLeft w:val="0"/>
              <w:marRight w:val="0"/>
              <w:marTop w:val="0"/>
              <w:marBottom w:val="0"/>
              <w:divBdr>
                <w:top w:val="none" w:sz="0" w:space="0" w:color="auto"/>
                <w:left w:val="none" w:sz="0" w:space="0" w:color="auto"/>
                <w:bottom w:val="none" w:sz="0" w:space="0" w:color="auto"/>
                <w:right w:val="none" w:sz="0" w:space="0" w:color="auto"/>
              </w:divBdr>
            </w:div>
          </w:divsChild>
        </w:div>
        <w:div w:id="341050902">
          <w:marLeft w:val="0"/>
          <w:marRight w:val="0"/>
          <w:marTop w:val="0"/>
          <w:marBottom w:val="0"/>
          <w:divBdr>
            <w:top w:val="none" w:sz="0" w:space="0" w:color="auto"/>
            <w:left w:val="none" w:sz="0" w:space="0" w:color="auto"/>
            <w:bottom w:val="none" w:sz="0" w:space="0" w:color="auto"/>
            <w:right w:val="none" w:sz="0" w:space="0" w:color="auto"/>
          </w:divBdr>
          <w:divsChild>
            <w:div w:id="1237283111">
              <w:marLeft w:val="0"/>
              <w:marRight w:val="0"/>
              <w:marTop w:val="0"/>
              <w:marBottom w:val="0"/>
              <w:divBdr>
                <w:top w:val="none" w:sz="0" w:space="0" w:color="auto"/>
                <w:left w:val="none" w:sz="0" w:space="0" w:color="auto"/>
                <w:bottom w:val="none" w:sz="0" w:space="0" w:color="auto"/>
                <w:right w:val="none" w:sz="0" w:space="0" w:color="auto"/>
              </w:divBdr>
            </w:div>
          </w:divsChild>
        </w:div>
        <w:div w:id="432476829">
          <w:marLeft w:val="0"/>
          <w:marRight w:val="0"/>
          <w:marTop w:val="0"/>
          <w:marBottom w:val="0"/>
          <w:divBdr>
            <w:top w:val="none" w:sz="0" w:space="0" w:color="auto"/>
            <w:left w:val="none" w:sz="0" w:space="0" w:color="auto"/>
            <w:bottom w:val="none" w:sz="0" w:space="0" w:color="auto"/>
            <w:right w:val="none" w:sz="0" w:space="0" w:color="auto"/>
          </w:divBdr>
          <w:divsChild>
            <w:div w:id="1820417438">
              <w:marLeft w:val="0"/>
              <w:marRight w:val="0"/>
              <w:marTop w:val="0"/>
              <w:marBottom w:val="0"/>
              <w:divBdr>
                <w:top w:val="none" w:sz="0" w:space="0" w:color="auto"/>
                <w:left w:val="none" w:sz="0" w:space="0" w:color="auto"/>
                <w:bottom w:val="none" w:sz="0" w:space="0" w:color="auto"/>
                <w:right w:val="none" w:sz="0" w:space="0" w:color="auto"/>
              </w:divBdr>
            </w:div>
          </w:divsChild>
        </w:div>
        <w:div w:id="1105614045">
          <w:marLeft w:val="0"/>
          <w:marRight w:val="0"/>
          <w:marTop w:val="0"/>
          <w:marBottom w:val="0"/>
          <w:divBdr>
            <w:top w:val="none" w:sz="0" w:space="0" w:color="auto"/>
            <w:left w:val="none" w:sz="0" w:space="0" w:color="auto"/>
            <w:bottom w:val="none" w:sz="0" w:space="0" w:color="auto"/>
            <w:right w:val="none" w:sz="0" w:space="0" w:color="auto"/>
          </w:divBdr>
          <w:divsChild>
            <w:div w:id="68969651">
              <w:marLeft w:val="0"/>
              <w:marRight w:val="0"/>
              <w:marTop w:val="0"/>
              <w:marBottom w:val="0"/>
              <w:divBdr>
                <w:top w:val="none" w:sz="0" w:space="0" w:color="auto"/>
                <w:left w:val="none" w:sz="0" w:space="0" w:color="auto"/>
                <w:bottom w:val="none" w:sz="0" w:space="0" w:color="auto"/>
                <w:right w:val="none" w:sz="0" w:space="0" w:color="auto"/>
              </w:divBdr>
            </w:div>
          </w:divsChild>
        </w:div>
        <w:div w:id="1211040391">
          <w:marLeft w:val="0"/>
          <w:marRight w:val="0"/>
          <w:marTop w:val="0"/>
          <w:marBottom w:val="0"/>
          <w:divBdr>
            <w:top w:val="none" w:sz="0" w:space="0" w:color="auto"/>
            <w:left w:val="none" w:sz="0" w:space="0" w:color="auto"/>
            <w:bottom w:val="none" w:sz="0" w:space="0" w:color="auto"/>
            <w:right w:val="none" w:sz="0" w:space="0" w:color="auto"/>
          </w:divBdr>
          <w:divsChild>
            <w:div w:id="771320965">
              <w:marLeft w:val="0"/>
              <w:marRight w:val="0"/>
              <w:marTop w:val="0"/>
              <w:marBottom w:val="0"/>
              <w:divBdr>
                <w:top w:val="none" w:sz="0" w:space="0" w:color="auto"/>
                <w:left w:val="none" w:sz="0" w:space="0" w:color="auto"/>
                <w:bottom w:val="none" w:sz="0" w:space="0" w:color="auto"/>
                <w:right w:val="none" w:sz="0" w:space="0" w:color="auto"/>
              </w:divBdr>
            </w:div>
          </w:divsChild>
        </w:div>
        <w:div w:id="1394890461">
          <w:marLeft w:val="0"/>
          <w:marRight w:val="0"/>
          <w:marTop w:val="0"/>
          <w:marBottom w:val="0"/>
          <w:divBdr>
            <w:top w:val="none" w:sz="0" w:space="0" w:color="auto"/>
            <w:left w:val="none" w:sz="0" w:space="0" w:color="auto"/>
            <w:bottom w:val="none" w:sz="0" w:space="0" w:color="auto"/>
            <w:right w:val="none" w:sz="0" w:space="0" w:color="auto"/>
          </w:divBdr>
          <w:divsChild>
            <w:div w:id="361171053">
              <w:marLeft w:val="0"/>
              <w:marRight w:val="0"/>
              <w:marTop w:val="0"/>
              <w:marBottom w:val="0"/>
              <w:divBdr>
                <w:top w:val="none" w:sz="0" w:space="0" w:color="auto"/>
                <w:left w:val="none" w:sz="0" w:space="0" w:color="auto"/>
                <w:bottom w:val="none" w:sz="0" w:space="0" w:color="auto"/>
                <w:right w:val="none" w:sz="0" w:space="0" w:color="auto"/>
              </w:divBdr>
            </w:div>
          </w:divsChild>
        </w:div>
        <w:div w:id="1461337018">
          <w:marLeft w:val="0"/>
          <w:marRight w:val="0"/>
          <w:marTop w:val="0"/>
          <w:marBottom w:val="0"/>
          <w:divBdr>
            <w:top w:val="none" w:sz="0" w:space="0" w:color="auto"/>
            <w:left w:val="none" w:sz="0" w:space="0" w:color="auto"/>
            <w:bottom w:val="none" w:sz="0" w:space="0" w:color="auto"/>
            <w:right w:val="none" w:sz="0" w:space="0" w:color="auto"/>
          </w:divBdr>
          <w:divsChild>
            <w:div w:id="1106576290">
              <w:marLeft w:val="0"/>
              <w:marRight w:val="0"/>
              <w:marTop w:val="0"/>
              <w:marBottom w:val="0"/>
              <w:divBdr>
                <w:top w:val="none" w:sz="0" w:space="0" w:color="auto"/>
                <w:left w:val="none" w:sz="0" w:space="0" w:color="auto"/>
                <w:bottom w:val="none" w:sz="0" w:space="0" w:color="auto"/>
                <w:right w:val="none" w:sz="0" w:space="0" w:color="auto"/>
              </w:divBdr>
            </w:div>
          </w:divsChild>
        </w:div>
        <w:div w:id="1754625524">
          <w:marLeft w:val="0"/>
          <w:marRight w:val="0"/>
          <w:marTop w:val="0"/>
          <w:marBottom w:val="0"/>
          <w:divBdr>
            <w:top w:val="none" w:sz="0" w:space="0" w:color="auto"/>
            <w:left w:val="none" w:sz="0" w:space="0" w:color="auto"/>
            <w:bottom w:val="none" w:sz="0" w:space="0" w:color="auto"/>
            <w:right w:val="none" w:sz="0" w:space="0" w:color="auto"/>
          </w:divBdr>
          <w:divsChild>
            <w:div w:id="1011569642">
              <w:marLeft w:val="0"/>
              <w:marRight w:val="0"/>
              <w:marTop w:val="0"/>
              <w:marBottom w:val="0"/>
              <w:divBdr>
                <w:top w:val="none" w:sz="0" w:space="0" w:color="auto"/>
                <w:left w:val="none" w:sz="0" w:space="0" w:color="auto"/>
                <w:bottom w:val="none" w:sz="0" w:space="0" w:color="auto"/>
                <w:right w:val="none" w:sz="0" w:space="0" w:color="auto"/>
              </w:divBdr>
            </w:div>
          </w:divsChild>
        </w:div>
        <w:div w:id="1786849828">
          <w:marLeft w:val="0"/>
          <w:marRight w:val="0"/>
          <w:marTop w:val="0"/>
          <w:marBottom w:val="0"/>
          <w:divBdr>
            <w:top w:val="none" w:sz="0" w:space="0" w:color="auto"/>
            <w:left w:val="none" w:sz="0" w:space="0" w:color="auto"/>
            <w:bottom w:val="none" w:sz="0" w:space="0" w:color="auto"/>
            <w:right w:val="none" w:sz="0" w:space="0" w:color="auto"/>
          </w:divBdr>
          <w:divsChild>
            <w:div w:id="772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863902300">
      <w:bodyDiv w:val="1"/>
      <w:marLeft w:val="0"/>
      <w:marRight w:val="0"/>
      <w:marTop w:val="0"/>
      <w:marBottom w:val="0"/>
      <w:divBdr>
        <w:top w:val="none" w:sz="0" w:space="0" w:color="auto"/>
        <w:left w:val="none" w:sz="0" w:space="0" w:color="auto"/>
        <w:bottom w:val="none" w:sz="0" w:space="0" w:color="auto"/>
        <w:right w:val="none" w:sz="0" w:space="0" w:color="auto"/>
      </w:divBdr>
      <w:divsChild>
        <w:div w:id="231701874">
          <w:marLeft w:val="0"/>
          <w:marRight w:val="0"/>
          <w:marTop w:val="0"/>
          <w:marBottom w:val="0"/>
          <w:divBdr>
            <w:top w:val="none" w:sz="0" w:space="0" w:color="auto"/>
            <w:left w:val="none" w:sz="0" w:space="0" w:color="auto"/>
            <w:bottom w:val="none" w:sz="0" w:space="0" w:color="auto"/>
            <w:right w:val="none" w:sz="0" w:space="0" w:color="auto"/>
          </w:divBdr>
        </w:div>
        <w:div w:id="559904204">
          <w:marLeft w:val="0"/>
          <w:marRight w:val="0"/>
          <w:marTop w:val="0"/>
          <w:marBottom w:val="0"/>
          <w:divBdr>
            <w:top w:val="none" w:sz="0" w:space="0" w:color="auto"/>
            <w:left w:val="none" w:sz="0" w:space="0" w:color="auto"/>
            <w:bottom w:val="none" w:sz="0" w:space="0" w:color="auto"/>
            <w:right w:val="none" w:sz="0" w:space="0" w:color="auto"/>
          </w:divBdr>
        </w:div>
        <w:div w:id="1745907744">
          <w:marLeft w:val="0"/>
          <w:marRight w:val="0"/>
          <w:marTop w:val="0"/>
          <w:marBottom w:val="0"/>
          <w:divBdr>
            <w:top w:val="none" w:sz="0" w:space="0" w:color="auto"/>
            <w:left w:val="none" w:sz="0" w:space="0" w:color="auto"/>
            <w:bottom w:val="none" w:sz="0" w:space="0" w:color="auto"/>
            <w:right w:val="none" w:sz="0" w:space="0" w:color="auto"/>
          </w:divBdr>
        </w:div>
      </w:divsChild>
    </w:div>
    <w:div w:id="1218778694">
      <w:bodyDiv w:val="1"/>
      <w:marLeft w:val="0"/>
      <w:marRight w:val="0"/>
      <w:marTop w:val="0"/>
      <w:marBottom w:val="0"/>
      <w:divBdr>
        <w:top w:val="none" w:sz="0" w:space="0" w:color="auto"/>
        <w:left w:val="none" w:sz="0" w:space="0" w:color="auto"/>
        <w:bottom w:val="none" w:sz="0" w:space="0" w:color="auto"/>
        <w:right w:val="none" w:sz="0" w:space="0" w:color="auto"/>
      </w:divBdr>
      <w:divsChild>
        <w:div w:id="778186434">
          <w:marLeft w:val="0"/>
          <w:marRight w:val="0"/>
          <w:marTop w:val="0"/>
          <w:marBottom w:val="0"/>
          <w:divBdr>
            <w:top w:val="none" w:sz="0" w:space="0" w:color="auto"/>
            <w:left w:val="none" w:sz="0" w:space="0" w:color="auto"/>
            <w:bottom w:val="none" w:sz="0" w:space="0" w:color="auto"/>
            <w:right w:val="none" w:sz="0" w:space="0" w:color="auto"/>
          </w:divBdr>
        </w:div>
        <w:div w:id="1337925749">
          <w:marLeft w:val="0"/>
          <w:marRight w:val="0"/>
          <w:marTop w:val="0"/>
          <w:marBottom w:val="0"/>
          <w:divBdr>
            <w:top w:val="none" w:sz="0" w:space="0" w:color="auto"/>
            <w:left w:val="none" w:sz="0" w:space="0" w:color="auto"/>
            <w:bottom w:val="none" w:sz="0" w:space="0" w:color="auto"/>
            <w:right w:val="none" w:sz="0" w:space="0" w:color="auto"/>
          </w:divBdr>
        </w:div>
      </w:divsChild>
    </w:div>
    <w:div w:id="1244879658">
      <w:bodyDiv w:val="1"/>
      <w:marLeft w:val="0"/>
      <w:marRight w:val="0"/>
      <w:marTop w:val="0"/>
      <w:marBottom w:val="0"/>
      <w:divBdr>
        <w:top w:val="none" w:sz="0" w:space="0" w:color="auto"/>
        <w:left w:val="none" w:sz="0" w:space="0" w:color="auto"/>
        <w:bottom w:val="none" w:sz="0" w:space="0" w:color="auto"/>
        <w:right w:val="none" w:sz="0" w:space="0" w:color="auto"/>
      </w:divBdr>
      <w:divsChild>
        <w:div w:id="566914975">
          <w:marLeft w:val="0"/>
          <w:marRight w:val="0"/>
          <w:marTop w:val="0"/>
          <w:marBottom w:val="0"/>
          <w:divBdr>
            <w:top w:val="none" w:sz="0" w:space="0" w:color="auto"/>
            <w:left w:val="none" w:sz="0" w:space="0" w:color="auto"/>
            <w:bottom w:val="none" w:sz="0" w:space="0" w:color="auto"/>
            <w:right w:val="none" w:sz="0" w:space="0" w:color="auto"/>
          </w:divBdr>
        </w:div>
        <w:div w:id="1731414843">
          <w:marLeft w:val="0"/>
          <w:marRight w:val="0"/>
          <w:marTop w:val="0"/>
          <w:marBottom w:val="0"/>
          <w:divBdr>
            <w:top w:val="none" w:sz="0" w:space="0" w:color="auto"/>
            <w:left w:val="none" w:sz="0" w:space="0" w:color="auto"/>
            <w:bottom w:val="none" w:sz="0" w:space="0" w:color="auto"/>
            <w:right w:val="none" w:sz="0" w:space="0" w:color="auto"/>
          </w:divBdr>
        </w:div>
      </w:divsChild>
    </w:div>
    <w:div w:id="1305739644">
      <w:bodyDiv w:val="1"/>
      <w:marLeft w:val="0"/>
      <w:marRight w:val="0"/>
      <w:marTop w:val="0"/>
      <w:marBottom w:val="0"/>
      <w:divBdr>
        <w:top w:val="none" w:sz="0" w:space="0" w:color="auto"/>
        <w:left w:val="none" w:sz="0" w:space="0" w:color="auto"/>
        <w:bottom w:val="none" w:sz="0" w:space="0" w:color="auto"/>
        <w:right w:val="none" w:sz="0" w:space="0" w:color="auto"/>
      </w:divBdr>
      <w:divsChild>
        <w:div w:id="170291962">
          <w:marLeft w:val="0"/>
          <w:marRight w:val="0"/>
          <w:marTop w:val="0"/>
          <w:marBottom w:val="0"/>
          <w:divBdr>
            <w:top w:val="none" w:sz="0" w:space="0" w:color="auto"/>
            <w:left w:val="none" w:sz="0" w:space="0" w:color="auto"/>
            <w:bottom w:val="none" w:sz="0" w:space="0" w:color="auto"/>
            <w:right w:val="none" w:sz="0" w:space="0" w:color="auto"/>
          </w:divBdr>
          <w:divsChild>
            <w:div w:id="2139906725">
              <w:marLeft w:val="0"/>
              <w:marRight w:val="0"/>
              <w:marTop w:val="0"/>
              <w:marBottom w:val="0"/>
              <w:divBdr>
                <w:top w:val="none" w:sz="0" w:space="0" w:color="auto"/>
                <w:left w:val="none" w:sz="0" w:space="0" w:color="auto"/>
                <w:bottom w:val="none" w:sz="0" w:space="0" w:color="auto"/>
                <w:right w:val="none" w:sz="0" w:space="0" w:color="auto"/>
              </w:divBdr>
            </w:div>
          </w:divsChild>
        </w:div>
        <w:div w:id="264845692">
          <w:marLeft w:val="0"/>
          <w:marRight w:val="0"/>
          <w:marTop w:val="0"/>
          <w:marBottom w:val="0"/>
          <w:divBdr>
            <w:top w:val="none" w:sz="0" w:space="0" w:color="auto"/>
            <w:left w:val="none" w:sz="0" w:space="0" w:color="auto"/>
            <w:bottom w:val="none" w:sz="0" w:space="0" w:color="auto"/>
            <w:right w:val="none" w:sz="0" w:space="0" w:color="auto"/>
          </w:divBdr>
          <w:divsChild>
            <w:div w:id="1048602208">
              <w:marLeft w:val="0"/>
              <w:marRight w:val="0"/>
              <w:marTop w:val="0"/>
              <w:marBottom w:val="0"/>
              <w:divBdr>
                <w:top w:val="none" w:sz="0" w:space="0" w:color="auto"/>
                <w:left w:val="none" w:sz="0" w:space="0" w:color="auto"/>
                <w:bottom w:val="none" w:sz="0" w:space="0" w:color="auto"/>
                <w:right w:val="none" w:sz="0" w:space="0" w:color="auto"/>
              </w:divBdr>
            </w:div>
          </w:divsChild>
        </w:div>
        <w:div w:id="538393861">
          <w:marLeft w:val="0"/>
          <w:marRight w:val="0"/>
          <w:marTop w:val="0"/>
          <w:marBottom w:val="0"/>
          <w:divBdr>
            <w:top w:val="none" w:sz="0" w:space="0" w:color="auto"/>
            <w:left w:val="none" w:sz="0" w:space="0" w:color="auto"/>
            <w:bottom w:val="none" w:sz="0" w:space="0" w:color="auto"/>
            <w:right w:val="none" w:sz="0" w:space="0" w:color="auto"/>
          </w:divBdr>
          <w:divsChild>
            <w:div w:id="1523208442">
              <w:marLeft w:val="0"/>
              <w:marRight w:val="0"/>
              <w:marTop w:val="0"/>
              <w:marBottom w:val="0"/>
              <w:divBdr>
                <w:top w:val="none" w:sz="0" w:space="0" w:color="auto"/>
                <w:left w:val="none" w:sz="0" w:space="0" w:color="auto"/>
                <w:bottom w:val="none" w:sz="0" w:space="0" w:color="auto"/>
                <w:right w:val="none" w:sz="0" w:space="0" w:color="auto"/>
              </w:divBdr>
            </w:div>
          </w:divsChild>
        </w:div>
        <w:div w:id="701444898">
          <w:marLeft w:val="0"/>
          <w:marRight w:val="0"/>
          <w:marTop w:val="0"/>
          <w:marBottom w:val="0"/>
          <w:divBdr>
            <w:top w:val="none" w:sz="0" w:space="0" w:color="auto"/>
            <w:left w:val="none" w:sz="0" w:space="0" w:color="auto"/>
            <w:bottom w:val="none" w:sz="0" w:space="0" w:color="auto"/>
            <w:right w:val="none" w:sz="0" w:space="0" w:color="auto"/>
          </w:divBdr>
          <w:divsChild>
            <w:div w:id="1580942195">
              <w:marLeft w:val="0"/>
              <w:marRight w:val="0"/>
              <w:marTop w:val="0"/>
              <w:marBottom w:val="0"/>
              <w:divBdr>
                <w:top w:val="none" w:sz="0" w:space="0" w:color="auto"/>
                <w:left w:val="none" w:sz="0" w:space="0" w:color="auto"/>
                <w:bottom w:val="none" w:sz="0" w:space="0" w:color="auto"/>
                <w:right w:val="none" w:sz="0" w:space="0" w:color="auto"/>
              </w:divBdr>
            </w:div>
          </w:divsChild>
        </w:div>
        <w:div w:id="954100917">
          <w:marLeft w:val="0"/>
          <w:marRight w:val="0"/>
          <w:marTop w:val="0"/>
          <w:marBottom w:val="0"/>
          <w:divBdr>
            <w:top w:val="none" w:sz="0" w:space="0" w:color="auto"/>
            <w:left w:val="none" w:sz="0" w:space="0" w:color="auto"/>
            <w:bottom w:val="none" w:sz="0" w:space="0" w:color="auto"/>
            <w:right w:val="none" w:sz="0" w:space="0" w:color="auto"/>
          </w:divBdr>
          <w:divsChild>
            <w:div w:id="1647009730">
              <w:marLeft w:val="0"/>
              <w:marRight w:val="0"/>
              <w:marTop w:val="0"/>
              <w:marBottom w:val="0"/>
              <w:divBdr>
                <w:top w:val="none" w:sz="0" w:space="0" w:color="auto"/>
                <w:left w:val="none" w:sz="0" w:space="0" w:color="auto"/>
                <w:bottom w:val="none" w:sz="0" w:space="0" w:color="auto"/>
                <w:right w:val="none" w:sz="0" w:space="0" w:color="auto"/>
              </w:divBdr>
            </w:div>
          </w:divsChild>
        </w:div>
        <w:div w:id="1129251366">
          <w:marLeft w:val="0"/>
          <w:marRight w:val="0"/>
          <w:marTop w:val="0"/>
          <w:marBottom w:val="0"/>
          <w:divBdr>
            <w:top w:val="none" w:sz="0" w:space="0" w:color="auto"/>
            <w:left w:val="none" w:sz="0" w:space="0" w:color="auto"/>
            <w:bottom w:val="none" w:sz="0" w:space="0" w:color="auto"/>
            <w:right w:val="none" w:sz="0" w:space="0" w:color="auto"/>
          </w:divBdr>
          <w:divsChild>
            <w:div w:id="1479767126">
              <w:marLeft w:val="0"/>
              <w:marRight w:val="0"/>
              <w:marTop w:val="0"/>
              <w:marBottom w:val="0"/>
              <w:divBdr>
                <w:top w:val="none" w:sz="0" w:space="0" w:color="auto"/>
                <w:left w:val="none" w:sz="0" w:space="0" w:color="auto"/>
                <w:bottom w:val="none" w:sz="0" w:space="0" w:color="auto"/>
                <w:right w:val="none" w:sz="0" w:space="0" w:color="auto"/>
              </w:divBdr>
            </w:div>
          </w:divsChild>
        </w:div>
        <w:div w:id="1163818387">
          <w:marLeft w:val="0"/>
          <w:marRight w:val="0"/>
          <w:marTop w:val="0"/>
          <w:marBottom w:val="0"/>
          <w:divBdr>
            <w:top w:val="none" w:sz="0" w:space="0" w:color="auto"/>
            <w:left w:val="none" w:sz="0" w:space="0" w:color="auto"/>
            <w:bottom w:val="none" w:sz="0" w:space="0" w:color="auto"/>
            <w:right w:val="none" w:sz="0" w:space="0" w:color="auto"/>
          </w:divBdr>
          <w:divsChild>
            <w:div w:id="763965131">
              <w:marLeft w:val="0"/>
              <w:marRight w:val="0"/>
              <w:marTop w:val="0"/>
              <w:marBottom w:val="0"/>
              <w:divBdr>
                <w:top w:val="none" w:sz="0" w:space="0" w:color="auto"/>
                <w:left w:val="none" w:sz="0" w:space="0" w:color="auto"/>
                <w:bottom w:val="none" w:sz="0" w:space="0" w:color="auto"/>
                <w:right w:val="none" w:sz="0" w:space="0" w:color="auto"/>
              </w:divBdr>
            </w:div>
          </w:divsChild>
        </w:div>
        <w:div w:id="1209297995">
          <w:marLeft w:val="0"/>
          <w:marRight w:val="0"/>
          <w:marTop w:val="0"/>
          <w:marBottom w:val="0"/>
          <w:divBdr>
            <w:top w:val="none" w:sz="0" w:space="0" w:color="auto"/>
            <w:left w:val="none" w:sz="0" w:space="0" w:color="auto"/>
            <w:bottom w:val="none" w:sz="0" w:space="0" w:color="auto"/>
            <w:right w:val="none" w:sz="0" w:space="0" w:color="auto"/>
          </w:divBdr>
          <w:divsChild>
            <w:div w:id="879047609">
              <w:marLeft w:val="0"/>
              <w:marRight w:val="0"/>
              <w:marTop w:val="0"/>
              <w:marBottom w:val="0"/>
              <w:divBdr>
                <w:top w:val="none" w:sz="0" w:space="0" w:color="auto"/>
                <w:left w:val="none" w:sz="0" w:space="0" w:color="auto"/>
                <w:bottom w:val="none" w:sz="0" w:space="0" w:color="auto"/>
                <w:right w:val="none" w:sz="0" w:space="0" w:color="auto"/>
              </w:divBdr>
            </w:div>
          </w:divsChild>
        </w:div>
        <w:div w:id="1269898074">
          <w:marLeft w:val="0"/>
          <w:marRight w:val="0"/>
          <w:marTop w:val="0"/>
          <w:marBottom w:val="0"/>
          <w:divBdr>
            <w:top w:val="none" w:sz="0" w:space="0" w:color="auto"/>
            <w:left w:val="none" w:sz="0" w:space="0" w:color="auto"/>
            <w:bottom w:val="none" w:sz="0" w:space="0" w:color="auto"/>
            <w:right w:val="none" w:sz="0" w:space="0" w:color="auto"/>
          </w:divBdr>
          <w:divsChild>
            <w:div w:id="734864699">
              <w:marLeft w:val="0"/>
              <w:marRight w:val="0"/>
              <w:marTop w:val="0"/>
              <w:marBottom w:val="0"/>
              <w:divBdr>
                <w:top w:val="none" w:sz="0" w:space="0" w:color="auto"/>
                <w:left w:val="none" w:sz="0" w:space="0" w:color="auto"/>
                <w:bottom w:val="none" w:sz="0" w:space="0" w:color="auto"/>
                <w:right w:val="none" w:sz="0" w:space="0" w:color="auto"/>
              </w:divBdr>
            </w:div>
          </w:divsChild>
        </w:div>
        <w:div w:id="1406490084">
          <w:marLeft w:val="0"/>
          <w:marRight w:val="0"/>
          <w:marTop w:val="0"/>
          <w:marBottom w:val="0"/>
          <w:divBdr>
            <w:top w:val="none" w:sz="0" w:space="0" w:color="auto"/>
            <w:left w:val="none" w:sz="0" w:space="0" w:color="auto"/>
            <w:bottom w:val="none" w:sz="0" w:space="0" w:color="auto"/>
            <w:right w:val="none" w:sz="0" w:space="0" w:color="auto"/>
          </w:divBdr>
          <w:divsChild>
            <w:div w:id="1172260357">
              <w:marLeft w:val="0"/>
              <w:marRight w:val="0"/>
              <w:marTop w:val="0"/>
              <w:marBottom w:val="0"/>
              <w:divBdr>
                <w:top w:val="none" w:sz="0" w:space="0" w:color="auto"/>
                <w:left w:val="none" w:sz="0" w:space="0" w:color="auto"/>
                <w:bottom w:val="none" w:sz="0" w:space="0" w:color="auto"/>
                <w:right w:val="none" w:sz="0" w:space="0" w:color="auto"/>
              </w:divBdr>
            </w:div>
          </w:divsChild>
        </w:div>
        <w:div w:id="1641957005">
          <w:marLeft w:val="0"/>
          <w:marRight w:val="0"/>
          <w:marTop w:val="0"/>
          <w:marBottom w:val="0"/>
          <w:divBdr>
            <w:top w:val="none" w:sz="0" w:space="0" w:color="auto"/>
            <w:left w:val="none" w:sz="0" w:space="0" w:color="auto"/>
            <w:bottom w:val="none" w:sz="0" w:space="0" w:color="auto"/>
            <w:right w:val="none" w:sz="0" w:space="0" w:color="auto"/>
          </w:divBdr>
          <w:divsChild>
            <w:div w:id="2028409172">
              <w:marLeft w:val="0"/>
              <w:marRight w:val="0"/>
              <w:marTop w:val="0"/>
              <w:marBottom w:val="0"/>
              <w:divBdr>
                <w:top w:val="none" w:sz="0" w:space="0" w:color="auto"/>
                <w:left w:val="none" w:sz="0" w:space="0" w:color="auto"/>
                <w:bottom w:val="none" w:sz="0" w:space="0" w:color="auto"/>
                <w:right w:val="none" w:sz="0" w:space="0" w:color="auto"/>
              </w:divBdr>
            </w:div>
          </w:divsChild>
        </w:div>
        <w:div w:id="1642422314">
          <w:marLeft w:val="0"/>
          <w:marRight w:val="0"/>
          <w:marTop w:val="0"/>
          <w:marBottom w:val="0"/>
          <w:divBdr>
            <w:top w:val="none" w:sz="0" w:space="0" w:color="auto"/>
            <w:left w:val="none" w:sz="0" w:space="0" w:color="auto"/>
            <w:bottom w:val="none" w:sz="0" w:space="0" w:color="auto"/>
            <w:right w:val="none" w:sz="0" w:space="0" w:color="auto"/>
          </w:divBdr>
          <w:divsChild>
            <w:div w:id="2115444404">
              <w:marLeft w:val="0"/>
              <w:marRight w:val="0"/>
              <w:marTop w:val="0"/>
              <w:marBottom w:val="0"/>
              <w:divBdr>
                <w:top w:val="none" w:sz="0" w:space="0" w:color="auto"/>
                <w:left w:val="none" w:sz="0" w:space="0" w:color="auto"/>
                <w:bottom w:val="none" w:sz="0" w:space="0" w:color="auto"/>
                <w:right w:val="none" w:sz="0" w:space="0" w:color="auto"/>
              </w:divBdr>
            </w:div>
          </w:divsChild>
        </w:div>
        <w:div w:id="1915580610">
          <w:marLeft w:val="0"/>
          <w:marRight w:val="0"/>
          <w:marTop w:val="0"/>
          <w:marBottom w:val="0"/>
          <w:divBdr>
            <w:top w:val="none" w:sz="0" w:space="0" w:color="auto"/>
            <w:left w:val="none" w:sz="0" w:space="0" w:color="auto"/>
            <w:bottom w:val="none" w:sz="0" w:space="0" w:color="auto"/>
            <w:right w:val="none" w:sz="0" w:space="0" w:color="auto"/>
          </w:divBdr>
          <w:divsChild>
            <w:div w:id="1203591474">
              <w:marLeft w:val="0"/>
              <w:marRight w:val="0"/>
              <w:marTop w:val="0"/>
              <w:marBottom w:val="0"/>
              <w:divBdr>
                <w:top w:val="none" w:sz="0" w:space="0" w:color="auto"/>
                <w:left w:val="none" w:sz="0" w:space="0" w:color="auto"/>
                <w:bottom w:val="none" w:sz="0" w:space="0" w:color="auto"/>
                <w:right w:val="none" w:sz="0" w:space="0" w:color="auto"/>
              </w:divBdr>
            </w:div>
          </w:divsChild>
        </w:div>
        <w:div w:id="2028365202">
          <w:marLeft w:val="0"/>
          <w:marRight w:val="0"/>
          <w:marTop w:val="0"/>
          <w:marBottom w:val="0"/>
          <w:divBdr>
            <w:top w:val="none" w:sz="0" w:space="0" w:color="auto"/>
            <w:left w:val="none" w:sz="0" w:space="0" w:color="auto"/>
            <w:bottom w:val="none" w:sz="0" w:space="0" w:color="auto"/>
            <w:right w:val="none" w:sz="0" w:space="0" w:color="auto"/>
          </w:divBdr>
          <w:divsChild>
            <w:div w:id="1995640065">
              <w:marLeft w:val="0"/>
              <w:marRight w:val="0"/>
              <w:marTop w:val="0"/>
              <w:marBottom w:val="0"/>
              <w:divBdr>
                <w:top w:val="none" w:sz="0" w:space="0" w:color="auto"/>
                <w:left w:val="none" w:sz="0" w:space="0" w:color="auto"/>
                <w:bottom w:val="none" w:sz="0" w:space="0" w:color="auto"/>
                <w:right w:val="none" w:sz="0" w:space="0" w:color="auto"/>
              </w:divBdr>
            </w:div>
          </w:divsChild>
        </w:div>
        <w:div w:id="2032680980">
          <w:marLeft w:val="0"/>
          <w:marRight w:val="0"/>
          <w:marTop w:val="0"/>
          <w:marBottom w:val="0"/>
          <w:divBdr>
            <w:top w:val="none" w:sz="0" w:space="0" w:color="auto"/>
            <w:left w:val="none" w:sz="0" w:space="0" w:color="auto"/>
            <w:bottom w:val="none" w:sz="0" w:space="0" w:color="auto"/>
            <w:right w:val="none" w:sz="0" w:space="0" w:color="auto"/>
          </w:divBdr>
          <w:divsChild>
            <w:div w:id="154868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188">
      <w:bodyDiv w:val="1"/>
      <w:marLeft w:val="0"/>
      <w:marRight w:val="0"/>
      <w:marTop w:val="0"/>
      <w:marBottom w:val="0"/>
      <w:divBdr>
        <w:top w:val="none" w:sz="0" w:space="0" w:color="auto"/>
        <w:left w:val="none" w:sz="0" w:space="0" w:color="auto"/>
        <w:bottom w:val="none" w:sz="0" w:space="0" w:color="auto"/>
        <w:right w:val="none" w:sz="0" w:space="0" w:color="auto"/>
      </w:divBdr>
      <w:divsChild>
        <w:div w:id="1357001257">
          <w:marLeft w:val="0"/>
          <w:marRight w:val="0"/>
          <w:marTop w:val="0"/>
          <w:marBottom w:val="0"/>
          <w:divBdr>
            <w:top w:val="none" w:sz="0" w:space="0" w:color="auto"/>
            <w:left w:val="none" w:sz="0" w:space="0" w:color="auto"/>
            <w:bottom w:val="none" w:sz="0" w:space="0" w:color="auto"/>
            <w:right w:val="none" w:sz="0" w:space="0" w:color="auto"/>
          </w:divBdr>
        </w:div>
        <w:div w:id="1384792030">
          <w:marLeft w:val="0"/>
          <w:marRight w:val="0"/>
          <w:marTop w:val="0"/>
          <w:marBottom w:val="0"/>
          <w:divBdr>
            <w:top w:val="none" w:sz="0" w:space="0" w:color="auto"/>
            <w:left w:val="none" w:sz="0" w:space="0" w:color="auto"/>
            <w:bottom w:val="none" w:sz="0" w:space="0" w:color="auto"/>
            <w:right w:val="none" w:sz="0" w:space="0" w:color="auto"/>
          </w:divBdr>
        </w:div>
        <w:div w:id="2078746697">
          <w:marLeft w:val="0"/>
          <w:marRight w:val="0"/>
          <w:marTop w:val="0"/>
          <w:marBottom w:val="0"/>
          <w:divBdr>
            <w:top w:val="none" w:sz="0" w:space="0" w:color="auto"/>
            <w:left w:val="none" w:sz="0" w:space="0" w:color="auto"/>
            <w:bottom w:val="none" w:sz="0" w:space="0" w:color="auto"/>
            <w:right w:val="none" w:sz="0" w:space="0" w:color="auto"/>
          </w:divBdr>
        </w:div>
      </w:divsChild>
    </w:div>
    <w:div w:id="1368216447">
      <w:bodyDiv w:val="1"/>
      <w:marLeft w:val="0"/>
      <w:marRight w:val="0"/>
      <w:marTop w:val="0"/>
      <w:marBottom w:val="0"/>
      <w:divBdr>
        <w:top w:val="none" w:sz="0" w:space="0" w:color="auto"/>
        <w:left w:val="none" w:sz="0" w:space="0" w:color="auto"/>
        <w:bottom w:val="none" w:sz="0" w:space="0" w:color="auto"/>
        <w:right w:val="none" w:sz="0" w:space="0" w:color="auto"/>
      </w:divBdr>
      <w:divsChild>
        <w:div w:id="381292163">
          <w:marLeft w:val="0"/>
          <w:marRight w:val="0"/>
          <w:marTop w:val="0"/>
          <w:marBottom w:val="0"/>
          <w:divBdr>
            <w:top w:val="none" w:sz="0" w:space="0" w:color="auto"/>
            <w:left w:val="none" w:sz="0" w:space="0" w:color="auto"/>
            <w:bottom w:val="none" w:sz="0" w:space="0" w:color="auto"/>
            <w:right w:val="none" w:sz="0" w:space="0" w:color="auto"/>
          </w:divBdr>
        </w:div>
        <w:div w:id="562108705">
          <w:marLeft w:val="0"/>
          <w:marRight w:val="0"/>
          <w:marTop w:val="0"/>
          <w:marBottom w:val="0"/>
          <w:divBdr>
            <w:top w:val="none" w:sz="0" w:space="0" w:color="auto"/>
            <w:left w:val="none" w:sz="0" w:space="0" w:color="auto"/>
            <w:bottom w:val="none" w:sz="0" w:space="0" w:color="auto"/>
            <w:right w:val="none" w:sz="0" w:space="0" w:color="auto"/>
          </w:divBdr>
        </w:div>
        <w:div w:id="875430727">
          <w:marLeft w:val="0"/>
          <w:marRight w:val="0"/>
          <w:marTop w:val="0"/>
          <w:marBottom w:val="0"/>
          <w:divBdr>
            <w:top w:val="none" w:sz="0" w:space="0" w:color="auto"/>
            <w:left w:val="none" w:sz="0" w:space="0" w:color="auto"/>
            <w:bottom w:val="none" w:sz="0" w:space="0" w:color="auto"/>
            <w:right w:val="none" w:sz="0" w:space="0" w:color="auto"/>
          </w:divBdr>
        </w:div>
        <w:div w:id="1137575499">
          <w:marLeft w:val="0"/>
          <w:marRight w:val="0"/>
          <w:marTop w:val="0"/>
          <w:marBottom w:val="0"/>
          <w:divBdr>
            <w:top w:val="none" w:sz="0" w:space="0" w:color="auto"/>
            <w:left w:val="none" w:sz="0" w:space="0" w:color="auto"/>
            <w:bottom w:val="none" w:sz="0" w:space="0" w:color="auto"/>
            <w:right w:val="none" w:sz="0" w:space="0" w:color="auto"/>
          </w:divBdr>
        </w:div>
        <w:div w:id="1369916723">
          <w:marLeft w:val="0"/>
          <w:marRight w:val="0"/>
          <w:marTop w:val="0"/>
          <w:marBottom w:val="0"/>
          <w:divBdr>
            <w:top w:val="none" w:sz="0" w:space="0" w:color="auto"/>
            <w:left w:val="none" w:sz="0" w:space="0" w:color="auto"/>
            <w:bottom w:val="none" w:sz="0" w:space="0" w:color="auto"/>
            <w:right w:val="none" w:sz="0" w:space="0" w:color="auto"/>
          </w:divBdr>
        </w:div>
        <w:div w:id="1422023541">
          <w:marLeft w:val="0"/>
          <w:marRight w:val="0"/>
          <w:marTop w:val="0"/>
          <w:marBottom w:val="0"/>
          <w:divBdr>
            <w:top w:val="none" w:sz="0" w:space="0" w:color="auto"/>
            <w:left w:val="none" w:sz="0" w:space="0" w:color="auto"/>
            <w:bottom w:val="none" w:sz="0" w:space="0" w:color="auto"/>
            <w:right w:val="none" w:sz="0" w:space="0" w:color="auto"/>
          </w:divBdr>
        </w:div>
      </w:divsChild>
    </w:div>
    <w:div w:id="1378970933">
      <w:bodyDiv w:val="1"/>
      <w:marLeft w:val="0"/>
      <w:marRight w:val="0"/>
      <w:marTop w:val="0"/>
      <w:marBottom w:val="0"/>
      <w:divBdr>
        <w:top w:val="none" w:sz="0" w:space="0" w:color="auto"/>
        <w:left w:val="none" w:sz="0" w:space="0" w:color="auto"/>
        <w:bottom w:val="none" w:sz="0" w:space="0" w:color="auto"/>
        <w:right w:val="none" w:sz="0" w:space="0" w:color="auto"/>
      </w:divBdr>
      <w:divsChild>
        <w:div w:id="113985407">
          <w:marLeft w:val="0"/>
          <w:marRight w:val="0"/>
          <w:marTop w:val="0"/>
          <w:marBottom w:val="0"/>
          <w:divBdr>
            <w:top w:val="none" w:sz="0" w:space="0" w:color="auto"/>
            <w:left w:val="none" w:sz="0" w:space="0" w:color="auto"/>
            <w:bottom w:val="none" w:sz="0" w:space="0" w:color="auto"/>
            <w:right w:val="none" w:sz="0" w:space="0" w:color="auto"/>
          </w:divBdr>
          <w:divsChild>
            <w:div w:id="72701564">
              <w:marLeft w:val="0"/>
              <w:marRight w:val="0"/>
              <w:marTop w:val="0"/>
              <w:marBottom w:val="0"/>
              <w:divBdr>
                <w:top w:val="none" w:sz="0" w:space="0" w:color="auto"/>
                <w:left w:val="none" w:sz="0" w:space="0" w:color="auto"/>
                <w:bottom w:val="none" w:sz="0" w:space="0" w:color="auto"/>
                <w:right w:val="none" w:sz="0" w:space="0" w:color="auto"/>
              </w:divBdr>
            </w:div>
          </w:divsChild>
        </w:div>
        <w:div w:id="857085504">
          <w:marLeft w:val="0"/>
          <w:marRight w:val="0"/>
          <w:marTop w:val="0"/>
          <w:marBottom w:val="0"/>
          <w:divBdr>
            <w:top w:val="none" w:sz="0" w:space="0" w:color="auto"/>
            <w:left w:val="none" w:sz="0" w:space="0" w:color="auto"/>
            <w:bottom w:val="none" w:sz="0" w:space="0" w:color="auto"/>
            <w:right w:val="none" w:sz="0" w:space="0" w:color="auto"/>
          </w:divBdr>
          <w:divsChild>
            <w:div w:id="1667240959">
              <w:marLeft w:val="0"/>
              <w:marRight w:val="0"/>
              <w:marTop w:val="0"/>
              <w:marBottom w:val="0"/>
              <w:divBdr>
                <w:top w:val="none" w:sz="0" w:space="0" w:color="auto"/>
                <w:left w:val="none" w:sz="0" w:space="0" w:color="auto"/>
                <w:bottom w:val="none" w:sz="0" w:space="0" w:color="auto"/>
                <w:right w:val="none" w:sz="0" w:space="0" w:color="auto"/>
              </w:divBdr>
            </w:div>
          </w:divsChild>
        </w:div>
        <w:div w:id="865752296">
          <w:marLeft w:val="0"/>
          <w:marRight w:val="0"/>
          <w:marTop w:val="0"/>
          <w:marBottom w:val="0"/>
          <w:divBdr>
            <w:top w:val="none" w:sz="0" w:space="0" w:color="auto"/>
            <w:left w:val="none" w:sz="0" w:space="0" w:color="auto"/>
            <w:bottom w:val="none" w:sz="0" w:space="0" w:color="auto"/>
            <w:right w:val="none" w:sz="0" w:space="0" w:color="auto"/>
          </w:divBdr>
          <w:divsChild>
            <w:div w:id="541945084">
              <w:marLeft w:val="0"/>
              <w:marRight w:val="0"/>
              <w:marTop w:val="0"/>
              <w:marBottom w:val="0"/>
              <w:divBdr>
                <w:top w:val="none" w:sz="0" w:space="0" w:color="auto"/>
                <w:left w:val="none" w:sz="0" w:space="0" w:color="auto"/>
                <w:bottom w:val="none" w:sz="0" w:space="0" w:color="auto"/>
                <w:right w:val="none" w:sz="0" w:space="0" w:color="auto"/>
              </w:divBdr>
            </w:div>
          </w:divsChild>
        </w:div>
        <w:div w:id="968243332">
          <w:marLeft w:val="0"/>
          <w:marRight w:val="0"/>
          <w:marTop w:val="0"/>
          <w:marBottom w:val="0"/>
          <w:divBdr>
            <w:top w:val="none" w:sz="0" w:space="0" w:color="auto"/>
            <w:left w:val="none" w:sz="0" w:space="0" w:color="auto"/>
            <w:bottom w:val="none" w:sz="0" w:space="0" w:color="auto"/>
            <w:right w:val="none" w:sz="0" w:space="0" w:color="auto"/>
          </w:divBdr>
          <w:divsChild>
            <w:div w:id="331686782">
              <w:marLeft w:val="0"/>
              <w:marRight w:val="0"/>
              <w:marTop w:val="0"/>
              <w:marBottom w:val="0"/>
              <w:divBdr>
                <w:top w:val="none" w:sz="0" w:space="0" w:color="auto"/>
                <w:left w:val="none" w:sz="0" w:space="0" w:color="auto"/>
                <w:bottom w:val="none" w:sz="0" w:space="0" w:color="auto"/>
                <w:right w:val="none" w:sz="0" w:space="0" w:color="auto"/>
              </w:divBdr>
            </w:div>
          </w:divsChild>
        </w:div>
        <w:div w:id="1000541931">
          <w:marLeft w:val="0"/>
          <w:marRight w:val="0"/>
          <w:marTop w:val="0"/>
          <w:marBottom w:val="0"/>
          <w:divBdr>
            <w:top w:val="none" w:sz="0" w:space="0" w:color="auto"/>
            <w:left w:val="none" w:sz="0" w:space="0" w:color="auto"/>
            <w:bottom w:val="none" w:sz="0" w:space="0" w:color="auto"/>
            <w:right w:val="none" w:sz="0" w:space="0" w:color="auto"/>
          </w:divBdr>
          <w:divsChild>
            <w:div w:id="1706516485">
              <w:marLeft w:val="0"/>
              <w:marRight w:val="0"/>
              <w:marTop w:val="0"/>
              <w:marBottom w:val="0"/>
              <w:divBdr>
                <w:top w:val="none" w:sz="0" w:space="0" w:color="auto"/>
                <w:left w:val="none" w:sz="0" w:space="0" w:color="auto"/>
                <w:bottom w:val="none" w:sz="0" w:space="0" w:color="auto"/>
                <w:right w:val="none" w:sz="0" w:space="0" w:color="auto"/>
              </w:divBdr>
            </w:div>
          </w:divsChild>
        </w:div>
        <w:div w:id="1890874447">
          <w:marLeft w:val="0"/>
          <w:marRight w:val="0"/>
          <w:marTop w:val="0"/>
          <w:marBottom w:val="0"/>
          <w:divBdr>
            <w:top w:val="none" w:sz="0" w:space="0" w:color="auto"/>
            <w:left w:val="none" w:sz="0" w:space="0" w:color="auto"/>
            <w:bottom w:val="none" w:sz="0" w:space="0" w:color="auto"/>
            <w:right w:val="none" w:sz="0" w:space="0" w:color="auto"/>
          </w:divBdr>
          <w:divsChild>
            <w:div w:id="16088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7686">
      <w:bodyDiv w:val="1"/>
      <w:marLeft w:val="0"/>
      <w:marRight w:val="0"/>
      <w:marTop w:val="0"/>
      <w:marBottom w:val="0"/>
      <w:divBdr>
        <w:top w:val="none" w:sz="0" w:space="0" w:color="auto"/>
        <w:left w:val="none" w:sz="0" w:space="0" w:color="auto"/>
        <w:bottom w:val="none" w:sz="0" w:space="0" w:color="auto"/>
        <w:right w:val="none" w:sz="0" w:space="0" w:color="auto"/>
      </w:divBdr>
      <w:divsChild>
        <w:div w:id="56128276">
          <w:marLeft w:val="0"/>
          <w:marRight w:val="0"/>
          <w:marTop w:val="0"/>
          <w:marBottom w:val="0"/>
          <w:divBdr>
            <w:top w:val="none" w:sz="0" w:space="0" w:color="auto"/>
            <w:left w:val="none" w:sz="0" w:space="0" w:color="auto"/>
            <w:bottom w:val="none" w:sz="0" w:space="0" w:color="auto"/>
            <w:right w:val="none" w:sz="0" w:space="0" w:color="auto"/>
          </w:divBdr>
          <w:divsChild>
            <w:div w:id="553351080">
              <w:marLeft w:val="0"/>
              <w:marRight w:val="0"/>
              <w:marTop w:val="0"/>
              <w:marBottom w:val="0"/>
              <w:divBdr>
                <w:top w:val="none" w:sz="0" w:space="0" w:color="auto"/>
                <w:left w:val="none" w:sz="0" w:space="0" w:color="auto"/>
                <w:bottom w:val="none" w:sz="0" w:space="0" w:color="auto"/>
                <w:right w:val="none" w:sz="0" w:space="0" w:color="auto"/>
              </w:divBdr>
            </w:div>
          </w:divsChild>
        </w:div>
        <w:div w:id="129978624">
          <w:marLeft w:val="0"/>
          <w:marRight w:val="0"/>
          <w:marTop w:val="0"/>
          <w:marBottom w:val="0"/>
          <w:divBdr>
            <w:top w:val="none" w:sz="0" w:space="0" w:color="auto"/>
            <w:left w:val="none" w:sz="0" w:space="0" w:color="auto"/>
            <w:bottom w:val="none" w:sz="0" w:space="0" w:color="auto"/>
            <w:right w:val="none" w:sz="0" w:space="0" w:color="auto"/>
          </w:divBdr>
          <w:divsChild>
            <w:div w:id="1631518833">
              <w:marLeft w:val="0"/>
              <w:marRight w:val="0"/>
              <w:marTop w:val="0"/>
              <w:marBottom w:val="0"/>
              <w:divBdr>
                <w:top w:val="none" w:sz="0" w:space="0" w:color="auto"/>
                <w:left w:val="none" w:sz="0" w:space="0" w:color="auto"/>
                <w:bottom w:val="none" w:sz="0" w:space="0" w:color="auto"/>
                <w:right w:val="none" w:sz="0" w:space="0" w:color="auto"/>
              </w:divBdr>
            </w:div>
          </w:divsChild>
        </w:div>
        <w:div w:id="389577654">
          <w:marLeft w:val="0"/>
          <w:marRight w:val="0"/>
          <w:marTop w:val="0"/>
          <w:marBottom w:val="0"/>
          <w:divBdr>
            <w:top w:val="none" w:sz="0" w:space="0" w:color="auto"/>
            <w:left w:val="none" w:sz="0" w:space="0" w:color="auto"/>
            <w:bottom w:val="none" w:sz="0" w:space="0" w:color="auto"/>
            <w:right w:val="none" w:sz="0" w:space="0" w:color="auto"/>
          </w:divBdr>
          <w:divsChild>
            <w:div w:id="192773086">
              <w:marLeft w:val="0"/>
              <w:marRight w:val="0"/>
              <w:marTop w:val="0"/>
              <w:marBottom w:val="0"/>
              <w:divBdr>
                <w:top w:val="none" w:sz="0" w:space="0" w:color="auto"/>
                <w:left w:val="none" w:sz="0" w:space="0" w:color="auto"/>
                <w:bottom w:val="none" w:sz="0" w:space="0" w:color="auto"/>
                <w:right w:val="none" w:sz="0" w:space="0" w:color="auto"/>
              </w:divBdr>
            </w:div>
          </w:divsChild>
        </w:div>
        <w:div w:id="441075791">
          <w:marLeft w:val="0"/>
          <w:marRight w:val="0"/>
          <w:marTop w:val="0"/>
          <w:marBottom w:val="0"/>
          <w:divBdr>
            <w:top w:val="none" w:sz="0" w:space="0" w:color="auto"/>
            <w:left w:val="none" w:sz="0" w:space="0" w:color="auto"/>
            <w:bottom w:val="none" w:sz="0" w:space="0" w:color="auto"/>
            <w:right w:val="none" w:sz="0" w:space="0" w:color="auto"/>
          </w:divBdr>
          <w:divsChild>
            <w:div w:id="385379359">
              <w:marLeft w:val="0"/>
              <w:marRight w:val="0"/>
              <w:marTop w:val="0"/>
              <w:marBottom w:val="0"/>
              <w:divBdr>
                <w:top w:val="none" w:sz="0" w:space="0" w:color="auto"/>
                <w:left w:val="none" w:sz="0" w:space="0" w:color="auto"/>
                <w:bottom w:val="none" w:sz="0" w:space="0" w:color="auto"/>
                <w:right w:val="none" w:sz="0" w:space="0" w:color="auto"/>
              </w:divBdr>
            </w:div>
          </w:divsChild>
        </w:div>
        <w:div w:id="451439844">
          <w:marLeft w:val="0"/>
          <w:marRight w:val="0"/>
          <w:marTop w:val="0"/>
          <w:marBottom w:val="0"/>
          <w:divBdr>
            <w:top w:val="none" w:sz="0" w:space="0" w:color="auto"/>
            <w:left w:val="none" w:sz="0" w:space="0" w:color="auto"/>
            <w:bottom w:val="none" w:sz="0" w:space="0" w:color="auto"/>
            <w:right w:val="none" w:sz="0" w:space="0" w:color="auto"/>
          </w:divBdr>
          <w:divsChild>
            <w:div w:id="1301880908">
              <w:marLeft w:val="0"/>
              <w:marRight w:val="0"/>
              <w:marTop w:val="0"/>
              <w:marBottom w:val="0"/>
              <w:divBdr>
                <w:top w:val="none" w:sz="0" w:space="0" w:color="auto"/>
                <w:left w:val="none" w:sz="0" w:space="0" w:color="auto"/>
                <w:bottom w:val="none" w:sz="0" w:space="0" w:color="auto"/>
                <w:right w:val="none" w:sz="0" w:space="0" w:color="auto"/>
              </w:divBdr>
            </w:div>
          </w:divsChild>
        </w:div>
        <w:div w:id="519197715">
          <w:marLeft w:val="0"/>
          <w:marRight w:val="0"/>
          <w:marTop w:val="0"/>
          <w:marBottom w:val="0"/>
          <w:divBdr>
            <w:top w:val="none" w:sz="0" w:space="0" w:color="auto"/>
            <w:left w:val="none" w:sz="0" w:space="0" w:color="auto"/>
            <w:bottom w:val="none" w:sz="0" w:space="0" w:color="auto"/>
            <w:right w:val="none" w:sz="0" w:space="0" w:color="auto"/>
          </w:divBdr>
          <w:divsChild>
            <w:div w:id="2117015668">
              <w:marLeft w:val="0"/>
              <w:marRight w:val="0"/>
              <w:marTop w:val="0"/>
              <w:marBottom w:val="0"/>
              <w:divBdr>
                <w:top w:val="none" w:sz="0" w:space="0" w:color="auto"/>
                <w:left w:val="none" w:sz="0" w:space="0" w:color="auto"/>
                <w:bottom w:val="none" w:sz="0" w:space="0" w:color="auto"/>
                <w:right w:val="none" w:sz="0" w:space="0" w:color="auto"/>
              </w:divBdr>
            </w:div>
          </w:divsChild>
        </w:div>
        <w:div w:id="558175444">
          <w:marLeft w:val="0"/>
          <w:marRight w:val="0"/>
          <w:marTop w:val="0"/>
          <w:marBottom w:val="0"/>
          <w:divBdr>
            <w:top w:val="none" w:sz="0" w:space="0" w:color="auto"/>
            <w:left w:val="none" w:sz="0" w:space="0" w:color="auto"/>
            <w:bottom w:val="none" w:sz="0" w:space="0" w:color="auto"/>
            <w:right w:val="none" w:sz="0" w:space="0" w:color="auto"/>
          </w:divBdr>
          <w:divsChild>
            <w:div w:id="575360920">
              <w:marLeft w:val="0"/>
              <w:marRight w:val="0"/>
              <w:marTop w:val="0"/>
              <w:marBottom w:val="0"/>
              <w:divBdr>
                <w:top w:val="none" w:sz="0" w:space="0" w:color="auto"/>
                <w:left w:val="none" w:sz="0" w:space="0" w:color="auto"/>
                <w:bottom w:val="none" w:sz="0" w:space="0" w:color="auto"/>
                <w:right w:val="none" w:sz="0" w:space="0" w:color="auto"/>
              </w:divBdr>
            </w:div>
          </w:divsChild>
        </w:div>
        <w:div w:id="1299451561">
          <w:marLeft w:val="0"/>
          <w:marRight w:val="0"/>
          <w:marTop w:val="0"/>
          <w:marBottom w:val="0"/>
          <w:divBdr>
            <w:top w:val="none" w:sz="0" w:space="0" w:color="auto"/>
            <w:left w:val="none" w:sz="0" w:space="0" w:color="auto"/>
            <w:bottom w:val="none" w:sz="0" w:space="0" w:color="auto"/>
            <w:right w:val="none" w:sz="0" w:space="0" w:color="auto"/>
          </w:divBdr>
          <w:divsChild>
            <w:div w:id="2005013047">
              <w:marLeft w:val="0"/>
              <w:marRight w:val="0"/>
              <w:marTop w:val="0"/>
              <w:marBottom w:val="0"/>
              <w:divBdr>
                <w:top w:val="none" w:sz="0" w:space="0" w:color="auto"/>
                <w:left w:val="none" w:sz="0" w:space="0" w:color="auto"/>
                <w:bottom w:val="none" w:sz="0" w:space="0" w:color="auto"/>
                <w:right w:val="none" w:sz="0" w:space="0" w:color="auto"/>
              </w:divBdr>
            </w:div>
          </w:divsChild>
        </w:div>
        <w:div w:id="1347243795">
          <w:marLeft w:val="0"/>
          <w:marRight w:val="0"/>
          <w:marTop w:val="0"/>
          <w:marBottom w:val="0"/>
          <w:divBdr>
            <w:top w:val="none" w:sz="0" w:space="0" w:color="auto"/>
            <w:left w:val="none" w:sz="0" w:space="0" w:color="auto"/>
            <w:bottom w:val="none" w:sz="0" w:space="0" w:color="auto"/>
            <w:right w:val="none" w:sz="0" w:space="0" w:color="auto"/>
          </w:divBdr>
          <w:divsChild>
            <w:div w:id="655106943">
              <w:marLeft w:val="0"/>
              <w:marRight w:val="0"/>
              <w:marTop w:val="0"/>
              <w:marBottom w:val="0"/>
              <w:divBdr>
                <w:top w:val="none" w:sz="0" w:space="0" w:color="auto"/>
                <w:left w:val="none" w:sz="0" w:space="0" w:color="auto"/>
                <w:bottom w:val="none" w:sz="0" w:space="0" w:color="auto"/>
                <w:right w:val="none" w:sz="0" w:space="0" w:color="auto"/>
              </w:divBdr>
            </w:div>
          </w:divsChild>
        </w:div>
        <w:div w:id="1716809228">
          <w:marLeft w:val="0"/>
          <w:marRight w:val="0"/>
          <w:marTop w:val="0"/>
          <w:marBottom w:val="0"/>
          <w:divBdr>
            <w:top w:val="none" w:sz="0" w:space="0" w:color="auto"/>
            <w:left w:val="none" w:sz="0" w:space="0" w:color="auto"/>
            <w:bottom w:val="none" w:sz="0" w:space="0" w:color="auto"/>
            <w:right w:val="none" w:sz="0" w:space="0" w:color="auto"/>
          </w:divBdr>
          <w:divsChild>
            <w:div w:id="1842426109">
              <w:marLeft w:val="0"/>
              <w:marRight w:val="0"/>
              <w:marTop w:val="0"/>
              <w:marBottom w:val="0"/>
              <w:divBdr>
                <w:top w:val="none" w:sz="0" w:space="0" w:color="auto"/>
                <w:left w:val="none" w:sz="0" w:space="0" w:color="auto"/>
                <w:bottom w:val="none" w:sz="0" w:space="0" w:color="auto"/>
                <w:right w:val="none" w:sz="0" w:space="0" w:color="auto"/>
              </w:divBdr>
            </w:div>
          </w:divsChild>
        </w:div>
        <w:div w:id="1758745551">
          <w:marLeft w:val="0"/>
          <w:marRight w:val="0"/>
          <w:marTop w:val="0"/>
          <w:marBottom w:val="0"/>
          <w:divBdr>
            <w:top w:val="none" w:sz="0" w:space="0" w:color="auto"/>
            <w:left w:val="none" w:sz="0" w:space="0" w:color="auto"/>
            <w:bottom w:val="none" w:sz="0" w:space="0" w:color="auto"/>
            <w:right w:val="none" w:sz="0" w:space="0" w:color="auto"/>
          </w:divBdr>
          <w:divsChild>
            <w:div w:id="468783835">
              <w:marLeft w:val="0"/>
              <w:marRight w:val="0"/>
              <w:marTop w:val="0"/>
              <w:marBottom w:val="0"/>
              <w:divBdr>
                <w:top w:val="none" w:sz="0" w:space="0" w:color="auto"/>
                <w:left w:val="none" w:sz="0" w:space="0" w:color="auto"/>
                <w:bottom w:val="none" w:sz="0" w:space="0" w:color="auto"/>
                <w:right w:val="none" w:sz="0" w:space="0" w:color="auto"/>
              </w:divBdr>
            </w:div>
          </w:divsChild>
        </w:div>
        <w:div w:id="1773696557">
          <w:marLeft w:val="0"/>
          <w:marRight w:val="0"/>
          <w:marTop w:val="0"/>
          <w:marBottom w:val="0"/>
          <w:divBdr>
            <w:top w:val="none" w:sz="0" w:space="0" w:color="auto"/>
            <w:left w:val="none" w:sz="0" w:space="0" w:color="auto"/>
            <w:bottom w:val="none" w:sz="0" w:space="0" w:color="auto"/>
            <w:right w:val="none" w:sz="0" w:space="0" w:color="auto"/>
          </w:divBdr>
          <w:divsChild>
            <w:div w:id="772550865">
              <w:marLeft w:val="0"/>
              <w:marRight w:val="0"/>
              <w:marTop w:val="0"/>
              <w:marBottom w:val="0"/>
              <w:divBdr>
                <w:top w:val="none" w:sz="0" w:space="0" w:color="auto"/>
                <w:left w:val="none" w:sz="0" w:space="0" w:color="auto"/>
                <w:bottom w:val="none" w:sz="0" w:space="0" w:color="auto"/>
                <w:right w:val="none" w:sz="0" w:space="0" w:color="auto"/>
              </w:divBdr>
            </w:div>
          </w:divsChild>
        </w:div>
        <w:div w:id="1857035823">
          <w:marLeft w:val="0"/>
          <w:marRight w:val="0"/>
          <w:marTop w:val="0"/>
          <w:marBottom w:val="0"/>
          <w:divBdr>
            <w:top w:val="none" w:sz="0" w:space="0" w:color="auto"/>
            <w:left w:val="none" w:sz="0" w:space="0" w:color="auto"/>
            <w:bottom w:val="none" w:sz="0" w:space="0" w:color="auto"/>
            <w:right w:val="none" w:sz="0" w:space="0" w:color="auto"/>
          </w:divBdr>
          <w:divsChild>
            <w:div w:id="1952004563">
              <w:marLeft w:val="0"/>
              <w:marRight w:val="0"/>
              <w:marTop w:val="0"/>
              <w:marBottom w:val="0"/>
              <w:divBdr>
                <w:top w:val="none" w:sz="0" w:space="0" w:color="auto"/>
                <w:left w:val="none" w:sz="0" w:space="0" w:color="auto"/>
                <w:bottom w:val="none" w:sz="0" w:space="0" w:color="auto"/>
                <w:right w:val="none" w:sz="0" w:space="0" w:color="auto"/>
              </w:divBdr>
            </w:div>
          </w:divsChild>
        </w:div>
        <w:div w:id="1880631827">
          <w:marLeft w:val="0"/>
          <w:marRight w:val="0"/>
          <w:marTop w:val="0"/>
          <w:marBottom w:val="0"/>
          <w:divBdr>
            <w:top w:val="none" w:sz="0" w:space="0" w:color="auto"/>
            <w:left w:val="none" w:sz="0" w:space="0" w:color="auto"/>
            <w:bottom w:val="none" w:sz="0" w:space="0" w:color="auto"/>
            <w:right w:val="none" w:sz="0" w:space="0" w:color="auto"/>
          </w:divBdr>
          <w:divsChild>
            <w:div w:id="1997224583">
              <w:marLeft w:val="0"/>
              <w:marRight w:val="0"/>
              <w:marTop w:val="0"/>
              <w:marBottom w:val="0"/>
              <w:divBdr>
                <w:top w:val="none" w:sz="0" w:space="0" w:color="auto"/>
                <w:left w:val="none" w:sz="0" w:space="0" w:color="auto"/>
                <w:bottom w:val="none" w:sz="0" w:space="0" w:color="auto"/>
                <w:right w:val="none" w:sz="0" w:space="0" w:color="auto"/>
              </w:divBdr>
            </w:div>
          </w:divsChild>
        </w:div>
        <w:div w:id="2035423715">
          <w:marLeft w:val="0"/>
          <w:marRight w:val="0"/>
          <w:marTop w:val="0"/>
          <w:marBottom w:val="0"/>
          <w:divBdr>
            <w:top w:val="none" w:sz="0" w:space="0" w:color="auto"/>
            <w:left w:val="none" w:sz="0" w:space="0" w:color="auto"/>
            <w:bottom w:val="none" w:sz="0" w:space="0" w:color="auto"/>
            <w:right w:val="none" w:sz="0" w:space="0" w:color="auto"/>
          </w:divBdr>
          <w:divsChild>
            <w:div w:id="5726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274">
      <w:bodyDiv w:val="1"/>
      <w:marLeft w:val="0"/>
      <w:marRight w:val="0"/>
      <w:marTop w:val="0"/>
      <w:marBottom w:val="0"/>
      <w:divBdr>
        <w:top w:val="none" w:sz="0" w:space="0" w:color="auto"/>
        <w:left w:val="none" w:sz="0" w:space="0" w:color="auto"/>
        <w:bottom w:val="none" w:sz="0" w:space="0" w:color="auto"/>
        <w:right w:val="none" w:sz="0" w:space="0" w:color="auto"/>
      </w:divBdr>
      <w:divsChild>
        <w:div w:id="58674542">
          <w:marLeft w:val="0"/>
          <w:marRight w:val="0"/>
          <w:marTop w:val="0"/>
          <w:marBottom w:val="0"/>
          <w:divBdr>
            <w:top w:val="none" w:sz="0" w:space="0" w:color="auto"/>
            <w:left w:val="none" w:sz="0" w:space="0" w:color="auto"/>
            <w:bottom w:val="none" w:sz="0" w:space="0" w:color="auto"/>
            <w:right w:val="none" w:sz="0" w:space="0" w:color="auto"/>
          </w:divBdr>
        </w:div>
        <w:div w:id="187329817">
          <w:marLeft w:val="0"/>
          <w:marRight w:val="0"/>
          <w:marTop w:val="0"/>
          <w:marBottom w:val="0"/>
          <w:divBdr>
            <w:top w:val="none" w:sz="0" w:space="0" w:color="auto"/>
            <w:left w:val="none" w:sz="0" w:space="0" w:color="auto"/>
            <w:bottom w:val="none" w:sz="0" w:space="0" w:color="auto"/>
            <w:right w:val="none" w:sz="0" w:space="0" w:color="auto"/>
          </w:divBdr>
        </w:div>
        <w:div w:id="481237753">
          <w:marLeft w:val="0"/>
          <w:marRight w:val="0"/>
          <w:marTop w:val="0"/>
          <w:marBottom w:val="0"/>
          <w:divBdr>
            <w:top w:val="none" w:sz="0" w:space="0" w:color="auto"/>
            <w:left w:val="none" w:sz="0" w:space="0" w:color="auto"/>
            <w:bottom w:val="none" w:sz="0" w:space="0" w:color="auto"/>
            <w:right w:val="none" w:sz="0" w:space="0" w:color="auto"/>
          </w:divBdr>
        </w:div>
        <w:div w:id="561601014">
          <w:marLeft w:val="0"/>
          <w:marRight w:val="0"/>
          <w:marTop w:val="0"/>
          <w:marBottom w:val="0"/>
          <w:divBdr>
            <w:top w:val="none" w:sz="0" w:space="0" w:color="auto"/>
            <w:left w:val="none" w:sz="0" w:space="0" w:color="auto"/>
            <w:bottom w:val="none" w:sz="0" w:space="0" w:color="auto"/>
            <w:right w:val="none" w:sz="0" w:space="0" w:color="auto"/>
          </w:divBdr>
        </w:div>
        <w:div w:id="642584153">
          <w:marLeft w:val="0"/>
          <w:marRight w:val="0"/>
          <w:marTop w:val="0"/>
          <w:marBottom w:val="0"/>
          <w:divBdr>
            <w:top w:val="none" w:sz="0" w:space="0" w:color="auto"/>
            <w:left w:val="none" w:sz="0" w:space="0" w:color="auto"/>
            <w:bottom w:val="none" w:sz="0" w:space="0" w:color="auto"/>
            <w:right w:val="none" w:sz="0" w:space="0" w:color="auto"/>
          </w:divBdr>
        </w:div>
        <w:div w:id="1265309827">
          <w:marLeft w:val="0"/>
          <w:marRight w:val="0"/>
          <w:marTop w:val="0"/>
          <w:marBottom w:val="0"/>
          <w:divBdr>
            <w:top w:val="none" w:sz="0" w:space="0" w:color="auto"/>
            <w:left w:val="none" w:sz="0" w:space="0" w:color="auto"/>
            <w:bottom w:val="none" w:sz="0" w:space="0" w:color="auto"/>
            <w:right w:val="none" w:sz="0" w:space="0" w:color="auto"/>
          </w:divBdr>
        </w:div>
      </w:divsChild>
    </w:div>
    <w:div w:id="1724983929">
      <w:bodyDiv w:val="1"/>
      <w:marLeft w:val="0"/>
      <w:marRight w:val="0"/>
      <w:marTop w:val="0"/>
      <w:marBottom w:val="0"/>
      <w:divBdr>
        <w:top w:val="none" w:sz="0" w:space="0" w:color="auto"/>
        <w:left w:val="none" w:sz="0" w:space="0" w:color="auto"/>
        <w:bottom w:val="none" w:sz="0" w:space="0" w:color="auto"/>
        <w:right w:val="none" w:sz="0" w:space="0" w:color="auto"/>
      </w:divBdr>
      <w:divsChild>
        <w:div w:id="197931048">
          <w:marLeft w:val="0"/>
          <w:marRight w:val="0"/>
          <w:marTop w:val="0"/>
          <w:marBottom w:val="0"/>
          <w:divBdr>
            <w:top w:val="none" w:sz="0" w:space="0" w:color="auto"/>
            <w:left w:val="none" w:sz="0" w:space="0" w:color="auto"/>
            <w:bottom w:val="none" w:sz="0" w:space="0" w:color="auto"/>
            <w:right w:val="none" w:sz="0" w:space="0" w:color="auto"/>
          </w:divBdr>
          <w:divsChild>
            <w:div w:id="1383939957">
              <w:marLeft w:val="0"/>
              <w:marRight w:val="0"/>
              <w:marTop w:val="0"/>
              <w:marBottom w:val="0"/>
              <w:divBdr>
                <w:top w:val="none" w:sz="0" w:space="0" w:color="auto"/>
                <w:left w:val="none" w:sz="0" w:space="0" w:color="auto"/>
                <w:bottom w:val="none" w:sz="0" w:space="0" w:color="auto"/>
                <w:right w:val="none" w:sz="0" w:space="0" w:color="auto"/>
              </w:divBdr>
            </w:div>
          </w:divsChild>
        </w:div>
        <w:div w:id="384646609">
          <w:marLeft w:val="0"/>
          <w:marRight w:val="0"/>
          <w:marTop w:val="0"/>
          <w:marBottom w:val="0"/>
          <w:divBdr>
            <w:top w:val="none" w:sz="0" w:space="0" w:color="auto"/>
            <w:left w:val="none" w:sz="0" w:space="0" w:color="auto"/>
            <w:bottom w:val="none" w:sz="0" w:space="0" w:color="auto"/>
            <w:right w:val="none" w:sz="0" w:space="0" w:color="auto"/>
          </w:divBdr>
          <w:divsChild>
            <w:div w:id="375351384">
              <w:marLeft w:val="0"/>
              <w:marRight w:val="0"/>
              <w:marTop w:val="0"/>
              <w:marBottom w:val="0"/>
              <w:divBdr>
                <w:top w:val="none" w:sz="0" w:space="0" w:color="auto"/>
                <w:left w:val="none" w:sz="0" w:space="0" w:color="auto"/>
                <w:bottom w:val="none" w:sz="0" w:space="0" w:color="auto"/>
                <w:right w:val="none" w:sz="0" w:space="0" w:color="auto"/>
              </w:divBdr>
            </w:div>
          </w:divsChild>
        </w:div>
        <w:div w:id="456870466">
          <w:marLeft w:val="0"/>
          <w:marRight w:val="0"/>
          <w:marTop w:val="0"/>
          <w:marBottom w:val="0"/>
          <w:divBdr>
            <w:top w:val="none" w:sz="0" w:space="0" w:color="auto"/>
            <w:left w:val="none" w:sz="0" w:space="0" w:color="auto"/>
            <w:bottom w:val="none" w:sz="0" w:space="0" w:color="auto"/>
            <w:right w:val="none" w:sz="0" w:space="0" w:color="auto"/>
          </w:divBdr>
          <w:divsChild>
            <w:div w:id="1103259119">
              <w:marLeft w:val="0"/>
              <w:marRight w:val="0"/>
              <w:marTop w:val="0"/>
              <w:marBottom w:val="0"/>
              <w:divBdr>
                <w:top w:val="none" w:sz="0" w:space="0" w:color="auto"/>
                <w:left w:val="none" w:sz="0" w:space="0" w:color="auto"/>
                <w:bottom w:val="none" w:sz="0" w:space="0" w:color="auto"/>
                <w:right w:val="none" w:sz="0" w:space="0" w:color="auto"/>
              </w:divBdr>
            </w:div>
          </w:divsChild>
        </w:div>
        <w:div w:id="706609657">
          <w:marLeft w:val="0"/>
          <w:marRight w:val="0"/>
          <w:marTop w:val="0"/>
          <w:marBottom w:val="0"/>
          <w:divBdr>
            <w:top w:val="none" w:sz="0" w:space="0" w:color="auto"/>
            <w:left w:val="none" w:sz="0" w:space="0" w:color="auto"/>
            <w:bottom w:val="none" w:sz="0" w:space="0" w:color="auto"/>
            <w:right w:val="none" w:sz="0" w:space="0" w:color="auto"/>
          </w:divBdr>
          <w:divsChild>
            <w:div w:id="1010988305">
              <w:marLeft w:val="0"/>
              <w:marRight w:val="0"/>
              <w:marTop w:val="0"/>
              <w:marBottom w:val="0"/>
              <w:divBdr>
                <w:top w:val="none" w:sz="0" w:space="0" w:color="auto"/>
                <w:left w:val="none" w:sz="0" w:space="0" w:color="auto"/>
                <w:bottom w:val="none" w:sz="0" w:space="0" w:color="auto"/>
                <w:right w:val="none" w:sz="0" w:space="0" w:color="auto"/>
              </w:divBdr>
            </w:div>
          </w:divsChild>
        </w:div>
        <w:div w:id="707339008">
          <w:marLeft w:val="0"/>
          <w:marRight w:val="0"/>
          <w:marTop w:val="0"/>
          <w:marBottom w:val="0"/>
          <w:divBdr>
            <w:top w:val="none" w:sz="0" w:space="0" w:color="auto"/>
            <w:left w:val="none" w:sz="0" w:space="0" w:color="auto"/>
            <w:bottom w:val="none" w:sz="0" w:space="0" w:color="auto"/>
            <w:right w:val="none" w:sz="0" w:space="0" w:color="auto"/>
          </w:divBdr>
          <w:divsChild>
            <w:div w:id="806967884">
              <w:marLeft w:val="0"/>
              <w:marRight w:val="0"/>
              <w:marTop w:val="0"/>
              <w:marBottom w:val="0"/>
              <w:divBdr>
                <w:top w:val="none" w:sz="0" w:space="0" w:color="auto"/>
                <w:left w:val="none" w:sz="0" w:space="0" w:color="auto"/>
                <w:bottom w:val="none" w:sz="0" w:space="0" w:color="auto"/>
                <w:right w:val="none" w:sz="0" w:space="0" w:color="auto"/>
              </w:divBdr>
            </w:div>
          </w:divsChild>
        </w:div>
        <w:div w:id="709497681">
          <w:marLeft w:val="0"/>
          <w:marRight w:val="0"/>
          <w:marTop w:val="0"/>
          <w:marBottom w:val="0"/>
          <w:divBdr>
            <w:top w:val="none" w:sz="0" w:space="0" w:color="auto"/>
            <w:left w:val="none" w:sz="0" w:space="0" w:color="auto"/>
            <w:bottom w:val="none" w:sz="0" w:space="0" w:color="auto"/>
            <w:right w:val="none" w:sz="0" w:space="0" w:color="auto"/>
          </w:divBdr>
          <w:divsChild>
            <w:div w:id="222521399">
              <w:marLeft w:val="0"/>
              <w:marRight w:val="0"/>
              <w:marTop w:val="0"/>
              <w:marBottom w:val="0"/>
              <w:divBdr>
                <w:top w:val="none" w:sz="0" w:space="0" w:color="auto"/>
                <w:left w:val="none" w:sz="0" w:space="0" w:color="auto"/>
                <w:bottom w:val="none" w:sz="0" w:space="0" w:color="auto"/>
                <w:right w:val="none" w:sz="0" w:space="0" w:color="auto"/>
              </w:divBdr>
            </w:div>
          </w:divsChild>
        </w:div>
        <w:div w:id="840855121">
          <w:marLeft w:val="0"/>
          <w:marRight w:val="0"/>
          <w:marTop w:val="0"/>
          <w:marBottom w:val="0"/>
          <w:divBdr>
            <w:top w:val="none" w:sz="0" w:space="0" w:color="auto"/>
            <w:left w:val="none" w:sz="0" w:space="0" w:color="auto"/>
            <w:bottom w:val="none" w:sz="0" w:space="0" w:color="auto"/>
            <w:right w:val="none" w:sz="0" w:space="0" w:color="auto"/>
          </w:divBdr>
          <w:divsChild>
            <w:div w:id="1040321708">
              <w:marLeft w:val="0"/>
              <w:marRight w:val="0"/>
              <w:marTop w:val="0"/>
              <w:marBottom w:val="0"/>
              <w:divBdr>
                <w:top w:val="none" w:sz="0" w:space="0" w:color="auto"/>
                <w:left w:val="none" w:sz="0" w:space="0" w:color="auto"/>
                <w:bottom w:val="none" w:sz="0" w:space="0" w:color="auto"/>
                <w:right w:val="none" w:sz="0" w:space="0" w:color="auto"/>
              </w:divBdr>
            </w:div>
          </w:divsChild>
        </w:div>
        <w:div w:id="872695631">
          <w:marLeft w:val="0"/>
          <w:marRight w:val="0"/>
          <w:marTop w:val="0"/>
          <w:marBottom w:val="0"/>
          <w:divBdr>
            <w:top w:val="none" w:sz="0" w:space="0" w:color="auto"/>
            <w:left w:val="none" w:sz="0" w:space="0" w:color="auto"/>
            <w:bottom w:val="none" w:sz="0" w:space="0" w:color="auto"/>
            <w:right w:val="none" w:sz="0" w:space="0" w:color="auto"/>
          </w:divBdr>
          <w:divsChild>
            <w:div w:id="832261137">
              <w:marLeft w:val="0"/>
              <w:marRight w:val="0"/>
              <w:marTop w:val="0"/>
              <w:marBottom w:val="0"/>
              <w:divBdr>
                <w:top w:val="none" w:sz="0" w:space="0" w:color="auto"/>
                <w:left w:val="none" w:sz="0" w:space="0" w:color="auto"/>
                <w:bottom w:val="none" w:sz="0" w:space="0" w:color="auto"/>
                <w:right w:val="none" w:sz="0" w:space="0" w:color="auto"/>
              </w:divBdr>
            </w:div>
          </w:divsChild>
        </w:div>
        <w:div w:id="1130511231">
          <w:marLeft w:val="0"/>
          <w:marRight w:val="0"/>
          <w:marTop w:val="0"/>
          <w:marBottom w:val="0"/>
          <w:divBdr>
            <w:top w:val="none" w:sz="0" w:space="0" w:color="auto"/>
            <w:left w:val="none" w:sz="0" w:space="0" w:color="auto"/>
            <w:bottom w:val="none" w:sz="0" w:space="0" w:color="auto"/>
            <w:right w:val="none" w:sz="0" w:space="0" w:color="auto"/>
          </w:divBdr>
          <w:divsChild>
            <w:div w:id="1767532890">
              <w:marLeft w:val="0"/>
              <w:marRight w:val="0"/>
              <w:marTop w:val="0"/>
              <w:marBottom w:val="0"/>
              <w:divBdr>
                <w:top w:val="none" w:sz="0" w:space="0" w:color="auto"/>
                <w:left w:val="none" w:sz="0" w:space="0" w:color="auto"/>
                <w:bottom w:val="none" w:sz="0" w:space="0" w:color="auto"/>
                <w:right w:val="none" w:sz="0" w:space="0" w:color="auto"/>
              </w:divBdr>
            </w:div>
          </w:divsChild>
        </w:div>
        <w:div w:id="1723406302">
          <w:marLeft w:val="0"/>
          <w:marRight w:val="0"/>
          <w:marTop w:val="0"/>
          <w:marBottom w:val="0"/>
          <w:divBdr>
            <w:top w:val="none" w:sz="0" w:space="0" w:color="auto"/>
            <w:left w:val="none" w:sz="0" w:space="0" w:color="auto"/>
            <w:bottom w:val="none" w:sz="0" w:space="0" w:color="auto"/>
            <w:right w:val="none" w:sz="0" w:space="0" w:color="auto"/>
          </w:divBdr>
          <w:divsChild>
            <w:div w:id="1882934960">
              <w:marLeft w:val="0"/>
              <w:marRight w:val="0"/>
              <w:marTop w:val="0"/>
              <w:marBottom w:val="0"/>
              <w:divBdr>
                <w:top w:val="none" w:sz="0" w:space="0" w:color="auto"/>
                <w:left w:val="none" w:sz="0" w:space="0" w:color="auto"/>
                <w:bottom w:val="none" w:sz="0" w:space="0" w:color="auto"/>
                <w:right w:val="none" w:sz="0" w:space="0" w:color="auto"/>
              </w:divBdr>
            </w:div>
          </w:divsChild>
        </w:div>
        <w:div w:id="1731689062">
          <w:marLeft w:val="0"/>
          <w:marRight w:val="0"/>
          <w:marTop w:val="0"/>
          <w:marBottom w:val="0"/>
          <w:divBdr>
            <w:top w:val="none" w:sz="0" w:space="0" w:color="auto"/>
            <w:left w:val="none" w:sz="0" w:space="0" w:color="auto"/>
            <w:bottom w:val="none" w:sz="0" w:space="0" w:color="auto"/>
            <w:right w:val="none" w:sz="0" w:space="0" w:color="auto"/>
          </w:divBdr>
          <w:divsChild>
            <w:div w:id="747121069">
              <w:marLeft w:val="0"/>
              <w:marRight w:val="0"/>
              <w:marTop w:val="0"/>
              <w:marBottom w:val="0"/>
              <w:divBdr>
                <w:top w:val="none" w:sz="0" w:space="0" w:color="auto"/>
                <w:left w:val="none" w:sz="0" w:space="0" w:color="auto"/>
                <w:bottom w:val="none" w:sz="0" w:space="0" w:color="auto"/>
                <w:right w:val="none" w:sz="0" w:space="0" w:color="auto"/>
              </w:divBdr>
            </w:div>
          </w:divsChild>
        </w:div>
        <w:div w:id="1781337932">
          <w:marLeft w:val="0"/>
          <w:marRight w:val="0"/>
          <w:marTop w:val="0"/>
          <w:marBottom w:val="0"/>
          <w:divBdr>
            <w:top w:val="none" w:sz="0" w:space="0" w:color="auto"/>
            <w:left w:val="none" w:sz="0" w:space="0" w:color="auto"/>
            <w:bottom w:val="none" w:sz="0" w:space="0" w:color="auto"/>
            <w:right w:val="none" w:sz="0" w:space="0" w:color="auto"/>
          </w:divBdr>
          <w:divsChild>
            <w:div w:id="336004719">
              <w:marLeft w:val="0"/>
              <w:marRight w:val="0"/>
              <w:marTop w:val="0"/>
              <w:marBottom w:val="0"/>
              <w:divBdr>
                <w:top w:val="none" w:sz="0" w:space="0" w:color="auto"/>
                <w:left w:val="none" w:sz="0" w:space="0" w:color="auto"/>
                <w:bottom w:val="none" w:sz="0" w:space="0" w:color="auto"/>
                <w:right w:val="none" w:sz="0" w:space="0" w:color="auto"/>
              </w:divBdr>
            </w:div>
          </w:divsChild>
        </w:div>
        <w:div w:id="1809014115">
          <w:marLeft w:val="0"/>
          <w:marRight w:val="0"/>
          <w:marTop w:val="0"/>
          <w:marBottom w:val="0"/>
          <w:divBdr>
            <w:top w:val="none" w:sz="0" w:space="0" w:color="auto"/>
            <w:left w:val="none" w:sz="0" w:space="0" w:color="auto"/>
            <w:bottom w:val="none" w:sz="0" w:space="0" w:color="auto"/>
            <w:right w:val="none" w:sz="0" w:space="0" w:color="auto"/>
          </w:divBdr>
          <w:divsChild>
            <w:div w:id="1791899007">
              <w:marLeft w:val="0"/>
              <w:marRight w:val="0"/>
              <w:marTop w:val="0"/>
              <w:marBottom w:val="0"/>
              <w:divBdr>
                <w:top w:val="none" w:sz="0" w:space="0" w:color="auto"/>
                <w:left w:val="none" w:sz="0" w:space="0" w:color="auto"/>
                <w:bottom w:val="none" w:sz="0" w:space="0" w:color="auto"/>
                <w:right w:val="none" w:sz="0" w:space="0" w:color="auto"/>
              </w:divBdr>
            </w:div>
          </w:divsChild>
        </w:div>
        <w:div w:id="1846244433">
          <w:marLeft w:val="0"/>
          <w:marRight w:val="0"/>
          <w:marTop w:val="0"/>
          <w:marBottom w:val="0"/>
          <w:divBdr>
            <w:top w:val="none" w:sz="0" w:space="0" w:color="auto"/>
            <w:left w:val="none" w:sz="0" w:space="0" w:color="auto"/>
            <w:bottom w:val="none" w:sz="0" w:space="0" w:color="auto"/>
            <w:right w:val="none" w:sz="0" w:space="0" w:color="auto"/>
          </w:divBdr>
          <w:divsChild>
            <w:div w:id="446659545">
              <w:marLeft w:val="0"/>
              <w:marRight w:val="0"/>
              <w:marTop w:val="0"/>
              <w:marBottom w:val="0"/>
              <w:divBdr>
                <w:top w:val="none" w:sz="0" w:space="0" w:color="auto"/>
                <w:left w:val="none" w:sz="0" w:space="0" w:color="auto"/>
                <w:bottom w:val="none" w:sz="0" w:space="0" w:color="auto"/>
                <w:right w:val="none" w:sz="0" w:space="0" w:color="auto"/>
              </w:divBdr>
            </w:div>
          </w:divsChild>
        </w:div>
        <w:div w:id="1964456145">
          <w:marLeft w:val="0"/>
          <w:marRight w:val="0"/>
          <w:marTop w:val="0"/>
          <w:marBottom w:val="0"/>
          <w:divBdr>
            <w:top w:val="none" w:sz="0" w:space="0" w:color="auto"/>
            <w:left w:val="none" w:sz="0" w:space="0" w:color="auto"/>
            <w:bottom w:val="none" w:sz="0" w:space="0" w:color="auto"/>
            <w:right w:val="none" w:sz="0" w:space="0" w:color="auto"/>
          </w:divBdr>
          <w:divsChild>
            <w:div w:id="13894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uamut-pipeline.permiangloba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d567e-04f2-4ce7-95aa-4ef7d5e4a812">
      <Terms xmlns="http://schemas.microsoft.com/office/infopath/2007/PartnerControls"/>
    </lcf76f155ced4ddcb4097134ff3c332f>
    <TaxCatchAll xmlns="536f534b-b617-4fcf-9acb-f510fedcfa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8C11EDA5119541AA375759A6AE0032" ma:contentTypeVersion="19" ma:contentTypeDescription="Create a new document." ma:contentTypeScope="" ma:versionID="8091f7f535184d91467d2e838a958be5">
  <xsd:schema xmlns:xsd="http://www.w3.org/2001/XMLSchema" xmlns:xs="http://www.w3.org/2001/XMLSchema" xmlns:p="http://schemas.microsoft.com/office/2006/metadata/properties" xmlns:ns2="d1bd567e-04f2-4ce7-95aa-4ef7d5e4a812" xmlns:ns3="536f534b-b617-4fcf-9acb-f510fedcfa21" targetNamespace="http://schemas.microsoft.com/office/2006/metadata/properties" ma:root="true" ma:fieldsID="eafd812bcf655fc1e6b05489f2305c6c" ns2:_="" ns3:_="">
    <xsd:import namespace="d1bd567e-04f2-4ce7-95aa-4ef7d5e4a812"/>
    <xsd:import namespace="536f534b-b617-4fcf-9acb-f510fedcfa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567e-04f2-4ce7-95aa-4ef7d5e4a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f534b-b617-4fcf-9acb-f510fedcfa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ccf8b1-6866-44e8-8dae-bb2c1635ec96}" ma:internalName="TaxCatchAll" ma:showField="CatchAllData" ma:web="536f534b-b617-4fcf-9acb-f510fedcf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BB9A-7FB6-421A-B27B-60C4985C3218}">
  <ds:schemaRefs>
    <ds:schemaRef ds:uri="http://www.w3.org/XML/1998/namespace"/>
    <ds:schemaRef ds:uri="http://schemas.microsoft.com/office/2006/metadata/properties"/>
    <ds:schemaRef ds:uri="http://purl.org/dc/elements/1.1/"/>
    <ds:schemaRef ds:uri="d1bd567e-04f2-4ce7-95aa-4ef7d5e4a812"/>
    <ds:schemaRef ds:uri="http://schemas.microsoft.com/office/infopath/2007/PartnerControls"/>
    <ds:schemaRef ds:uri="http://schemas.microsoft.com/office/2006/documentManagement/types"/>
    <ds:schemaRef ds:uri="http://schemas.openxmlformats.org/package/2006/metadata/core-properties"/>
    <ds:schemaRef ds:uri="536f534b-b617-4fcf-9acb-f510fedcfa21"/>
    <ds:schemaRef ds:uri="http://purl.org/dc/dcmitype/"/>
    <ds:schemaRef ds:uri="http://purl.org/dc/terms/"/>
  </ds:schemaRefs>
</ds:datastoreItem>
</file>

<file path=customXml/itemProps2.xml><?xml version="1.0" encoding="utf-8"?>
<ds:datastoreItem xmlns:ds="http://schemas.openxmlformats.org/officeDocument/2006/customXml" ds:itemID="{4D6640A2-461E-4CC6-B286-3725EBB7FDCC}">
  <ds:schemaRefs>
    <ds:schemaRef ds:uri="http://schemas.microsoft.com/sharepoint/v3/contenttype/forms"/>
  </ds:schemaRefs>
</ds:datastoreItem>
</file>

<file path=customXml/itemProps3.xml><?xml version="1.0" encoding="utf-8"?>
<ds:datastoreItem xmlns:ds="http://schemas.openxmlformats.org/officeDocument/2006/customXml" ds:itemID="{8762D83B-24EA-4F25-A9CD-AC00DDBD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567e-04f2-4ce7-95aa-4ef7d5e4a812"/>
    <ds:schemaRef ds:uri="536f534b-b617-4fcf-9acb-f510fedcf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8C4613-D972-45F3-AB79-54E02D9A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40</Pages>
  <Words>7727</Words>
  <Characters>45439</Characters>
  <Application>Microsoft Office Word</Application>
  <DocSecurity>0</DocSecurity>
  <Lines>1299</Lines>
  <Paragraphs>583</Paragraphs>
  <ScaleCrop>false</ScaleCrop>
  <Company/>
  <LinksUpToDate>false</LinksUpToDate>
  <CharactersWithSpaces>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Amy Thom</cp:lastModifiedBy>
  <cp:revision>909</cp:revision>
  <cp:lastPrinted>2018-05-31T22:39:00Z</cp:lastPrinted>
  <dcterms:created xsi:type="dcterms:W3CDTF">2025-05-13T06:10:00Z</dcterms:created>
  <dcterms:modified xsi:type="dcterms:W3CDTF">2025-11-17T18:10:00Z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0101e4de-c2c0-4cde-bd92-7fc2c19179b5</vt:lpwstr>
  </property>
  <property fmtid="{D5CDD505-2E9C-101B-9397-08002B2CF9AE}" pid="3" name="ContentTypeId">
    <vt:lpwstr>0x010100348C11EDA5119541AA375759A6AE0032</vt:lpwstr>
  </property>
  <property fmtid="{D5CDD505-2E9C-101B-9397-08002B2CF9AE}" pid="4" name="MediaServiceImageTags">
    <vt:lpwstr/>
  </property>
</Properties>
</file>