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50C33" w14:textId="76DC6266" w:rsidR="00FB099E" w:rsidRDefault="001110E9" w:rsidP="00030969">
      <w:pPr>
        <w:pStyle w:val="TemplateTitle"/>
      </w:pPr>
      <w:bookmarkStart w:id="0" w:name="_27ium52uqmjl" w:colFirst="0" w:colLast="0"/>
      <w:bookmarkStart w:id="1" w:name="_Toc535492836"/>
      <w:bookmarkStart w:id="2" w:name="_Toc535493048"/>
      <w:bookmarkEnd w:id="0"/>
      <w:r>
        <w:t xml:space="preserve">  </w:t>
      </w:r>
      <w:r w:rsidR="003838EA">
        <w:rPr>
          <w:noProof/>
        </w:rPr>
        <w:drawing>
          <wp:inline distT="114300" distB="114300" distL="114300" distR="114300" wp14:anchorId="2D3B2897" wp14:editId="68DBC230">
            <wp:extent cx="5486400" cy="1289539"/>
            <wp:effectExtent l="0" t="0" r="0" b="0"/>
            <wp:docPr id="4"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5486400" cy="1289539"/>
                    </a:xfrm>
                    <a:prstGeom prst="rect">
                      <a:avLst/>
                    </a:prstGeom>
                    <a:ln/>
                  </pic:spPr>
                </pic:pic>
              </a:graphicData>
            </a:graphic>
          </wp:inline>
        </w:drawing>
      </w:r>
    </w:p>
    <w:p w14:paraId="72D0450D" w14:textId="77777777" w:rsidR="005D721B" w:rsidRDefault="004A6D75" w:rsidP="005D721B">
      <w:pPr>
        <w:pStyle w:val="TemplateTitle"/>
        <w:spacing w:after="0"/>
      </w:pPr>
      <w:r>
        <w:t>SD VISta</w:t>
      </w:r>
      <w:r w:rsidR="00FE4382">
        <w:t xml:space="preserve"> </w:t>
      </w:r>
      <w:r w:rsidR="00A05367">
        <w:t xml:space="preserve">Nature framework </w:t>
      </w:r>
      <w:bookmarkEnd w:id="1"/>
      <w:bookmarkEnd w:id="2"/>
      <w:r w:rsidR="005E324F">
        <w:t xml:space="preserve">Grouped project </w:t>
      </w:r>
    </w:p>
    <w:p w14:paraId="49F09D4C" w14:textId="3F066151" w:rsidR="00FE4382" w:rsidRPr="0079438F" w:rsidRDefault="005E324F" w:rsidP="005D721B">
      <w:pPr>
        <w:pStyle w:val="TemplateTitle"/>
        <w:spacing w:before="0"/>
      </w:pPr>
      <w:r>
        <w:t>batch inclusion form</w:t>
      </w:r>
    </w:p>
    <w:p w14:paraId="7C98DA35" w14:textId="77777777" w:rsidR="00474AFD" w:rsidRDefault="00474AFD" w:rsidP="00794783">
      <w:pPr>
        <w:rPr>
          <w:iCs/>
          <w:color w:val="4F5150" w:themeColor="text2"/>
        </w:rPr>
      </w:pPr>
    </w:p>
    <w:p w14:paraId="2ECF49F9" w14:textId="4BDD2280" w:rsidR="00FE4382" w:rsidRPr="00DB0A99" w:rsidRDefault="00624A31" w:rsidP="4C2CBDFB">
      <w:pPr>
        <w:rPr>
          <w:color w:val="000000"/>
        </w:rPr>
      </w:pPr>
      <w:r w:rsidRPr="00624A31">
        <w:rPr>
          <w:color w:val="000000" w:themeColor="text1"/>
        </w:rPr>
        <w:t xml:space="preserve">For grouped projects under the </w:t>
      </w:r>
      <w:r w:rsidRPr="00624A31">
        <w:rPr>
          <w:i/>
          <w:iCs/>
          <w:color w:val="000000" w:themeColor="text1"/>
        </w:rPr>
        <w:t>Nature Framework</w:t>
      </w:r>
      <w:r w:rsidRPr="00624A31">
        <w:rPr>
          <w:color w:val="000000" w:themeColor="text1"/>
        </w:rPr>
        <w:t>, a project activity instance is referred to as a project activity location (PAL). A PAL is the discrete polygon in which project activities take place and biodiversity outcomes are monitored</w:t>
      </w:r>
      <w:r w:rsidR="00A952AE">
        <w:rPr>
          <w:color w:val="000000" w:themeColor="text1"/>
        </w:rPr>
        <w:t xml:space="preserve">, and a </w:t>
      </w:r>
      <w:r w:rsidRPr="00624A31">
        <w:rPr>
          <w:color w:val="000000" w:themeColor="text1"/>
        </w:rPr>
        <w:t>group of PALs is referred to as a batch.</w:t>
      </w:r>
      <w:r w:rsidR="00EE13C9">
        <w:rPr>
          <w:color w:val="000000" w:themeColor="text1"/>
        </w:rPr>
        <w:t xml:space="preserve"> </w:t>
      </w:r>
      <w:r w:rsidR="00EE13C9" w:rsidRPr="0E37E730">
        <w:rPr>
          <w:color w:val="000000" w:themeColor="text1"/>
        </w:rPr>
        <w:t xml:space="preserve">This form is used to add a new batch of grouped project activity locations under Verra’s </w:t>
      </w:r>
      <w:r w:rsidR="00EE13C9">
        <w:rPr>
          <w:color w:val="000000" w:themeColor="text1"/>
        </w:rPr>
        <w:t xml:space="preserve">SD VISta </w:t>
      </w:r>
      <w:r w:rsidR="00EE13C9" w:rsidRPr="0E37E730">
        <w:rPr>
          <w:i/>
          <w:iCs/>
          <w:color w:val="000000" w:themeColor="text1"/>
        </w:rPr>
        <w:t>Nature Framework</w:t>
      </w:r>
      <w:r w:rsidR="00EE13C9" w:rsidRPr="0E37E730">
        <w:rPr>
          <w:color w:val="000000" w:themeColor="text1"/>
        </w:rPr>
        <w:t xml:space="preserve"> methodology (</w:t>
      </w:r>
      <w:r w:rsidR="00EE13C9" w:rsidRPr="0E37E730">
        <w:rPr>
          <w:i/>
          <w:iCs/>
          <w:color w:val="000000" w:themeColor="text1"/>
        </w:rPr>
        <w:t>SDVM002</w:t>
      </w:r>
      <w:r w:rsidR="00EE13C9" w:rsidRPr="0E37E730">
        <w:rPr>
          <w:color w:val="000000" w:themeColor="text1"/>
        </w:rPr>
        <w:t>).</w:t>
      </w:r>
    </w:p>
    <w:p w14:paraId="4DAB86CF" w14:textId="45DD9DE9" w:rsidR="00BB7BB9" w:rsidRDefault="00FE4382" w:rsidP="224CCE4C">
      <w:pPr>
        <w:pStyle w:val="Intra-sectionheader"/>
        <w:spacing w:after="240"/>
        <w:rPr>
          <w:rStyle w:val="Heading4Char"/>
        </w:rPr>
      </w:pPr>
      <w:r>
        <w:t xml:space="preserve">Instructions for </w:t>
      </w:r>
      <w:r w:rsidR="00146584">
        <w:t>C</w:t>
      </w:r>
      <w:r>
        <w:t xml:space="preserve">ompleting the </w:t>
      </w:r>
      <w:r w:rsidR="009952A1">
        <w:rPr>
          <w:rStyle w:val="Heading4Char"/>
        </w:rPr>
        <w:t>Form</w:t>
      </w:r>
    </w:p>
    <w:p w14:paraId="7814FA88" w14:textId="091A83D3" w:rsidR="002C7A86" w:rsidRPr="00A01054" w:rsidRDefault="008820D9" w:rsidP="00C85809">
      <w:pPr>
        <w:rPr>
          <w:color w:val="000000"/>
        </w:rPr>
      </w:pPr>
      <w:r w:rsidRPr="0E37E730">
        <w:rPr>
          <w:color w:val="000000" w:themeColor="text1"/>
        </w:rPr>
        <w:t xml:space="preserve">The digital version of the </w:t>
      </w:r>
      <w:r w:rsidR="00EA02B2" w:rsidRPr="0E37E730">
        <w:rPr>
          <w:color w:val="000000" w:themeColor="text1"/>
        </w:rPr>
        <w:t xml:space="preserve">SD VISta </w:t>
      </w:r>
      <w:r w:rsidRPr="0E37E730">
        <w:rPr>
          <w:i/>
          <w:iCs/>
          <w:color w:val="000000" w:themeColor="text1"/>
        </w:rPr>
        <w:t>Nature Framework</w:t>
      </w:r>
      <w:r w:rsidRPr="0E37E730">
        <w:rPr>
          <w:color w:val="000000" w:themeColor="text1"/>
        </w:rPr>
        <w:t xml:space="preserve"> </w:t>
      </w:r>
      <w:r w:rsidR="0073426F" w:rsidRPr="0E37E730">
        <w:rPr>
          <w:color w:val="000000" w:themeColor="text1"/>
        </w:rPr>
        <w:t>Grouped Project Batch Inclusion Form</w:t>
      </w:r>
      <w:r w:rsidRPr="0E37E730">
        <w:rPr>
          <w:color w:val="000000" w:themeColor="text1"/>
        </w:rPr>
        <w:t xml:space="preserve">, and the interpretation of the same, shall take precedence over any hard </w:t>
      </w:r>
      <w:proofErr w:type="gramStart"/>
      <w:r w:rsidRPr="0E37E730">
        <w:rPr>
          <w:color w:val="000000" w:themeColor="text1"/>
        </w:rPr>
        <w:t>copy</w:t>
      </w:r>
      <w:proofErr w:type="gramEnd"/>
      <w:r w:rsidRPr="0E37E730">
        <w:rPr>
          <w:color w:val="000000" w:themeColor="text1"/>
        </w:rPr>
        <w:t xml:space="preserve"> version.</w:t>
      </w:r>
      <w:r w:rsidR="00A1423A" w:rsidRPr="0E37E730">
        <w:rPr>
          <w:color w:val="000000" w:themeColor="text1"/>
        </w:rPr>
        <w:t xml:space="preserve"> </w:t>
      </w:r>
      <w:r w:rsidRPr="0E37E730">
        <w:rPr>
          <w:color w:val="000000" w:themeColor="text1"/>
        </w:rPr>
        <w:t>Th</w:t>
      </w:r>
      <w:r w:rsidR="00A1423A" w:rsidRPr="0E37E730">
        <w:rPr>
          <w:color w:val="000000" w:themeColor="text1"/>
        </w:rPr>
        <w:t>e digital</w:t>
      </w:r>
      <w:r w:rsidRPr="0E37E730">
        <w:rPr>
          <w:color w:val="000000" w:themeColor="text1"/>
        </w:rPr>
        <w:t xml:space="preserve"> </w:t>
      </w:r>
      <w:r w:rsidR="00EA02B2" w:rsidRPr="0E37E730">
        <w:rPr>
          <w:color w:val="000000" w:themeColor="text1"/>
        </w:rPr>
        <w:t>form</w:t>
      </w:r>
      <w:r w:rsidRPr="0E37E730">
        <w:rPr>
          <w:color w:val="000000" w:themeColor="text1"/>
        </w:rPr>
        <w:t xml:space="preserve"> is optimized for preparation and submission</w:t>
      </w:r>
      <w:r w:rsidR="0073426F" w:rsidRPr="0E37E730">
        <w:rPr>
          <w:color w:val="000000" w:themeColor="text1"/>
        </w:rPr>
        <w:t xml:space="preserve"> in Verra’s Project Hub</w:t>
      </w:r>
      <w:r w:rsidR="00711190" w:rsidRPr="0E37E730">
        <w:rPr>
          <w:color w:val="000000" w:themeColor="text1"/>
        </w:rPr>
        <w:t xml:space="preserve"> online</w:t>
      </w:r>
      <w:r w:rsidR="7FEDF322" w:rsidRPr="0E37E730">
        <w:rPr>
          <w:color w:val="000000" w:themeColor="text1"/>
        </w:rPr>
        <w:t xml:space="preserve"> </w:t>
      </w:r>
      <w:r w:rsidR="00D56BEE">
        <w:rPr>
          <w:color w:val="000000" w:themeColor="text1"/>
        </w:rPr>
        <w:t xml:space="preserve">and must be submitted </w:t>
      </w:r>
      <w:r w:rsidR="7FEDF322" w:rsidRPr="0E37E730">
        <w:rPr>
          <w:color w:val="000000" w:themeColor="text1"/>
        </w:rPr>
        <w:t>as an appendix to the project's monitoring report</w:t>
      </w:r>
      <w:r w:rsidRPr="0E37E730">
        <w:rPr>
          <w:color w:val="000000" w:themeColor="text1"/>
        </w:rPr>
        <w:t xml:space="preserve">. This version of the </w:t>
      </w:r>
      <w:r w:rsidR="0073426F" w:rsidRPr="0E37E730">
        <w:rPr>
          <w:color w:val="000000" w:themeColor="text1"/>
        </w:rPr>
        <w:t>form</w:t>
      </w:r>
      <w:r w:rsidRPr="0E37E730">
        <w:rPr>
          <w:color w:val="000000" w:themeColor="text1"/>
        </w:rPr>
        <w:t xml:space="preserve"> is intended primarily for developing </w:t>
      </w:r>
      <w:r w:rsidRPr="00A01054">
        <w:rPr>
          <w:color w:val="000000" w:themeColor="text1"/>
        </w:rPr>
        <w:t xml:space="preserve">content for digital submission. </w:t>
      </w:r>
    </w:p>
    <w:p w14:paraId="0EEE02C0" w14:textId="27DAFC2F" w:rsidR="00793E94" w:rsidRPr="00A01054" w:rsidRDefault="00793E94" w:rsidP="00C85809">
      <w:r w:rsidRPr="00A01054">
        <w:rPr>
          <w:color w:val="000000" w:themeColor="text1"/>
        </w:rPr>
        <w:t>This form capture</w:t>
      </w:r>
      <w:r w:rsidR="00A01054">
        <w:rPr>
          <w:color w:val="000000" w:themeColor="text1"/>
        </w:rPr>
        <w:t>s</w:t>
      </w:r>
      <w:r w:rsidRPr="00A01054">
        <w:rPr>
          <w:color w:val="000000" w:themeColor="text1"/>
        </w:rPr>
        <w:t xml:space="preserve"> the geographic location details, hectares, ecosystem type(s), and ecosystem Condition data (i.e., selected Condition indicators, reference values set, and starting Condition measurements) for all PALs in the new batch being added at verification.</w:t>
      </w:r>
    </w:p>
    <w:p w14:paraId="6870C3E8" w14:textId="769BACEE" w:rsidR="007419BA" w:rsidRPr="00793E94" w:rsidRDefault="00793E94" w:rsidP="00C85809">
      <w:pPr>
        <w:rPr>
          <w:b/>
          <w:bCs/>
          <w:color w:val="000000" w:themeColor="text1"/>
          <w:highlight w:val="yellow"/>
        </w:rPr>
      </w:pPr>
      <w:r>
        <w:t>Please note that u</w:t>
      </w:r>
      <w:r w:rsidR="00AD6518">
        <w:t xml:space="preserve">nder the </w:t>
      </w:r>
      <w:r w:rsidR="00AD6518" w:rsidRPr="005B2EF2">
        <w:rPr>
          <w:i/>
          <w:iCs/>
        </w:rPr>
        <w:t>Nature Framework</w:t>
      </w:r>
      <w:r w:rsidR="00AD6518">
        <w:t xml:space="preserve"> methodology, a project’s biodiversity outcomes are quantified for the specific monitoring period in which they are produced. In grouped projects, this time-boundedness in quantification means that a</w:t>
      </w:r>
      <w:r w:rsidR="009C50E5">
        <w:t>lthough</w:t>
      </w:r>
      <w:r w:rsidR="00AD6518">
        <w:t xml:space="preserve"> </w:t>
      </w:r>
      <w:r w:rsidR="009C50E5">
        <w:t xml:space="preserve">a </w:t>
      </w:r>
      <w:r w:rsidR="00AD6518">
        <w:t xml:space="preserve">new batch of </w:t>
      </w:r>
      <w:r w:rsidR="00CC5F60">
        <w:t xml:space="preserve">PALs </w:t>
      </w:r>
      <w:r w:rsidR="00AD6518">
        <w:t xml:space="preserve">must be added via a monitoring report at verification, </w:t>
      </w:r>
      <w:r w:rsidR="009C50E5">
        <w:t>the</w:t>
      </w:r>
      <w:r w:rsidR="00AD6518">
        <w:t xml:space="preserve"> quantification of outcomes for that batch will only begin in the subsequent monitoring period.  </w:t>
      </w:r>
      <w:r w:rsidR="00E30A79">
        <w:rPr>
          <w:b/>
          <w:bCs/>
          <w:color w:val="000000" w:themeColor="text1"/>
        </w:rPr>
        <w:t xml:space="preserve"> </w:t>
      </w:r>
    </w:p>
    <w:p w14:paraId="13748629" w14:textId="5D381681" w:rsidR="00C85809" w:rsidRPr="00C85809" w:rsidRDefault="00C85809" w:rsidP="00C85809">
      <w:pPr>
        <w:rPr>
          <w:color w:val="000000" w:themeColor="text1"/>
        </w:rPr>
      </w:pPr>
      <w:r w:rsidRPr="00C85809">
        <w:rPr>
          <w:color w:val="000000" w:themeColor="text1"/>
        </w:rPr>
        <w:t xml:space="preserve">Specific instructions </w:t>
      </w:r>
      <w:r w:rsidR="003405F7">
        <w:rPr>
          <w:color w:val="000000" w:themeColor="text1"/>
        </w:rPr>
        <w:t xml:space="preserve">(i.e., guidance) </w:t>
      </w:r>
      <w:r w:rsidRPr="00C85809">
        <w:rPr>
          <w:color w:val="000000" w:themeColor="text1"/>
        </w:rPr>
        <w:t xml:space="preserve">for completing each section of the form are located under the section headings. </w:t>
      </w:r>
    </w:p>
    <w:p w14:paraId="51FDD482" w14:textId="77777777" w:rsidR="00367046" w:rsidRDefault="00F13C50" w:rsidP="000B618E">
      <w:pPr>
        <w:rPr>
          <w:color w:val="000000" w:themeColor="text1"/>
        </w:rPr>
      </w:pPr>
      <w:r w:rsidRPr="410261B3">
        <w:rPr>
          <w:color w:val="000000" w:themeColor="text1"/>
        </w:rPr>
        <w:lastRenderedPageBreak/>
        <w:t>T</w:t>
      </w:r>
      <w:r w:rsidR="00922BD2" w:rsidRPr="410261B3">
        <w:rPr>
          <w:color w:val="000000" w:themeColor="text1"/>
        </w:rPr>
        <w:t xml:space="preserve">he </w:t>
      </w:r>
      <w:r w:rsidR="00001398" w:rsidRPr="410261B3">
        <w:rPr>
          <w:color w:val="000000" w:themeColor="text1"/>
        </w:rPr>
        <w:t>form</w:t>
      </w:r>
      <w:r w:rsidRPr="410261B3">
        <w:rPr>
          <w:color w:val="000000" w:themeColor="text1"/>
        </w:rPr>
        <w:t xml:space="preserve"> </w:t>
      </w:r>
      <w:r w:rsidR="008654C9" w:rsidRPr="410261B3">
        <w:rPr>
          <w:color w:val="000000" w:themeColor="text1"/>
        </w:rPr>
        <w:t>should</w:t>
      </w:r>
      <w:r w:rsidRPr="410261B3">
        <w:rPr>
          <w:color w:val="000000" w:themeColor="text1"/>
        </w:rPr>
        <w:t xml:space="preserve"> be </w:t>
      </w:r>
      <w:r w:rsidR="70A09787" w:rsidRPr="410261B3">
        <w:rPr>
          <w:color w:val="000000" w:themeColor="text1"/>
        </w:rPr>
        <w:t xml:space="preserve">digitally </w:t>
      </w:r>
      <w:r w:rsidRPr="410261B3">
        <w:rPr>
          <w:color w:val="000000" w:themeColor="text1"/>
        </w:rPr>
        <w:t xml:space="preserve">submitted </w:t>
      </w:r>
      <w:r w:rsidR="00F27F8C" w:rsidRPr="410261B3">
        <w:rPr>
          <w:color w:val="000000" w:themeColor="text1"/>
        </w:rPr>
        <w:t xml:space="preserve">to Verra </w:t>
      </w:r>
      <w:r w:rsidR="00861F5E" w:rsidRPr="410261B3">
        <w:rPr>
          <w:color w:val="000000" w:themeColor="text1"/>
        </w:rPr>
        <w:t xml:space="preserve">in </w:t>
      </w:r>
      <w:proofErr w:type="gramStart"/>
      <w:r w:rsidR="00861F5E" w:rsidRPr="410261B3">
        <w:rPr>
          <w:color w:val="000000" w:themeColor="text1"/>
        </w:rPr>
        <w:t>the Project</w:t>
      </w:r>
      <w:proofErr w:type="gramEnd"/>
      <w:r w:rsidR="00861F5E" w:rsidRPr="410261B3">
        <w:rPr>
          <w:color w:val="000000" w:themeColor="text1"/>
        </w:rPr>
        <w:t xml:space="preserve"> Hub</w:t>
      </w:r>
      <w:r w:rsidR="08583FBB" w:rsidRPr="410261B3">
        <w:rPr>
          <w:color w:val="000000" w:themeColor="text1"/>
        </w:rPr>
        <w:t xml:space="preserve"> online</w:t>
      </w:r>
      <w:r w:rsidR="7C403EFC" w:rsidRPr="410261B3">
        <w:rPr>
          <w:color w:val="000000" w:themeColor="text1"/>
        </w:rPr>
        <w:t xml:space="preserve">, as an appendix to the </w:t>
      </w:r>
      <w:r w:rsidR="00517B2A">
        <w:rPr>
          <w:color w:val="000000" w:themeColor="text1"/>
        </w:rPr>
        <w:t xml:space="preserve">relevant </w:t>
      </w:r>
      <w:r w:rsidR="7C403EFC" w:rsidRPr="410261B3">
        <w:rPr>
          <w:color w:val="000000" w:themeColor="text1"/>
        </w:rPr>
        <w:t>project</w:t>
      </w:r>
      <w:r w:rsidR="00517B2A">
        <w:rPr>
          <w:color w:val="000000" w:themeColor="text1"/>
        </w:rPr>
        <w:t xml:space="preserve"> </w:t>
      </w:r>
      <w:r w:rsidR="7C403EFC" w:rsidRPr="410261B3">
        <w:rPr>
          <w:color w:val="000000" w:themeColor="text1"/>
        </w:rPr>
        <w:t>monitoring report.</w:t>
      </w:r>
      <w:r w:rsidR="00861F5E" w:rsidRPr="410261B3">
        <w:rPr>
          <w:color w:val="000000" w:themeColor="text1"/>
        </w:rPr>
        <w:t xml:space="preserve"> </w:t>
      </w:r>
    </w:p>
    <w:p w14:paraId="0F6B6F75" w14:textId="09A76F39" w:rsidR="000B618E" w:rsidRPr="003B79FE" w:rsidRDefault="7DD6A791" w:rsidP="000B618E">
      <w:pPr>
        <w:rPr>
          <w:iCs/>
          <w:color w:val="000000"/>
        </w:rPr>
      </w:pPr>
      <w:r w:rsidRPr="410261B3">
        <w:rPr>
          <w:color w:val="000000" w:themeColor="text1"/>
        </w:rPr>
        <w:t>I</w:t>
      </w:r>
      <w:r w:rsidR="008B3634" w:rsidRPr="410261B3">
        <w:rPr>
          <w:color w:val="000000" w:themeColor="text1"/>
        </w:rPr>
        <w:t>f</w:t>
      </w:r>
      <w:r w:rsidR="008654C9" w:rsidRPr="410261B3">
        <w:rPr>
          <w:color w:val="000000" w:themeColor="text1"/>
        </w:rPr>
        <w:t xml:space="preserve"> digital submission is not possible, </w:t>
      </w:r>
      <w:r w:rsidR="63CCDF4E" w:rsidRPr="410261B3">
        <w:rPr>
          <w:color w:val="000000" w:themeColor="text1"/>
        </w:rPr>
        <w:t xml:space="preserve">the </w:t>
      </w:r>
      <w:r w:rsidR="000F316C">
        <w:rPr>
          <w:color w:val="000000" w:themeColor="text1"/>
        </w:rPr>
        <w:t xml:space="preserve">hard copy </w:t>
      </w:r>
      <w:r w:rsidR="63CCDF4E" w:rsidRPr="410261B3">
        <w:rPr>
          <w:color w:val="000000" w:themeColor="text1"/>
        </w:rPr>
        <w:t>form</w:t>
      </w:r>
      <w:r w:rsidR="54C58BF6" w:rsidRPr="410261B3">
        <w:rPr>
          <w:color w:val="000000" w:themeColor="text1"/>
        </w:rPr>
        <w:t xml:space="preserve"> should be </w:t>
      </w:r>
      <w:r w:rsidR="00367046">
        <w:rPr>
          <w:color w:val="000000" w:themeColor="text1"/>
        </w:rPr>
        <w:t xml:space="preserve">an appendix (in non-editable PDF format) </w:t>
      </w:r>
      <w:r w:rsidR="00D448EE">
        <w:rPr>
          <w:color w:val="000000" w:themeColor="text1"/>
        </w:rPr>
        <w:t xml:space="preserve">to, and </w:t>
      </w:r>
      <w:r w:rsidR="54C58BF6" w:rsidRPr="410261B3">
        <w:rPr>
          <w:color w:val="000000" w:themeColor="text1"/>
        </w:rPr>
        <w:t>submitted with</w:t>
      </w:r>
      <w:r w:rsidR="00D448EE">
        <w:rPr>
          <w:color w:val="000000" w:themeColor="text1"/>
        </w:rPr>
        <w:t>,</w:t>
      </w:r>
      <w:r w:rsidR="54C58BF6" w:rsidRPr="410261B3">
        <w:rPr>
          <w:color w:val="000000" w:themeColor="text1"/>
        </w:rPr>
        <w:t xml:space="preserve"> the </w:t>
      </w:r>
      <w:r w:rsidR="6442E38B" w:rsidRPr="410261B3">
        <w:rPr>
          <w:color w:val="000000" w:themeColor="text1"/>
        </w:rPr>
        <w:t xml:space="preserve">project's relevant </w:t>
      </w:r>
      <w:r w:rsidR="54C58BF6" w:rsidRPr="410261B3">
        <w:rPr>
          <w:color w:val="000000" w:themeColor="text1"/>
        </w:rPr>
        <w:t>monitoring report</w:t>
      </w:r>
      <w:r w:rsidR="00A40B7F" w:rsidRPr="410261B3">
        <w:rPr>
          <w:color w:val="000000" w:themeColor="text1"/>
        </w:rPr>
        <w:t>.</w:t>
      </w:r>
      <w:r w:rsidR="000B618E">
        <w:rPr>
          <w:color w:val="000000" w:themeColor="text1"/>
        </w:rPr>
        <w:t xml:space="preserve"> </w:t>
      </w:r>
      <w:r w:rsidR="004B5956">
        <w:rPr>
          <w:color w:val="000000" w:themeColor="text1"/>
        </w:rPr>
        <w:t xml:space="preserve">In the case of hard copy submission, </w:t>
      </w:r>
      <w:r w:rsidR="004B5956">
        <w:rPr>
          <w:iCs/>
          <w:color w:val="000000"/>
        </w:rPr>
        <w:t>d</w:t>
      </w:r>
      <w:r w:rsidR="000B618E" w:rsidRPr="003B79FE">
        <w:rPr>
          <w:iCs/>
          <w:color w:val="000000"/>
        </w:rPr>
        <w:t>elete all instructions, including th</w:t>
      </w:r>
      <w:r w:rsidR="004B5956">
        <w:rPr>
          <w:iCs/>
          <w:color w:val="000000"/>
        </w:rPr>
        <w:t>e</w:t>
      </w:r>
      <w:r w:rsidR="000B618E" w:rsidRPr="003B79FE">
        <w:rPr>
          <w:iCs/>
          <w:color w:val="000000"/>
        </w:rPr>
        <w:t xml:space="preserve"> introductory </w:t>
      </w:r>
      <w:r w:rsidR="004B5956">
        <w:rPr>
          <w:iCs/>
          <w:color w:val="000000"/>
        </w:rPr>
        <w:t>instructions</w:t>
      </w:r>
      <w:r w:rsidR="000B618E" w:rsidRPr="003B79FE">
        <w:rPr>
          <w:iCs/>
          <w:color w:val="000000"/>
        </w:rPr>
        <w:t>, from the final document. Unless deviations are merited, complete all sections using Arial 10</w:t>
      </w:r>
      <w:r w:rsidR="000B618E">
        <w:rPr>
          <w:iCs/>
          <w:color w:val="000000"/>
        </w:rPr>
        <w:t>.5</w:t>
      </w:r>
      <w:r w:rsidR="000B618E" w:rsidRPr="003B79FE">
        <w:rPr>
          <w:iCs/>
          <w:color w:val="000000"/>
        </w:rPr>
        <w:t xml:space="preserve"> point or </w:t>
      </w:r>
      <w:r w:rsidR="004B5956">
        <w:rPr>
          <w:iCs/>
          <w:color w:val="000000"/>
        </w:rPr>
        <w:t>Century Gothic</w:t>
      </w:r>
      <w:r w:rsidR="000B618E">
        <w:rPr>
          <w:iCs/>
          <w:color w:val="000000"/>
        </w:rPr>
        <w:t xml:space="preserve"> </w:t>
      </w:r>
      <w:proofErr w:type="gramStart"/>
      <w:r w:rsidR="000B618E" w:rsidRPr="003B79FE">
        <w:rPr>
          <w:iCs/>
          <w:color w:val="000000"/>
        </w:rPr>
        <w:t>10.5 point</w:t>
      </w:r>
      <w:proofErr w:type="gramEnd"/>
      <w:r w:rsidR="000B618E" w:rsidRPr="003B79FE">
        <w:rPr>
          <w:iCs/>
          <w:color w:val="000000"/>
        </w:rPr>
        <w:t xml:space="preserve">, black, regular (non-italic) font. </w:t>
      </w:r>
    </w:p>
    <w:p w14:paraId="41D74910" w14:textId="60A52EAA" w:rsidR="410261B3" w:rsidRDefault="410261B3" w:rsidP="410261B3">
      <w:pPr>
        <w:rPr>
          <w:color w:val="000000" w:themeColor="text1"/>
        </w:rPr>
        <w:sectPr w:rsidR="410261B3" w:rsidSect="002078A1">
          <w:headerReference w:type="first" r:id="rId12"/>
          <w:footerReference w:type="first" r:id="rId13"/>
          <w:pgSz w:w="12240" w:h="15840"/>
          <w:pgMar w:top="864" w:right="1440" w:bottom="1440" w:left="1440" w:header="720" w:footer="720" w:gutter="0"/>
          <w:cols w:space="720"/>
          <w:docGrid w:linePitch="286"/>
        </w:sectPr>
      </w:pPr>
    </w:p>
    <w:p w14:paraId="6E4001C2" w14:textId="1BF8D14F" w:rsidR="00D109C1" w:rsidRPr="00D109C1" w:rsidRDefault="00FB099E" w:rsidP="00030969">
      <w:r>
        <w:rPr>
          <w:noProof/>
        </w:rPr>
        <w:lastRenderedPageBreak/>
        <w:drawing>
          <wp:anchor distT="0" distB="0" distL="114300" distR="114300" simplePos="0" relativeHeight="251658240" behindDoc="0" locked="0" layoutInCell="1" allowOverlap="1" wp14:anchorId="35A23772" wp14:editId="33828842">
            <wp:simplePos x="0" y="0"/>
            <wp:positionH relativeFrom="margin">
              <wp:align>center</wp:align>
            </wp:positionH>
            <wp:positionV relativeFrom="paragraph">
              <wp:posOffset>-121285</wp:posOffset>
            </wp:positionV>
            <wp:extent cx="5486400" cy="13340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VISta-Logo-Plain-Color PNG.png"/>
                    <pic:cNvPicPr/>
                  </pic:nvPicPr>
                  <pic:blipFill>
                    <a:blip r:embed="rId14">
                      <a:extLst>
                        <a:ext uri="{28A0092B-C50C-407E-A947-70E740481C1C}">
                          <a14:useLocalDpi xmlns:a14="http://schemas.microsoft.com/office/drawing/2010/main" val="0"/>
                        </a:ext>
                      </a:extLst>
                    </a:blip>
                    <a:stretch>
                      <a:fillRect/>
                    </a:stretch>
                  </pic:blipFill>
                  <pic:spPr>
                    <a:xfrm>
                      <a:off x="0" y="0"/>
                      <a:ext cx="5486400" cy="1334085"/>
                    </a:xfrm>
                    <a:prstGeom prst="rect">
                      <a:avLst/>
                    </a:prstGeom>
                  </pic:spPr>
                </pic:pic>
              </a:graphicData>
            </a:graphic>
            <wp14:sizeRelH relativeFrom="page">
              <wp14:pctWidth>0</wp14:pctWidth>
            </wp14:sizeRelH>
            <wp14:sizeRelV relativeFrom="page">
              <wp14:pctHeight>0</wp14:pctHeight>
            </wp14:sizeRelV>
          </wp:anchor>
        </w:drawing>
      </w:r>
    </w:p>
    <w:p w14:paraId="2AE0469B" w14:textId="7542BA7A" w:rsidR="00A40B7F" w:rsidRDefault="00A40B7F" w:rsidP="00A40B7F">
      <w:pPr>
        <w:jc w:val="center"/>
        <w:rPr>
          <w:rFonts w:cs="Arial"/>
          <w:caps/>
          <w:sz w:val="48"/>
        </w:rPr>
      </w:pPr>
      <w:bookmarkStart w:id="3" w:name="_x84r14w3g9r7" w:colFirst="0" w:colLast="0"/>
      <w:bookmarkStart w:id="4" w:name="_houq13783nr7" w:colFirst="0" w:colLast="0"/>
      <w:bookmarkStart w:id="5" w:name="_Toc514084918"/>
      <w:bookmarkStart w:id="6" w:name="_Toc515476644"/>
      <w:bookmarkEnd w:id="3"/>
      <w:bookmarkEnd w:id="4"/>
    </w:p>
    <w:p w14:paraId="00035547" w14:textId="5A51BBD3" w:rsidR="00A40B7F" w:rsidRPr="0079438F" w:rsidRDefault="002475A4" w:rsidP="00042382">
      <w:pPr>
        <w:pStyle w:val="TemplateTitle"/>
        <w:spacing w:before="720"/>
      </w:pPr>
      <w:r>
        <w:t>nature framework grouped project batch inclusion</w:t>
      </w:r>
      <w:r w:rsidR="00042382">
        <w:t>:</w:t>
      </w:r>
      <w:r w:rsidR="00FB099E">
        <w:br/>
      </w:r>
      <w:r w:rsidR="00E42A1F">
        <w:t>project</w:t>
      </w:r>
      <w:r w:rsidR="00A40B7F" w:rsidRPr="00030969">
        <w:t xml:space="preserve"> TITLE</w:t>
      </w:r>
    </w:p>
    <w:p w14:paraId="1AEB3AD2" w14:textId="77777777" w:rsidR="00A40B7F" w:rsidRPr="00030969" w:rsidRDefault="00A40B7F" w:rsidP="0079438F">
      <w:pPr>
        <w:spacing w:before="360" w:after="80"/>
        <w:jc w:val="center"/>
        <w:rPr>
          <w:rFonts w:ascii="Century Gothic" w:hAnsi="Century Gothic"/>
          <w:sz w:val="26"/>
          <w:szCs w:val="26"/>
        </w:rPr>
      </w:pPr>
      <w:r w:rsidRPr="00030969">
        <w:rPr>
          <w:rFonts w:ascii="Century Gothic" w:hAnsi="Century Gothic"/>
          <w:sz w:val="26"/>
          <w:szCs w:val="26"/>
        </w:rPr>
        <w:t xml:space="preserve">Logo (optional) </w:t>
      </w:r>
    </w:p>
    <w:p w14:paraId="1669F0D1" w14:textId="77777777" w:rsidR="00305C93" w:rsidRPr="00030969" w:rsidRDefault="00305C93" w:rsidP="00030969"/>
    <w:tbl>
      <w:tblPr>
        <w:tblStyle w:val="GridTable5Dark-Accent2"/>
        <w:tblW w:w="9775" w:type="dxa"/>
        <w:tblLook w:val="0680" w:firstRow="0" w:lastRow="0" w:firstColumn="1" w:lastColumn="0" w:noHBand="1" w:noVBand="1"/>
      </w:tblPr>
      <w:tblGrid>
        <w:gridCol w:w="2695"/>
        <w:gridCol w:w="7080"/>
      </w:tblGrid>
      <w:tr w:rsidR="00A40B7F" w:rsidRPr="001B340D" w14:paraId="5149342B" w14:textId="77777777" w:rsidTr="0CE804C1">
        <w:trPr>
          <w:trHeight w:val="319"/>
        </w:trPr>
        <w:tc>
          <w:tcPr>
            <w:cnfStyle w:val="001000000000" w:firstRow="0" w:lastRow="0" w:firstColumn="1" w:lastColumn="0" w:oddVBand="0" w:evenVBand="0" w:oddHBand="0" w:evenHBand="0" w:firstRowFirstColumn="0" w:firstRowLastColumn="0" w:lastRowFirstColumn="0" w:lastRowLastColumn="0"/>
            <w:tcW w:w="2695" w:type="dxa"/>
          </w:tcPr>
          <w:p w14:paraId="2FCF3BF2" w14:textId="378C2291" w:rsidR="00A40B7F" w:rsidRPr="002E5315" w:rsidRDefault="00E42A1F" w:rsidP="0079438F">
            <w:pPr>
              <w:pStyle w:val="Header"/>
              <w:spacing w:before="120" w:after="120"/>
              <w:jc w:val="right"/>
              <w:rPr>
                <w:rFonts w:cs="Arial"/>
                <w:b w:val="0"/>
                <w:color w:val="F0FFF7"/>
                <w:spacing w:val="4"/>
                <w:szCs w:val="21"/>
                <w:lang w:val="en-CA"/>
              </w:rPr>
            </w:pPr>
            <w:r>
              <w:rPr>
                <w:rFonts w:cs="Arial"/>
                <w:color w:val="F0FFF7"/>
                <w:spacing w:val="4"/>
                <w:szCs w:val="21"/>
                <w:lang w:val="en-CA"/>
              </w:rPr>
              <w:t xml:space="preserve">Grouped </w:t>
            </w:r>
            <w:r w:rsidR="00A40B7F" w:rsidRPr="002E5315">
              <w:rPr>
                <w:rFonts w:cs="Arial"/>
                <w:color w:val="F0FFF7"/>
                <w:spacing w:val="4"/>
                <w:szCs w:val="21"/>
                <w:lang w:val="en-CA"/>
              </w:rPr>
              <w:t xml:space="preserve">Project Title </w:t>
            </w:r>
          </w:p>
        </w:tc>
        <w:tc>
          <w:tcPr>
            <w:tcW w:w="7080" w:type="dxa"/>
            <w:shd w:val="clear" w:color="auto" w:fill="F2F2F2" w:themeFill="background1" w:themeFillShade="F2"/>
          </w:tcPr>
          <w:p w14:paraId="3C3B7D78" w14:textId="77777777" w:rsidR="00A40B7F" w:rsidRPr="000143C0" w:rsidRDefault="00A40B7F" w:rsidP="00C46B18">
            <w:pPr>
              <w:pStyle w:val="TableText"/>
              <w:spacing w:after="160"/>
              <w:cnfStyle w:val="000000000000" w:firstRow="0" w:lastRow="0" w:firstColumn="0" w:lastColumn="0" w:oddVBand="0" w:evenVBand="0" w:oddHBand="0" w:evenHBand="0" w:firstRowFirstColumn="0" w:firstRowLastColumn="0" w:lastRowFirstColumn="0" w:lastRowLastColumn="0"/>
              <w:rPr>
                <w:i/>
              </w:rPr>
            </w:pPr>
            <w:r w:rsidRPr="000143C0">
              <w:rPr>
                <w:i/>
              </w:rPr>
              <w:t xml:space="preserve">Name of project </w:t>
            </w:r>
          </w:p>
        </w:tc>
      </w:tr>
      <w:tr w:rsidR="00A40B7F" w:rsidRPr="001B340D" w14:paraId="0B083FFE" w14:textId="77777777" w:rsidTr="0CE804C1">
        <w:trPr>
          <w:trHeight w:val="319"/>
        </w:trPr>
        <w:tc>
          <w:tcPr>
            <w:cnfStyle w:val="001000000000" w:firstRow="0" w:lastRow="0" w:firstColumn="1" w:lastColumn="0" w:oddVBand="0" w:evenVBand="0" w:oddHBand="0" w:evenHBand="0" w:firstRowFirstColumn="0" w:firstRowLastColumn="0" w:lastRowFirstColumn="0" w:lastRowLastColumn="0"/>
            <w:tcW w:w="2695" w:type="dxa"/>
          </w:tcPr>
          <w:p w14:paraId="00632BB8" w14:textId="5EA615ED" w:rsidR="00A40B7F" w:rsidRPr="0079438F" w:rsidRDefault="00E42A1F" w:rsidP="0079438F">
            <w:pPr>
              <w:pStyle w:val="Header"/>
              <w:spacing w:before="120" w:after="120"/>
              <w:jc w:val="right"/>
              <w:rPr>
                <w:rFonts w:cs="Arial"/>
                <w:b w:val="0"/>
                <w:color w:val="F0FFF7"/>
                <w:spacing w:val="4"/>
                <w:szCs w:val="21"/>
                <w:lang w:val="en-CA"/>
              </w:rPr>
            </w:pPr>
            <w:r>
              <w:rPr>
                <w:rFonts w:cs="Arial"/>
                <w:color w:val="F0FFF7"/>
                <w:spacing w:val="4"/>
                <w:szCs w:val="21"/>
                <w:lang w:val="en-CA"/>
              </w:rPr>
              <w:t xml:space="preserve">Grouped </w:t>
            </w:r>
            <w:r w:rsidR="00123F0A">
              <w:rPr>
                <w:rFonts w:cs="Arial"/>
                <w:color w:val="F0FFF7"/>
                <w:spacing w:val="4"/>
                <w:szCs w:val="21"/>
                <w:lang w:val="en-CA"/>
              </w:rPr>
              <w:t>Project ID</w:t>
            </w:r>
          </w:p>
        </w:tc>
        <w:tc>
          <w:tcPr>
            <w:tcW w:w="7080" w:type="dxa"/>
            <w:shd w:val="clear" w:color="auto" w:fill="F2F2F2" w:themeFill="background1" w:themeFillShade="F2"/>
          </w:tcPr>
          <w:p w14:paraId="7790DA01" w14:textId="0FDC8B23" w:rsidR="00A40B7F" w:rsidRPr="000143C0" w:rsidRDefault="00123F0A" w:rsidP="00C46B18">
            <w:pPr>
              <w:pStyle w:val="TableText"/>
              <w:spacing w:after="160"/>
              <w:cnfStyle w:val="000000000000" w:firstRow="0" w:lastRow="0" w:firstColumn="0" w:lastColumn="0" w:oddVBand="0" w:evenVBand="0" w:oddHBand="0" w:evenHBand="0" w:firstRowFirstColumn="0" w:firstRowLastColumn="0" w:lastRowFirstColumn="0" w:lastRowLastColumn="0"/>
              <w:rPr>
                <w:i/>
              </w:rPr>
            </w:pPr>
            <w:r>
              <w:rPr>
                <w:i/>
              </w:rPr>
              <w:t>Verra Project ID number</w:t>
            </w:r>
          </w:p>
        </w:tc>
      </w:tr>
      <w:tr w:rsidR="00A40B7F" w:rsidRPr="001B340D" w14:paraId="475A50D3" w14:textId="77777777" w:rsidTr="0CE804C1">
        <w:trPr>
          <w:trHeight w:val="319"/>
        </w:trPr>
        <w:tc>
          <w:tcPr>
            <w:cnfStyle w:val="001000000000" w:firstRow="0" w:lastRow="0" w:firstColumn="1" w:lastColumn="0" w:oddVBand="0" w:evenVBand="0" w:oddHBand="0" w:evenHBand="0" w:firstRowFirstColumn="0" w:firstRowLastColumn="0" w:lastRowFirstColumn="0" w:lastRowLastColumn="0"/>
            <w:tcW w:w="2695" w:type="dxa"/>
          </w:tcPr>
          <w:p w14:paraId="568BBD3A" w14:textId="2E51989F" w:rsidR="00A40B7F" w:rsidRPr="0079438F" w:rsidRDefault="00123F0A" w:rsidP="0079438F">
            <w:pPr>
              <w:pStyle w:val="Header"/>
              <w:spacing w:before="120" w:after="120"/>
              <w:jc w:val="right"/>
              <w:rPr>
                <w:rFonts w:cs="Arial"/>
                <w:b w:val="0"/>
                <w:color w:val="F0FFF7"/>
                <w:spacing w:val="4"/>
                <w:szCs w:val="21"/>
                <w:lang w:val="en-CA"/>
              </w:rPr>
            </w:pPr>
            <w:r>
              <w:rPr>
                <w:rFonts w:cs="Arial"/>
                <w:color w:val="F0FFF7"/>
                <w:spacing w:val="4"/>
                <w:szCs w:val="21"/>
                <w:lang w:val="en-CA"/>
              </w:rPr>
              <w:t>Monitoring Period</w:t>
            </w:r>
          </w:p>
        </w:tc>
        <w:tc>
          <w:tcPr>
            <w:tcW w:w="7080" w:type="dxa"/>
            <w:shd w:val="clear" w:color="auto" w:fill="F2F2F2" w:themeFill="background1" w:themeFillShade="F2"/>
          </w:tcPr>
          <w:p w14:paraId="49E73EA0" w14:textId="4EA9B983" w:rsidR="00A40B7F" w:rsidRPr="000143C0" w:rsidRDefault="0F76EA8B" w:rsidP="0CE804C1">
            <w:pPr>
              <w:pStyle w:val="TableText"/>
              <w:spacing w:after="160"/>
              <w:cnfStyle w:val="000000000000" w:firstRow="0" w:lastRow="0" w:firstColumn="0" w:lastColumn="0" w:oddVBand="0" w:evenVBand="0" w:oddHBand="0" w:evenHBand="0" w:firstRowFirstColumn="0" w:firstRowLastColumn="0" w:lastRowFirstColumn="0" w:lastRowLastColumn="0"/>
              <w:rPr>
                <w:i/>
                <w:iCs/>
              </w:rPr>
            </w:pPr>
            <w:r w:rsidRPr="0CE804C1">
              <w:rPr>
                <w:i/>
                <w:iCs/>
              </w:rPr>
              <w:t xml:space="preserve">DD-Month-YYYY </w:t>
            </w:r>
            <w:r w:rsidR="51C0AE08" w:rsidRPr="0CE804C1">
              <w:rPr>
                <w:i/>
                <w:iCs/>
              </w:rPr>
              <w:t>to DD-Month-YYY</w:t>
            </w:r>
            <w:r w:rsidR="00D3141D">
              <w:rPr>
                <w:i/>
                <w:iCs/>
              </w:rPr>
              <w:t xml:space="preserve">Y </w:t>
            </w:r>
            <w:r w:rsidR="00D256E6">
              <w:rPr>
                <w:i/>
                <w:iCs/>
              </w:rPr>
              <w:t xml:space="preserve">(i.e., </w:t>
            </w:r>
            <w:r w:rsidR="00D3141D">
              <w:rPr>
                <w:i/>
                <w:iCs/>
              </w:rPr>
              <w:t xml:space="preserve">the period </w:t>
            </w:r>
            <w:r w:rsidR="00D256E6">
              <w:rPr>
                <w:i/>
                <w:iCs/>
              </w:rPr>
              <w:t xml:space="preserve">covered by the monitoring report to </w:t>
            </w:r>
            <w:r w:rsidR="00BA22E3">
              <w:rPr>
                <w:i/>
                <w:iCs/>
              </w:rPr>
              <w:t>which this form is an appendix</w:t>
            </w:r>
            <w:r w:rsidR="00D256E6">
              <w:rPr>
                <w:i/>
                <w:iCs/>
              </w:rPr>
              <w:t>)</w:t>
            </w:r>
          </w:p>
        </w:tc>
      </w:tr>
      <w:tr w:rsidR="00A40B7F" w:rsidRPr="001B340D" w14:paraId="7970BCC2" w14:textId="77777777" w:rsidTr="0CE804C1">
        <w:trPr>
          <w:trHeight w:val="333"/>
        </w:trPr>
        <w:tc>
          <w:tcPr>
            <w:cnfStyle w:val="001000000000" w:firstRow="0" w:lastRow="0" w:firstColumn="1" w:lastColumn="0" w:oddVBand="0" w:evenVBand="0" w:oddHBand="0" w:evenHBand="0" w:firstRowFirstColumn="0" w:firstRowLastColumn="0" w:lastRowFirstColumn="0" w:lastRowLastColumn="0"/>
            <w:tcW w:w="2695" w:type="dxa"/>
          </w:tcPr>
          <w:p w14:paraId="6EDB7A2D" w14:textId="5D81CDA5" w:rsidR="00A40B7F" w:rsidRPr="0079438F" w:rsidRDefault="00B90F19" w:rsidP="0079438F">
            <w:pPr>
              <w:pStyle w:val="Header"/>
              <w:spacing w:before="120" w:after="120"/>
              <w:jc w:val="right"/>
              <w:rPr>
                <w:rFonts w:cs="Arial"/>
                <w:b w:val="0"/>
                <w:color w:val="F0FFF7"/>
                <w:spacing w:val="4"/>
                <w:szCs w:val="21"/>
                <w:lang w:val="en-CA"/>
              </w:rPr>
            </w:pPr>
            <w:r>
              <w:rPr>
                <w:rFonts w:cs="Arial"/>
                <w:color w:val="F0FFF7"/>
                <w:spacing w:val="4"/>
                <w:szCs w:val="21"/>
                <w:lang w:val="en-CA"/>
              </w:rPr>
              <w:t>Original Date of Issue</w:t>
            </w:r>
          </w:p>
        </w:tc>
        <w:tc>
          <w:tcPr>
            <w:tcW w:w="7080" w:type="dxa"/>
            <w:shd w:val="clear" w:color="auto" w:fill="F2F2F2" w:themeFill="background1" w:themeFillShade="F2"/>
          </w:tcPr>
          <w:p w14:paraId="74EB1425" w14:textId="4581AC4F" w:rsidR="00A40B7F" w:rsidRPr="000143C0" w:rsidRDefault="00B90F19" w:rsidP="00C46B18">
            <w:pPr>
              <w:pStyle w:val="TableText"/>
              <w:spacing w:after="160"/>
              <w:cnfStyle w:val="000000000000" w:firstRow="0" w:lastRow="0" w:firstColumn="0" w:lastColumn="0" w:oddVBand="0" w:evenVBand="0" w:oddHBand="0" w:evenHBand="0" w:firstRowFirstColumn="0" w:firstRowLastColumn="0" w:lastRowFirstColumn="0" w:lastRowLastColumn="0"/>
              <w:rPr>
                <w:i/>
              </w:rPr>
            </w:pPr>
            <w:r>
              <w:rPr>
                <w:i/>
              </w:rPr>
              <w:t>DD-Month-YYYY is the date the</w:t>
            </w:r>
            <w:r w:rsidR="00D7465F">
              <w:rPr>
                <w:i/>
              </w:rPr>
              <w:t xml:space="preserve"> relevant</w:t>
            </w:r>
            <w:r>
              <w:rPr>
                <w:i/>
              </w:rPr>
              <w:t xml:space="preserve"> monitoring report was completed (following the completion of the </w:t>
            </w:r>
            <w:r w:rsidR="00E2209C">
              <w:rPr>
                <w:i/>
              </w:rPr>
              <w:t>VVB audit)</w:t>
            </w:r>
          </w:p>
        </w:tc>
      </w:tr>
      <w:tr w:rsidR="00A40B7F" w:rsidRPr="001B340D" w14:paraId="67C3888F" w14:textId="77777777" w:rsidTr="0CE804C1">
        <w:trPr>
          <w:trHeight w:val="569"/>
        </w:trPr>
        <w:tc>
          <w:tcPr>
            <w:cnfStyle w:val="001000000000" w:firstRow="0" w:lastRow="0" w:firstColumn="1" w:lastColumn="0" w:oddVBand="0" w:evenVBand="0" w:oddHBand="0" w:evenHBand="0" w:firstRowFirstColumn="0" w:firstRowLastColumn="0" w:lastRowFirstColumn="0" w:lastRowLastColumn="0"/>
            <w:tcW w:w="2695" w:type="dxa"/>
          </w:tcPr>
          <w:p w14:paraId="75065F46" w14:textId="7E268E6A" w:rsidR="00A40B7F" w:rsidRPr="0079438F" w:rsidRDefault="00E2209C" w:rsidP="0079438F">
            <w:pPr>
              <w:pStyle w:val="Header"/>
              <w:spacing w:before="120" w:after="120"/>
              <w:jc w:val="right"/>
              <w:rPr>
                <w:rFonts w:cs="Arial"/>
                <w:b w:val="0"/>
                <w:color w:val="F0FFF7"/>
                <w:spacing w:val="4"/>
                <w:szCs w:val="21"/>
                <w:lang w:val="en-CA"/>
              </w:rPr>
            </w:pPr>
            <w:r>
              <w:rPr>
                <w:rFonts w:cs="Arial"/>
                <w:color w:val="F0FFF7"/>
                <w:spacing w:val="4"/>
                <w:szCs w:val="21"/>
                <w:lang w:val="en-CA"/>
              </w:rPr>
              <w:t>Most Recent Date of Issue</w:t>
            </w:r>
          </w:p>
        </w:tc>
        <w:tc>
          <w:tcPr>
            <w:tcW w:w="7080" w:type="dxa"/>
            <w:shd w:val="clear" w:color="auto" w:fill="F2F2F2" w:themeFill="background1" w:themeFillShade="F2"/>
          </w:tcPr>
          <w:p w14:paraId="108209ED" w14:textId="720E3555" w:rsidR="00A40B7F" w:rsidRPr="000143C0" w:rsidRDefault="00E2209C" w:rsidP="00C46B18">
            <w:pPr>
              <w:pStyle w:val="TableText"/>
              <w:spacing w:after="160"/>
              <w:cnfStyle w:val="000000000000" w:firstRow="0" w:lastRow="0" w:firstColumn="0" w:lastColumn="0" w:oddVBand="0" w:evenVBand="0" w:oddHBand="0" w:evenHBand="0" w:firstRowFirstColumn="0" w:firstRowLastColumn="0" w:lastRowFirstColumn="0" w:lastRowLastColumn="0"/>
              <w:rPr>
                <w:i/>
              </w:rPr>
            </w:pPr>
            <w:r>
              <w:rPr>
                <w:i/>
              </w:rPr>
              <w:t xml:space="preserve">DD-Month-YYYY </w:t>
            </w:r>
            <w:r w:rsidR="00F419CE">
              <w:rPr>
                <w:i/>
              </w:rPr>
              <w:t xml:space="preserve">is the date on which the </w:t>
            </w:r>
            <w:r w:rsidR="00D231F2">
              <w:rPr>
                <w:i/>
              </w:rPr>
              <w:t xml:space="preserve">relevant </w:t>
            </w:r>
            <w:r w:rsidR="00D7465F">
              <w:rPr>
                <w:i/>
              </w:rPr>
              <w:t>monitoring report</w:t>
            </w:r>
            <w:r w:rsidR="00F419CE">
              <w:rPr>
                <w:i/>
              </w:rPr>
              <w:t xml:space="preserve"> was most recently submitted</w:t>
            </w:r>
          </w:p>
        </w:tc>
      </w:tr>
      <w:tr w:rsidR="00A40B7F" w:rsidRPr="001B340D" w14:paraId="372CA2EA" w14:textId="77777777" w:rsidTr="0CE804C1">
        <w:trPr>
          <w:trHeight w:val="584"/>
        </w:trPr>
        <w:tc>
          <w:tcPr>
            <w:cnfStyle w:val="001000000000" w:firstRow="0" w:lastRow="0" w:firstColumn="1" w:lastColumn="0" w:oddVBand="0" w:evenVBand="0" w:oddHBand="0" w:evenHBand="0" w:firstRowFirstColumn="0" w:firstRowLastColumn="0" w:lastRowFirstColumn="0" w:lastRowLastColumn="0"/>
            <w:tcW w:w="2695" w:type="dxa"/>
          </w:tcPr>
          <w:p w14:paraId="535AD062" w14:textId="54125F68" w:rsidR="00A40B7F" w:rsidRPr="0079438F" w:rsidRDefault="00F419CE" w:rsidP="0079438F">
            <w:pPr>
              <w:pStyle w:val="Header"/>
              <w:spacing w:before="120" w:after="120"/>
              <w:jc w:val="right"/>
              <w:rPr>
                <w:rFonts w:cs="Arial"/>
                <w:b w:val="0"/>
                <w:color w:val="F0FFF7"/>
                <w:spacing w:val="4"/>
                <w:szCs w:val="21"/>
                <w:lang w:val="en-CA"/>
              </w:rPr>
            </w:pPr>
            <w:r>
              <w:rPr>
                <w:rFonts w:cs="Arial"/>
                <w:color w:val="F0FFF7"/>
                <w:spacing w:val="4"/>
                <w:szCs w:val="21"/>
                <w:lang w:val="en-CA"/>
              </w:rPr>
              <w:t>Version</w:t>
            </w:r>
          </w:p>
        </w:tc>
        <w:tc>
          <w:tcPr>
            <w:tcW w:w="7080" w:type="dxa"/>
            <w:shd w:val="clear" w:color="auto" w:fill="F2F2F2" w:themeFill="background1" w:themeFillShade="F2"/>
          </w:tcPr>
          <w:p w14:paraId="5DF911CC" w14:textId="47B95120" w:rsidR="00A40B7F" w:rsidRPr="000143C0" w:rsidRDefault="00F419CE" w:rsidP="00C46B18">
            <w:pPr>
              <w:pStyle w:val="TableText"/>
              <w:spacing w:after="160"/>
              <w:cnfStyle w:val="000000000000" w:firstRow="0" w:lastRow="0" w:firstColumn="0" w:lastColumn="0" w:oddVBand="0" w:evenVBand="0" w:oddHBand="0" w:evenHBand="0" w:firstRowFirstColumn="0" w:firstRowLastColumn="0" w:lastRowFirstColumn="0" w:lastRowLastColumn="0"/>
              <w:rPr>
                <w:i/>
              </w:rPr>
            </w:pPr>
            <w:r>
              <w:rPr>
                <w:i/>
              </w:rPr>
              <w:t xml:space="preserve">Version number of this </w:t>
            </w:r>
            <w:r w:rsidR="00D231F2">
              <w:rPr>
                <w:i/>
              </w:rPr>
              <w:t>document</w:t>
            </w:r>
          </w:p>
        </w:tc>
      </w:tr>
      <w:tr w:rsidR="00A40B7F" w:rsidRPr="001B340D" w14:paraId="6EB6D629" w14:textId="77777777" w:rsidTr="0CE804C1">
        <w:trPr>
          <w:trHeight w:val="588"/>
        </w:trPr>
        <w:tc>
          <w:tcPr>
            <w:cnfStyle w:val="001000000000" w:firstRow="0" w:lastRow="0" w:firstColumn="1" w:lastColumn="0" w:oddVBand="0" w:evenVBand="0" w:oddHBand="0" w:evenHBand="0" w:firstRowFirstColumn="0" w:firstRowLastColumn="0" w:lastRowFirstColumn="0" w:lastRowLastColumn="0"/>
            <w:tcW w:w="2695" w:type="dxa"/>
          </w:tcPr>
          <w:p w14:paraId="4672C2C0" w14:textId="7DD846E4" w:rsidR="00A40B7F" w:rsidRPr="0079438F" w:rsidRDefault="00F419CE" w:rsidP="0079438F">
            <w:pPr>
              <w:pStyle w:val="Header"/>
              <w:spacing w:before="120" w:after="120"/>
              <w:jc w:val="right"/>
              <w:rPr>
                <w:rFonts w:cs="Arial"/>
                <w:b w:val="0"/>
                <w:color w:val="F0FFF7"/>
                <w:spacing w:val="4"/>
                <w:szCs w:val="21"/>
                <w:lang w:val="en-CA"/>
              </w:rPr>
            </w:pPr>
            <w:r w:rsidRPr="00F46353">
              <w:rPr>
                <w:rFonts w:cs="Arial"/>
                <w:i/>
                <w:iCs/>
                <w:color w:val="F0FFF7"/>
                <w:spacing w:val="4"/>
                <w:szCs w:val="21"/>
                <w:lang w:val="en-CA"/>
              </w:rPr>
              <w:t>SD VISta Nature Framework</w:t>
            </w:r>
            <w:r>
              <w:rPr>
                <w:rFonts w:cs="Arial"/>
                <w:color w:val="F0FFF7"/>
                <w:spacing w:val="4"/>
                <w:szCs w:val="21"/>
                <w:lang w:val="en-CA"/>
              </w:rPr>
              <w:t xml:space="preserve"> Version</w:t>
            </w:r>
          </w:p>
        </w:tc>
        <w:tc>
          <w:tcPr>
            <w:tcW w:w="7080" w:type="dxa"/>
            <w:shd w:val="clear" w:color="auto" w:fill="F2F2F2" w:themeFill="background1" w:themeFillShade="F2"/>
          </w:tcPr>
          <w:p w14:paraId="6C78BB50" w14:textId="51101E1B" w:rsidR="00A40B7F" w:rsidRPr="000143C0" w:rsidRDefault="00F419CE" w:rsidP="00C46B18">
            <w:pPr>
              <w:pStyle w:val="TableText"/>
              <w:spacing w:after="160"/>
              <w:cnfStyle w:val="000000000000" w:firstRow="0" w:lastRow="0" w:firstColumn="0" w:lastColumn="0" w:oddVBand="0" w:evenVBand="0" w:oddHBand="0" w:evenHBand="0" w:firstRowFirstColumn="0" w:firstRowLastColumn="0" w:lastRowFirstColumn="0" w:lastRowLastColumn="0"/>
              <w:rPr>
                <w:i/>
              </w:rPr>
            </w:pPr>
            <w:r>
              <w:rPr>
                <w:i/>
              </w:rPr>
              <w:t xml:space="preserve">Version number of the </w:t>
            </w:r>
            <w:r w:rsidR="002365BE">
              <w:rPr>
                <w:i/>
              </w:rPr>
              <w:t>SD VISta Standard and Nature Framework methodology used by the project</w:t>
            </w:r>
          </w:p>
        </w:tc>
      </w:tr>
      <w:tr w:rsidR="00A40B7F" w:rsidRPr="001B340D" w14:paraId="06E06DFE" w14:textId="77777777" w:rsidTr="0CE804C1">
        <w:trPr>
          <w:trHeight w:val="876"/>
        </w:trPr>
        <w:tc>
          <w:tcPr>
            <w:cnfStyle w:val="001000000000" w:firstRow="0" w:lastRow="0" w:firstColumn="1" w:lastColumn="0" w:oddVBand="0" w:evenVBand="0" w:oddHBand="0" w:evenHBand="0" w:firstRowFirstColumn="0" w:firstRowLastColumn="0" w:lastRowFirstColumn="0" w:lastRowLastColumn="0"/>
            <w:tcW w:w="2695" w:type="dxa"/>
          </w:tcPr>
          <w:p w14:paraId="6FCEB458" w14:textId="56ECBBB8" w:rsidR="00A40B7F" w:rsidRPr="0079438F" w:rsidRDefault="00A40B7F" w:rsidP="0079438F">
            <w:pPr>
              <w:pStyle w:val="Header"/>
              <w:spacing w:before="120" w:after="120"/>
              <w:jc w:val="right"/>
              <w:rPr>
                <w:rFonts w:cs="Arial"/>
                <w:b w:val="0"/>
                <w:color w:val="F0FFF7"/>
                <w:spacing w:val="4"/>
                <w:szCs w:val="21"/>
                <w:lang w:val="en-CA"/>
              </w:rPr>
            </w:pPr>
            <w:r w:rsidRPr="0079438F">
              <w:rPr>
                <w:rFonts w:cs="Arial"/>
                <w:color w:val="F0FFF7"/>
                <w:spacing w:val="4"/>
                <w:szCs w:val="21"/>
                <w:lang w:val="en-CA"/>
              </w:rPr>
              <w:t>Other Certification Programs</w:t>
            </w:r>
          </w:p>
        </w:tc>
        <w:tc>
          <w:tcPr>
            <w:tcW w:w="7080" w:type="dxa"/>
            <w:shd w:val="clear" w:color="auto" w:fill="F2F2F2" w:themeFill="background1" w:themeFillShade="F2"/>
          </w:tcPr>
          <w:p w14:paraId="67E99405" w14:textId="7F6DA3C3" w:rsidR="00A40B7F" w:rsidRPr="000143C0" w:rsidRDefault="004A1494" w:rsidP="00C46B18">
            <w:pPr>
              <w:pStyle w:val="TableText"/>
              <w:spacing w:after="160"/>
              <w:cnfStyle w:val="000000000000" w:firstRow="0" w:lastRow="0" w:firstColumn="0" w:lastColumn="0" w:oddVBand="0" w:evenVBand="0" w:oddHBand="0" w:evenHBand="0" w:firstRowFirstColumn="0" w:firstRowLastColumn="0" w:lastRowFirstColumn="0" w:lastRowLastColumn="0"/>
              <w:rPr>
                <w:i/>
              </w:rPr>
            </w:pPr>
            <w:r w:rsidRPr="000143C0">
              <w:rPr>
                <w:i/>
              </w:rPr>
              <w:t>List other certification programs currently in use by the project (e.g., Verified Carbon Standard, Climate, Community &amp; Biodiversity Standards)</w:t>
            </w:r>
            <w:r w:rsidR="0079210A" w:rsidRPr="000143C0">
              <w:rPr>
                <w:i/>
              </w:rPr>
              <w:t>; include project identification number in those programs</w:t>
            </w:r>
            <w:r w:rsidR="00D3098D" w:rsidRPr="000143C0">
              <w:rPr>
                <w:i/>
              </w:rPr>
              <w:t>,</w:t>
            </w:r>
            <w:r w:rsidR="0079210A" w:rsidRPr="000143C0">
              <w:rPr>
                <w:i/>
              </w:rPr>
              <w:t xml:space="preserve"> if possible</w:t>
            </w:r>
          </w:p>
        </w:tc>
      </w:tr>
      <w:tr w:rsidR="00F45126" w:rsidRPr="001B340D" w14:paraId="2D16AE7D" w14:textId="77777777" w:rsidTr="0CE804C1">
        <w:trPr>
          <w:trHeight w:val="876"/>
        </w:trPr>
        <w:tc>
          <w:tcPr>
            <w:cnfStyle w:val="001000000000" w:firstRow="0" w:lastRow="0" w:firstColumn="1" w:lastColumn="0" w:oddVBand="0" w:evenVBand="0" w:oddHBand="0" w:evenHBand="0" w:firstRowFirstColumn="0" w:firstRowLastColumn="0" w:lastRowFirstColumn="0" w:lastRowLastColumn="0"/>
            <w:tcW w:w="2695" w:type="dxa"/>
          </w:tcPr>
          <w:p w14:paraId="410AAA15" w14:textId="77777777" w:rsidR="00F45126" w:rsidRDefault="00F45126" w:rsidP="0079438F">
            <w:pPr>
              <w:pStyle w:val="Header"/>
              <w:spacing w:before="120" w:after="120"/>
              <w:jc w:val="right"/>
              <w:rPr>
                <w:rFonts w:cs="Arial"/>
                <w:b w:val="0"/>
                <w:bCs w:val="0"/>
                <w:color w:val="F0FFF7"/>
                <w:spacing w:val="4"/>
                <w:szCs w:val="21"/>
                <w:lang w:val="en-CA"/>
              </w:rPr>
            </w:pPr>
            <w:r>
              <w:rPr>
                <w:rFonts w:cs="Arial"/>
                <w:color w:val="F0FFF7"/>
                <w:spacing w:val="4"/>
                <w:szCs w:val="21"/>
                <w:lang w:val="en-CA"/>
              </w:rPr>
              <w:t>Prepared By</w:t>
            </w:r>
          </w:p>
          <w:p w14:paraId="2B5ADA1A" w14:textId="554B638D" w:rsidR="0082083B" w:rsidRPr="0079438F" w:rsidRDefault="0082083B" w:rsidP="0079438F">
            <w:pPr>
              <w:pStyle w:val="Header"/>
              <w:spacing w:before="120" w:after="120"/>
              <w:jc w:val="right"/>
              <w:rPr>
                <w:rFonts w:cs="Arial"/>
                <w:color w:val="F0FFF7"/>
                <w:spacing w:val="4"/>
                <w:szCs w:val="21"/>
                <w:lang w:val="en-CA"/>
              </w:rPr>
            </w:pPr>
            <w:r>
              <w:rPr>
                <w:rFonts w:cs="Arial"/>
                <w:color w:val="F0FFF7"/>
                <w:spacing w:val="4"/>
                <w:szCs w:val="21"/>
                <w:lang w:val="en-CA"/>
              </w:rPr>
              <w:t>Email Address</w:t>
            </w:r>
          </w:p>
        </w:tc>
        <w:tc>
          <w:tcPr>
            <w:tcW w:w="7080" w:type="dxa"/>
            <w:shd w:val="clear" w:color="auto" w:fill="F2F2F2" w:themeFill="background1" w:themeFillShade="F2"/>
          </w:tcPr>
          <w:p w14:paraId="7F9D99B9" w14:textId="77777777" w:rsidR="00F45126" w:rsidRDefault="00F45126" w:rsidP="00C46B18">
            <w:pPr>
              <w:pStyle w:val="TableText"/>
              <w:cnfStyle w:val="000000000000" w:firstRow="0" w:lastRow="0" w:firstColumn="0" w:lastColumn="0" w:oddVBand="0" w:evenVBand="0" w:oddHBand="0" w:evenHBand="0" w:firstRowFirstColumn="0" w:firstRowLastColumn="0" w:lastRowFirstColumn="0" w:lastRowLastColumn="0"/>
              <w:rPr>
                <w:i/>
              </w:rPr>
            </w:pPr>
            <w:r>
              <w:rPr>
                <w:i/>
              </w:rPr>
              <w:t xml:space="preserve">Individual and organization that prepared this document </w:t>
            </w:r>
          </w:p>
          <w:p w14:paraId="576DDF27" w14:textId="58C01135" w:rsidR="0082083B" w:rsidRPr="000143C0" w:rsidRDefault="0082083B" w:rsidP="00C46B18">
            <w:pPr>
              <w:pStyle w:val="TableText"/>
              <w:cnfStyle w:val="000000000000" w:firstRow="0" w:lastRow="0" w:firstColumn="0" w:lastColumn="0" w:oddVBand="0" w:evenVBand="0" w:oddHBand="0" w:evenHBand="0" w:firstRowFirstColumn="0" w:firstRowLastColumn="0" w:lastRowFirstColumn="0" w:lastRowLastColumn="0"/>
              <w:rPr>
                <w:i/>
              </w:rPr>
            </w:pPr>
            <w:r>
              <w:rPr>
                <w:i/>
              </w:rPr>
              <w:t>Email address at which the preparer can be contacted</w:t>
            </w:r>
          </w:p>
        </w:tc>
      </w:tr>
    </w:tbl>
    <w:p w14:paraId="212305B7" w14:textId="77777777" w:rsidR="00526502" w:rsidRDefault="00A40B7F" w:rsidP="00352945">
      <w:pPr>
        <w:pStyle w:val="TOC"/>
        <w:rPr>
          <w:noProof/>
        </w:rPr>
      </w:pPr>
      <w:r>
        <w:br w:type="page"/>
      </w:r>
      <w:bookmarkStart w:id="7" w:name="introduction"/>
      <w:bookmarkStart w:id="8" w:name="_Toc534640872"/>
      <w:bookmarkStart w:id="9" w:name="project-design"/>
      <w:bookmarkStart w:id="10" w:name="_Toc535492837"/>
      <w:bookmarkStart w:id="11" w:name="_Toc535493049"/>
      <w:bookmarkStart w:id="12" w:name="_Toc510796371"/>
      <w:bookmarkEnd w:id="5"/>
      <w:bookmarkEnd w:id="6"/>
      <w:bookmarkEnd w:id="7"/>
      <w:bookmarkEnd w:id="8"/>
      <w:bookmarkEnd w:id="9"/>
      <w:r w:rsidR="0047625C" w:rsidRPr="0047625C">
        <w:lastRenderedPageBreak/>
        <w:t>Contents</w:t>
      </w:r>
      <w:bookmarkEnd w:id="10"/>
      <w:bookmarkEnd w:id="11"/>
      <w:r w:rsidR="00352945">
        <w:rPr>
          <w:rStyle w:val="Hyperlink"/>
          <w:b/>
          <w:noProof/>
          <w:sz w:val="24"/>
        </w:rPr>
        <w:fldChar w:fldCharType="begin"/>
      </w:r>
      <w:r w:rsidR="00352945">
        <w:rPr>
          <w:rStyle w:val="Hyperlink"/>
          <w:b/>
          <w:noProof/>
          <w:sz w:val="24"/>
        </w:rPr>
        <w:instrText xml:space="preserve"> TOC \o "2-2" \h \z \t "Heading 1,1" </w:instrText>
      </w:r>
      <w:r w:rsidR="00352945">
        <w:rPr>
          <w:rStyle w:val="Hyperlink"/>
          <w:b/>
          <w:noProof/>
          <w:sz w:val="24"/>
        </w:rPr>
        <w:fldChar w:fldCharType="separate"/>
      </w:r>
    </w:p>
    <w:p w14:paraId="579F09AE" w14:textId="221E9673" w:rsidR="00526502" w:rsidRDefault="00526502">
      <w:pPr>
        <w:pStyle w:val="TOC1"/>
        <w:rPr>
          <w:rFonts w:asciiTheme="minorHAnsi" w:eastAsiaTheme="minorEastAsia" w:hAnsiTheme="minorHAnsi"/>
          <w:b w:val="0"/>
          <w:caps w:val="0"/>
          <w:noProof/>
          <w:color w:val="auto"/>
          <w:kern w:val="2"/>
          <w:szCs w:val="24"/>
          <w14:ligatures w14:val="standardContextual"/>
        </w:rPr>
      </w:pPr>
      <w:hyperlink w:anchor="_Toc214544388" w:history="1">
        <w:r w:rsidRPr="00980969">
          <w:rPr>
            <w:rStyle w:val="Hyperlink"/>
            <w:noProof/>
          </w:rPr>
          <w:t>1</w:t>
        </w:r>
        <w:r>
          <w:rPr>
            <w:rFonts w:asciiTheme="minorHAnsi" w:eastAsiaTheme="minorEastAsia" w:hAnsiTheme="minorHAnsi"/>
            <w:b w:val="0"/>
            <w:caps w:val="0"/>
            <w:noProof/>
            <w:color w:val="auto"/>
            <w:kern w:val="2"/>
            <w:szCs w:val="24"/>
            <w14:ligatures w14:val="standardContextual"/>
          </w:rPr>
          <w:tab/>
        </w:r>
        <w:r w:rsidRPr="00980969">
          <w:rPr>
            <w:rStyle w:val="Hyperlink"/>
            <w:noProof/>
          </w:rPr>
          <w:t>batch DETAILS</w:t>
        </w:r>
        <w:r>
          <w:rPr>
            <w:noProof/>
            <w:webHidden/>
          </w:rPr>
          <w:tab/>
        </w:r>
        <w:r>
          <w:rPr>
            <w:noProof/>
            <w:webHidden/>
          </w:rPr>
          <w:fldChar w:fldCharType="begin"/>
        </w:r>
        <w:r>
          <w:rPr>
            <w:noProof/>
            <w:webHidden/>
          </w:rPr>
          <w:instrText xml:space="preserve"> PAGEREF _Toc214544388 \h </w:instrText>
        </w:r>
        <w:r>
          <w:rPr>
            <w:noProof/>
            <w:webHidden/>
          </w:rPr>
        </w:r>
        <w:r>
          <w:rPr>
            <w:noProof/>
            <w:webHidden/>
          </w:rPr>
          <w:fldChar w:fldCharType="separate"/>
        </w:r>
        <w:r>
          <w:rPr>
            <w:noProof/>
            <w:webHidden/>
          </w:rPr>
          <w:t>5</w:t>
        </w:r>
        <w:r>
          <w:rPr>
            <w:noProof/>
            <w:webHidden/>
          </w:rPr>
          <w:fldChar w:fldCharType="end"/>
        </w:r>
      </w:hyperlink>
    </w:p>
    <w:p w14:paraId="0B434E00" w14:textId="33065C30" w:rsidR="00526502" w:rsidRDefault="00526502">
      <w:pPr>
        <w:pStyle w:val="TOC2"/>
        <w:rPr>
          <w:rFonts w:asciiTheme="minorHAnsi" w:eastAsiaTheme="minorEastAsia" w:hAnsiTheme="minorHAnsi"/>
          <w:noProof/>
          <w:color w:val="auto"/>
          <w:kern w:val="2"/>
          <w:sz w:val="24"/>
          <w:szCs w:val="24"/>
          <w14:ligatures w14:val="standardContextual"/>
        </w:rPr>
      </w:pPr>
      <w:hyperlink w:anchor="_Toc214544389" w:history="1">
        <w:r w:rsidRPr="00980969">
          <w:rPr>
            <w:rStyle w:val="Hyperlink"/>
            <w:rFonts w:ascii="Avenir LT Com 35 Light" w:hAnsi="Avenir LT Com 35 Light" w:cstheme="minorHAnsi"/>
            <w:noProof/>
            <w:kern w:val="0"/>
          </w:rPr>
          <w:t>1.1</w:t>
        </w:r>
        <w:r>
          <w:rPr>
            <w:rFonts w:asciiTheme="minorHAnsi" w:eastAsiaTheme="minorEastAsia" w:hAnsiTheme="minorHAnsi"/>
            <w:noProof/>
            <w:color w:val="auto"/>
            <w:kern w:val="2"/>
            <w:sz w:val="24"/>
            <w:szCs w:val="24"/>
            <w14:ligatures w14:val="standardContextual"/>
          </w:rPr>
          <w:tab/>
        </w:r>
        <w:r w:rsidRPr="00980969">
          <w:rPr>
            <w:rStyle w:val="Hyperlink"/>
            <w:noProof/>
          </w:rPr>
          <w:t>Grouped Project Activity Locations</w:t>
        </w:r>
        <w:r>
          <w:rPr>
            <w:noProof/>
            <w:webHidden/>
          </w:rPr>
          <w:tab/>
        </w:r>
        <w:r>
          <w:rPr>
            <w:noProof/>
            <w:webHidden/>
          </w:rPr>
          <w:fldChar w:fldCharType="begin"/>
        </w:r>
        <w:r>
          <w:rPr>
            <w:noProof/>
            <w:webHidden/>
          </w:rPr>
          <w:instrText xml:space="preserve"> PAGEREF _Toc214544389 \h </w:instrText>
        </w:r>
        <w:r>
          <w:rPr>
            <w:noProof/>
            <w:webHidden/>
          </w:rPr>
        </w:r>
        <w:r>
          <w:rPr>
            <w:noProof/>
            <w:webHidden/>
          </w:rPr>
          <w:fldChar w:fldCharType="separate"/>
        </w:r>
        <w:r>
          <w:rPr>
            <w:noProof/>
            <w:webHidden/>
          </w:rPr>
          <w:t>5</w:t>
        </w:r>
        <w:r>
          <w:rPr>
            <w:noProof/>
            <w:webHidden/>
          </w:rPr>
          <w:fldChar w:fldCharType="end"/>
        </w:r>
      </w:hyperlink>
    </w:p>
    <w:p w14:paraId="30141E28" w14:textId="4D39FB03" w:rsidR="00526502" w:rsidRDefault="00526502">
      <w:pPr>
        <w:pStyle w:val="TOC1"/>
        <w:rPr>
          <w:rFonts w:asciiTheme="minorHAnsi" w:eastAsiaTheme="minorEastAsia" w:hAnsiTheme="minorHAnsi"/>
          <w:b w:val="0"/>
          <w:caps w:val="0"/>
          <w:noProof/>
          <w:color w:val="auto"/>
          <w:kern w:val="2"/>
          <w:szCs w:val="24"/>
          <w14:ligatures w14:val="standardContextual"/>
        </w:rPr>
      </w:pPr>
      <w:hyperlink w:anchor="_Toc214544390" w:history="1">
        <w:r w:rsidRPr="00980969">
          <w:rPr>
            <w:rStyle w:val="Hyperlink"/>
            <w:noProof/>
          </w:rPr>
          <w:t>2</w:t>
        </w:r>
        <w:r>
          <w:rPr>
            <w:rFonts w:asciiTheme="minorHAnsi" w:eastAsiaTheme="minorEastAsia" w:hAnsiTheme="minorHAnsi"/>
            <w:b w:val="0"/>
            <w:caps w:val="0"/>
            <w:noProof/>
            <w:color w:val="auto"/>
            <w:kern w:val="2"/>
            <w:szCs w:val="24"/>
            <w14:ligatures w14:val="standardContextual"/>
          </w:rPr>
          <w:tab/>
        </w:r>
        <w:r w:rsidRPr="00980969">
          <w:rPr>
            <w:rStyle w:val="Hyperlink"/>
            <w:noProof/>
          </w:rPr>
          <w:t>application of methodology</w:t>
        </w:r>
        <w:r>
          <w:rPr>
            <w:noProof/>
            <w:webHidden/>
          </w:rPr>
          <w:tab/>
        </w:r>
        <w:r>
          <w:rPr>
            <w:noProof/>
            <w:webHidden/>
          </w:rPr>
          <w:fldChar w:fldCharType="begin"/>
        </w:r>
        <w:r>
          <w:rPr>
            <w:noProof/>
            <w:webHidden/>
          </w:rPr>
          <w:instrText xml:space="preserve"> PAGEREF _Toc214544390 \h </w:instrText>
        </w:r>
        <w:r>
          <w:rPr>
            <w:noProof/>
            <w:webHidden/>
          </w:rPr>
        </w:r>
        <w:r>
          <w:rPr>
            <w:noProof/>
            <w:webHidden/>
          </w:rPr>
          <w:fldChar w:fldCharType="separate"/>
        </w:r>
        <w:r>
          <w:rPr>
            <w:noProof/>
            <w:webHidden/>
          </w:rPr>
          <w:t>5</w:t>
        </w:r>
        <w:r>
          <w:rPr>
            <w:noProof/>
            <w:webHidden/>
          </w:rPr>
          <w:fldChar w:fldCharType="end"/>
        </w:r>
      </w:hyperlink>
    </w:p>
    <w:p w14:paraId="0ED5BB4D" w14:textId="2007F547" w:rsidR="00526502" w:rsidRDefault="00526502">
      <w:pPr>
        <w:pStyle w:val="TOC2"/>
        <w:rPr>
          <w:rFonts w:asciiTheme="minorHAnsi" w:eastAsiaTheme="minorEastAsia" w:hAnsiTheme="minorHAnsi"/>
          <w:noProof/>
          <w:color w:val="auto"/>
          <w:kern w:val="2"/>
          <w:sz w:val="24"/>
          <w:szCs w:val="24"/>
          <w14:ligatures w14:val="standardContextual"/>
        </w:rPr>
      </w:pPr>
      <w:hyperlink w:anchor="_Toc214544391" w:history="1">
        <w:r w:rsidRPr="00980969">
          <w:rPr>
            <w:rStyle w:val="Hyperlink"/>
            <w:rFonts w:ascii="Avenir LT Com 35 Light" w:hAnsi="Avenir LT Com 35 Light" w:cstheme="minorHAnsi"/>
            <w:noProof/>
            <w:kern w:val="0"/>
          </w:rPr>
          <w:t>2.1</w:t>
        </w:r>
        <w:r>
          <w:rPr>
            <w:rFonts w:asciiTheme="minorHAnsi" w:eastAsiaTheme="minorEastAsia" w:hAnsiTheme="minorHAnsi"/>
            <w:noProof/>
            <w:color w:val="auto"/>
            <w:kern w:val="2"/>
            <w:sz w:val="24"/>
            <w:szCs w:val="24"/>
            <w14:ligatures w14:val="standardContextual"/>
          </w:rPr>
          <w:tab/>
        </w:r>
        <w:r w:rsidRPr="00980969">
          <w:rPr>
            <w:rStyle w:val="Hyperlink"/>
            <w:noProof/>
            <w:spacing w:val="4"/>
          </w:rPr>
          <w:t>Quantification of Biodiversity Outcomes</w:t>
        </w:r>
        <w:r>
          <w:rPr>
            <w:noProof/>
            <w:webHidden/>
          </w:rPr>
          <w:tab/>
        </w:r>
        <w:r>
          <w:rPr>
            <w:noProof/>
            <w:webHidden/>
          </w:rPr>
          <w:fldChar w:fldCharType="begin"/>
        </w:r>
        <w:r>
          <w:rPr>
            <w:noProof/>
            <w:webHidden/>
          </w:rPr>
          <w:instrText xml:space="preserve"> PAGEREF _Toc214544391 \h </w:instrText>
        </w:r>
        <w:r>
          <w:rPr>
            <w:noProof/>
            <w:webHidden/>
          </w:rPr>
        </w:r>
        <w:r>
          <w:rPr>
            <w:noProof/>
            <w:webHidden/>
          </w:rPr>
          <w:fldChar w:fldCharType="separate"/>
        </w:r>
        <w:r>
          <w:rPr>
            <w:noProof/>
            <w:webHidden/>
          </w:rPr>
          <w:t>6</w:t>
        </w:r>
        <w:r>
          <w:rPr>
            <w:noProof/>
            <w:webHidden/>
          </w:rPr>
          <w:fldChar w:fldCharType="end"/>
        </w:r>
      </w:hyperlink>
    </w:p>
    <w:p w14:paraId="4E4058CD" w14:textId="6D6B6F38" w:rsidR="0047625C" w:rsidRPr="00030969" w:rsidRDefault="00352945" w:rsidP="00352945">
      <w:pPr>
        <w:pStyle w:val="TOC"/>
        <w:sectPr w:rsidR="0047625C" w:rsidRPr="00030969" w:rsidSect="0079438F">
          <w:headerReference w:type="default" r:id="rId15"/>
          <w:pgSz w:w="12240" w:h="15840"/>
          <w:pgMar w:top="1440" w:right="1440" w:bottom="1440" w:left="1440" w:header="720" w:footer="720" w:gutter="0"/>
          <w:cols w:space="720"/>
          <w:docGrid w:linePitch="286"/>
        </w:sectPr>
      </w:pPr>
      <w:r>
        <w:rPr>
          <w:rStyle w:val="Hyperlink"/>
          <w:b/>
          <w:noProof/>
          <w:sz w:val="24"/>
        </w:rPr>
        <w:fldChar w:fldCharType="end"/>
      </w:r>
    </w:p>
    <w:p w14:paraId="28C79EC5" w14:textId="0ED1CF5C" w:rsidR="00EC5D29" w:rsidRPr="00EC5D29" w:rsidRDefault="00276DFD" w:rsidP="00030969">
      <w:pPr>
        <w:pStyle w:val="Heading1"/>
      </w:pPr>
      <w:bookmarkStart w:id="13" w:name="_Toc534724021"/>
      <w:bookmarkStart w:id="14" w:name="_Toc214544388"/>
      <w:r>
        <w:lastRenderedPageBreak/>
        <w:t>batch</w:t>
      </w:r>
      <w:r w:rsidR="00F442F6">
        <w:t xml:space="preserve"> </w:t>
      </w:r>
      <w:r w:rsidR="002E2D7C">
        <w:t>DETAILS</w:t>
      </w:r>
      <w:bookmarkEnd w:id="14"/>
      <w:r w:rsidR="00EC5D29">
        <w:t xml:space="preserve"> </w:t>
      </w:r>
    </w:p>
    <w:p w14:paraId="5F4766EC" w14:textId="2BF24BBA" w:rsidR="005E46D3" w:rsidRPr="00EF1F60" w:rsidRDefault="005E46D3" w:rsidP="005E46D3">
      <w:pPr>
        <w:pStyle w:val="Heading2"/>
      </w:pPr>
      <w:bookmarkStart w:id="15" w:name="_Toc510796404"/>
      <w:bookmarkStart w:id="16" w:name="_Toc534724041"/>
      <w:bookmarkStart w:id="17" w:name="_Toc214544389"/>
      <w:bookmarkEnd w:id="12"/>
      <w:bookmarkEnd w:id="13"/>
      <w:r w:rsidRPr="00EF1F60">
        <w:t>Grouped Project</w:t>
      </w:r>
      <w:r w:rsidR="003A5058" w:rsidRPr="00EF1F60">
        <w:t xml:space="preserve"> </w:t>
      </w:r>
      <w:r w:rsidR="00237A54">
        <w:t>Activity Locations</w:t>
      </w:r>
      <w:bookmarkEnd w:id="17"/>
      <w:r w:rsidR="00EF1F60" w:rsidRPr="00EF1F60">
        <w:t xml:space="preserve"> </w:t>
      </w:r>
    </w:p>
    <w:p w14:paraId="640C508E" w14:textId="1934F973" w:rsidR="00BD5F01" w:rsidRDefault="00BD5F01" w:rsidP="00BD5F01">
      <w:pPr>
        <w:spacing w:before="160" w:after="240"/>
        <w:ind w:left="720"/>
      </w:pPr>
      <w:r w:rsidRPr="410261B3">
        <w:rPr>
          <w:rFonts w:eastAsia="Franklin Gothic Book" w:cs="Franklin Gothic Book"/>
          <w:i/>
          <w:iCs/>
          <w:color w:val="4F5150" w:themeColor="text2"/>
          <w:szCs w:val="21"/>
        </w:rPr>
        <w:t>Using the table provided below, define the spatial delimitations of each discrete project activity location</w:t>
      </w:r>
      <w:r w:rsidR="00603066">
        <w:rPr>
          <w:rFonts w:eastAsia="Franklin Gothic Book" w:cs="Franklin Gothic Book"/>
          <w:i/>
          <w:iCs/>
          <w:color w:val="4F5150" w:themeColor="text2"/>
          <w:szCs w:val="21"/>
        </w:rPr>
        <w:t xml:space="preserve"> (PAL)</w:t>
      </w:r>
      <w:r w:rsidRPr="410261B3">
        <w:rPr>
          <w:rFonts w:eastAsia="Franklin Gothic Book" w:cs="Franklin Gothic Book"/>
          <w:i/>
          <w:iCs/>
          <w:color w:val="4F5150" w:themeColor="text2"/>
          <w:szCs w:val="21"/>
        </w:rPr>
        <w:t xml:space="preserve"> in the </w:t>
      </w:r>
      <w:r w:rsidR="00603066">
        <w:rPr>
          <w:rFonts w:eastAsia="Franklin Gothic Book" w:cs="Franklin Gothic Book"/>
          <w:i/>
          <w:iCs/>
          <w:color w:val="4F5150" w:themeColor="text2"/>
          <w:szCs w:val="21"/>
        </w:rPr>
        <w:t>batch</w:t>
      </w:r>
      <w:r w:rsidRPr="410261B3">
        <w:rPr>
          <w:rFonts w:eastAsia="Franklin Gothic Book" w:cs="Franklin Gothic Book"/>
          <w:i/>
          <w:iCs/>
          <w:color w:val="4F5150" w:themeColor="text2"/>
          <w:szCs w:val="21"/>
        </w:rPr>
        <w:t xml:space="preserve"> being added. Provide the </w:t>
      </w:r>
      <w:r w:rsidR="00603066">
        <w:rPr>
          <w:rFonts w:eastAsia="Franklin Gothic Book" w:cs="Franklin Gothic Book"/>
          <w:i/>
          <w:iCs/>
          <w:color w:val="4F5150" w:themeColor="text2"/>
          <w:szCs w:val="21"/>
        </w:rPr>
        <w:t xml:space="preserve">number of </w:t>
      </w:r>
      <w:r w:rsidRPr="410261B3">
        <w:rPr>
          <w:rFonts w:eastAsia="Franklin Gothic Book" w:cs="Franklin Gothic Book"/>
          <w:i/>
          <w:iCs/>
          <w:color w:val="4F5150" w:themeColor="text2"/>
          <w:szCs w:val="21"/>
        </w:rPr>
        <w:t xml:space="preserve">hectares </w:t>
      </w:r>
      <w:r w:rsidR="00603066">
        <w:rPr>
          <w:rFonts w:eastAsia="Franklin Gothic Book" w:cs="Franklin Gothic Book"/>
          <w:i/>
          <w:iCs/>
          <w:color w:val="4F5150" w:themeColor="text2"/>
          <w:szCs w:val="21"/>
        </w:rPr>
        <w:t xml:space="preserve">contained in the PAL </w:t>
      </w:r>
      <w:r w:rsidRPr="410261B3">
        <w:rPr>
          <w:rFonts w:eastAsia="Franklin Gothic Book" w:cs="Franklin Gothic Book"/>
          <w:i/>
          <w:iCs/>
          <w:color w:val="4F5150" w:themeColor="text2"/>
          <w:szCs w:val="21"/>
        </w:rPr>
        <w:t xml:space="preserve">and at least four geodetic points for </w:t>
      </w:r>
      <w:r w:rsidR="00844C63">
        <w:rPr>
          <w:rFonts w:eastAsia="Franklin Gothic Book" w:cs="Franklin Gothic Book"/>
          <w:i/>
          <w:iCs/>
          <w:color w:val="4F5150" w:themeColor="text2"/>
          <w:szCs w:val="21"/>
        </w:rPr>
        <w:t>the PAL</w:t>
      </w:r>
      <w:r w:rsidRPr="410261B3">
        <w:rPr>
          <w:rFonts w:eastAsia="Franklin Gothic Book" w:cs="Franklin Gothic Book"/>
          <w:i/>
          <w:iCs/>
          <w:color w:val="4F5150" w:themeColor="text2"/>
          <w:szCs w:val="21"/>
        </w:rPr>
        <w:t>. Copy-paste the table as needed</w:t>
      </w:r>
      <w:r w:rsidR="00844C63">
        <w:rPr>
          <w:rFonts w:eastAsia="Franklin Gothic Book" w:cs="Franklin Gothic Book"/>
          <w:i/>
          <w:iCs/>
          <w:color w:val="4F5150" w:themeColor="text2"/>
          <w:szCs w:val="21"/>
        </w:rPr>
        <w:t>, using one table for each PAL in the new batch</w:t>
      </w:r>
      <w:r w:rsidRPr="410261B3">
        <w:rPr>
          <w:rFonts w:eastAsia="Franklin Gothic Book" w:cs="Franklin Gothic Book"/>
          <w:i/>
          <w:iCs/>
          <w:color w:val="4F5150" w:themeColor="text2"/>
          <w:szCs w:val="21"/>
        </w:rPr>
        <w:t>.</w:t>
      </w:r>
    </w:p>
    <w:tbl>
      <w:tblPr>
        <w:tblW w:w="0" w:type="auto"/>
        <w:tblInd w:w="70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364"/>
        <w:gridCol w:w="6061"/>
      </w:tblGrid>
      <w:tr w:rsidR="00844C63" w14:paraId="4B7A1DE8" w14:textId="77777777" w:rsidTr="003B2CDC">
        <w:trPr>
          <w:trHeight w:val="645"/>
        </w:trPr>
        <w:tc>
          <w:tcPr>
            <w:tcW w:w="236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B3A57"/>
            <w:tcMar>
              <w:left w:w="29" w:type="dxa"/>
            </w:tcMar>
            <w:vAlign w:val="center"/>
          </w:tcPr>
          <w:p w14:paraId="456E5388" w14:textId="3EDC8DD3" w:rsidR="00844C63" w:rsidRPr="410261B3" w:rsidRDefault="00322309" w:rsidP="003B2CDC">
            <w:pPr>
              <w:spacing w:after="0"/>
              <w:rPr>
                <w:rFonts w:eastAsia="Franklin Gothic Book" w:cs="Franklin Gothic Book"/>
                <w:b/>
                <w:bCs/>
                <w:color w:val="FFFFFF" w:themeColor="background1"/>
                <w:szCs w:val="21"/>
              </w:rPr>
            </w:pPr>
            <w:r>
              <w:rPr>
                <w:rFonts w:eastAsia="Franklin Gothic Book" w:cs="Franklin Gothic Book"/>
                <w:b/>
                <w:bCs/>
                <w:color w:val="FFFFFF" w:themeColor="background1"/>
                <w:szCs w:val="21"/>
              </w:rPr>
              <w:t>Unique ID of New Batch</w:t>
            </w:r>
          </w:p>
        </w:tc>
        <w:tc>
          <w:tcPr>
            <w:tcW w:w="60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left w:w="29" w:type="dxa"/>
            </w:tcMar>
            <w:vAlign w:val="center"/>
          </w:tcPr>
          <w:p w14:paraId="34877401" w14:textId="24F21F4A" w:rsidR="00844C63" w:rsidRPr="002D586D" w:rsidRDefault="00322309" w:rsidP="003B2CDC">
            <w:pPr>
              <w:spacing w:after="0"/>
              <w:rPr>
                <w:rFonts w:eastAsia="Franklin Gothic Book" w:cs="Franklin Gothic Book"/>
                <w:i/>
                <w:iCs/>
                <w:color w:val="4F5150" w:themeColor="text2"/>
                <w:sz w:val="19"/>
                <w:szCs w:val="19"/>
              </w:rPr>
            </w:pPr>
            <w:r w:rsidRPr="002D586D">
              <w:rPr>
                <w:rFonts w:eastAsia="Franklin Gothic Book" w:cs="Franklin Gothic Book"/>
                <w:i/>
                <w:iCs/>
                <w:color w:val="4F5150" w:themeColor="text2"/>
                <w:sz w:val="19"/>
                <w:szCs w:val="19"/>
              </w:rPr>
              <w:t>Grouped-X</w:t>
            </w:r>
            <w:r w:rsidR="006D3FFF" w:rsidRPr="002D586D">
              <w:rPr>
                <w:rFonts w:eastAsia="Franklin Gothic Book" w:cs="Franklin Gothic Book"/>
                <w:i/>
                <w:iCs/>
                <w:color w:val="4F5150" w:themeColor="text2"/>
                <w:sz w:val="19"/>
                <w:szCs w:val="19"/>
              </w:rPr>
              <w:t xml:space="preserve"> (</w:t>
            </w:r>
            <w:r w:rsidR="00364908" w:rsidRPr="002D586D">
              <w:rPr>
                <w:rFonts w:eastAsia="Franklin Gothic Book" w:cs="Franklin Gothic Book"/>
                <w:i/>
                <w:iCs/>
                <w:color w:val="4F5150" w:themeColor="text2"/>
                <w:sz w:val="19"/>
                <w:szCs w:val="19"/>
              </w:rPr>
              <w:t>i.e.</w:t>
            </w:r>
            <w:r w:rsidR="006D3FFF" w:rsidRPr="002D586D">
              <w:rPr>
                <w:rFonts w:eastAsia="Franklin Gothic Book" w:cs="Franklin Gothic Book"/>
                <w:i/>
                <w:iCs/>
                <w:color w:val="4F5150" w:themeColor="text2"/>
                <w:sz w:val="19"/>
                <w:szCs w:val="19"/>
              </w:rPr>
              <w:t xml:space="preserve">, Grouped-1 </w:t>
            </w:r>
            <w:r w:rsidR="00720800" w:rsidRPr="002D586D">
              <w:rPr>
                <w:rFonts w:eastAsia="Franklin Gothic Book" w:cs="Franklin Gothic Book"/>
                <w:i/>
                <w:iCs/>
                <w:color w:val="4F5150" w:themeColor="text2"/>
                <w:sz w:val="19"/>
                <w:szCs w:val="19"/>
              </w:rPr>
              <w:t>wa</w:t>
            </w:r>
            <w:r w:rsidR="006D3FFF" w:rsidRPr="002D586D">
              <w:rPr>
                <w:rFonts w:eastAsia="Franklin Gothic Book" w:cs="Franklin Gothic Book"/>
                <w:i/>
                <w:iCs/>
                <w:color w:val="4F5150" w:themeColor="text2"/>
                <w:sz w:val="19"/>
                <w:szCs w:val="19"/>
              </w:rPr>
              <w:t xml:space="preserve">s the initial batch of PALs included in the validated PD, Grouped-2 is the second batch of PALs added with </w:t>
            </w:r>
            <w:r w:rsidR="00C01F3C" w:rsidRPr="002D586D">
              <w:rPr>
                <w:rFonts w:eastAsia="Franklin Gothic Book" w:cs="Franklin Gothic Book"/>
                <w:i/>
                <w:iCs/>
                <w:color w:val="4F5150" w:themeColor="text2"/>
                <w:sz w:val="19"/>
                <w:szCs w:val="19"/>
              </w:rPr>
              <w:t>a</w:t>
            </w:r>
            <w:r w:rsidR="006D3FFF" w:rsidRPr="002D586D">
              <w:rPr>
                <w:rFonts w:eastAsia="Franklin Gothic Book" w:cs="Franklin Gothic Book"/>
                <w:i/>
                <w:iCs/>
                <w:color w:val="4F5150" w:themeColor="text2"/>
                <w:sz w:val="19"/>
                <w:szCs w:val="19"/>
              </w:rPr>
              <w:t xml:space="preserve"> </w:t>
            </w:r>
            <w:r w:rsidR="00C01F3C" w:rsidRPr="002D586D">
              <w:rPr>
                <w:rFonts w:eastAsia="Franklin Gothic Book" w:cs="Franklin Gothic Book"/>
                <w:i/>
                <w:iCs/>
                <w:color w:val="4F5150" w:themeColor="text2"/>
                <w:sz w:val="19"/>
                <w:szCs w:val="19"/>
              </w:rPr>
              <w:t>subsequent</w:t>
            </w:r>
            <w:r w:rsidR="006D3FFF" w:rsidRPr="002D586D">
              <w:rPr>
                <w:rFonts w:eastAsia="Franklin Gothic Book" w:cs="Franklin Gothic Book"/>
                <w:i/>
                <w:iCs/>
                <w:color w:val="4F5150" w:themeColor="text2"/>
                <w:sz w:val="19"/>
                <w:szCs w:val="19"/>
              </w:rPr>
              <w:t xml:space="preserve"> monitoring report, Grouped-3</w:t>
            </w:r>
            <w:r w:rsidR="00C01F3C" w:rsidRPr="002D586D">
              <w:rPr>
                <w:rFonts w:eastAsia="Franklin Gothic Book" w:cs="Franklin Gothic Book"/>
                <w:i/>
                <w:iCs/>
                <w:color w:val="4F5150" w:themeColor="text2"/>
                <w:sz w:val="19"/>
                <w:szCs w:val="19"/>
              </w:rPr>
              <w:t xml:space="preserve"> is the next batch added, and so on)</w:t>
            </w:r>
          </w:p>
        </w:tc>
      </w:tr>
      <w:tr w:rsidR="00BD5F01" w14:paraId="58A53E58" w14:textId="77777777" w:rsidTr="003B2CDC">
        <w:trPr>
          <w:trHeight w:val="645"/>
        </w:trPr>
        <w:tc>
          <w:tcPr>
            <w:tcW w:w="236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B3A57"/>
            <w:tcMar>
              <w:left w:w="29" w:type="dxa"/>
            </w:tcMar>
            <w:vAlign w:val="center"/>
          </w:tcPr>
          <w:p w14:paraId="477B3180" w14:textId="77777777" w:rsidR="00BD5F01" w:rsidRDefault="00BD5F01" w:rsidP="003B2CDC">
            <w:pPr>
              <w:spacing w:after="0"/>
            </w:pPr>
            <w:r w:rsidRPr="410261B3">
              <w:rPr>
                <w:rFonts w:eastAsia="Franklin Gothic Book" w:cs="Franklin Gothic Book"/>
                <w:b/>
                <w:bCs/>
                <w:color w:val="FFFFFF" w:themeColor="background1"/>
                <w:szCs w:val="21"/>
              </w:rPr>
              <w:t>Unique ID of Project Activity Location (PAL)</w:t>
            </w:r>
          </w:p>
        </w:tc>
        <w:tc>
          <w:tcPr>
            <w:tcW w:w="60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left w:w="29" w:type="dxa"/>
            </w:tcMar>
            <w:vAlign w:val="center"/>
          </w:tcPr>
          <w:p w14:paraId="77A78FF3" w14:textId="77777777" w:rsidR="001838A8" w:rsidRPr="002D586D" w:rsidRDefault="006E5FE6" w:rsidP="003B2CDC">
            <w:pPr>
              <w:spacing w:after="0"/>
              <w:rPr>
                <w:rFonts w:eastAsia="Franklin Gothic Book" w:cs="Franklin Gothic Book"/>
                <w:i/>
                <w:iCs/>
                <w:color w:val="4F5150" w:themeColor="text2"/>
                <w:sz w:val="19"/>
                <w:szCs w:val="19"/>
              </w:rPr>
            </w:pPr>
            <w:r w:rsidRPr="002D586D">
              <w:rPr>
                <w:rFonts w:eastAsia="Franklin Gothic Book" w:cs="Franklin Gothic Book"/>
                <w:i/>
                <w:iCs/>
                <w:color w:val="4F5150" w:themeColor="text2"/>
                <w:sz w:val="19"/>
                <w:szCs w:val="19"/>
              </w:rPr>
              <w:t xml:space="preserve">Use the following naming convention for each </w:t>
            </w:r>
            <w:r w:rsidR="005A6E68" w:rsidRPr="002D586D">
              <w:rPr>
                <w:rFonts w:eastAsia="Franklin Gothic Book" w:cs="Franklin Gothic Book"/>
                <w:i/>
                <w:iCs/>
                <w:color w:val="4F5150" w:themeColor="text2"/>
                <w:sz w:val="19"/>
                <w:szCs w:val="19"/>
              </w:rPr>
              <w:t>PAL:</w:t>
            </w:r>
            <w:r w:rsidR="00364908" w:rsidRPr="002D586D">
              <w:rPr>
                <w:rFonts w:eastAsia="Franklin Gothic Book" w:cs="Franklin Gothic Book"/>
                <w:i/>
                <w:iCs/>
                <w:color w:val="4F5150" w:themeColor="text2"/>
                <w:sz w:val="19"/>
                <w:szCs w:val="19"/>
              </w:rPr>
              <w:t xml:space="preserve"> </w:t>
            </w:r>
            <w:r w:rsidR="001838A8" w:rsidRPr="002D586D">
              <w:rPr>
                <w:rFonts w:eastAsia="Franklin Gothic Book" w:cs="Franklin Gothic Book"/>
                <w:i/>
                <w:iCs/>
                <w:color w:val="4F5150" w:themeColor="text2"/>
                <w:sz w:val="19"/>
                <w:szCs w:val="19"/>
              </w:rPr>
              <w:t>Gr-</w:t>
            </w:r>
            <w:proofErr w:type="spellStart"/>
            <w:r w:rsidR="001838A8" w:rsidRPr="002D586D">
              <w:rPr>
                <w:rFonts w:eastAsia="Franklin Gothic Book" w:cs="Franklin Gothic Book"/>
                <w:i/>
                <w:iCs/>
                <w:color w:val="4F5150" w:themeColor="text2"/>
                <w:sz w:val="19"/>
                <w:szCs w:val="19"/>
              </w:rPr>
              <w:t>Xx</w:t>
            </w:r>
            <w:proofErr w:type="spellEnd"/>
          </w:p>
          <w:p w14:paraId="5C26D424" w14:textId="3DCE1827" w:rsidR="00BD5F01" w:rsidRPr="002D586D" w:rsidRDefault="00363271" w:rsidP="003B2CDC">
            <w:pPr>
              <w:spacing w:after="0"/>
              <w:rPr>
                <w:i/>
                <w:iCs/>
                <w:color w:val="4F5150" w:themeColor="text2"/>
              </w:rPr>
            </w:pPr>
            <w:r w:rsidRPr="002D586D">
              <w:rPr>
                <w:rFonts w:eastAsia="Franklin Gothic Book" w:cs="Franklin Gothic Book"/>
                <w:i/>
                <w:iCs/>
                <w:color w:val="4F5150" w:themeColor="text2"/>
                <w:sz w:val="19"/>
                <w:szCs w:val="19"/>
              </w:rPr>
              <w:t>(</w:t>
            </w:r>
            <w:r w:rsidR="001838A8" w:rsidRPr="002D586D">
              <w:rPr>
                <w:rFonts w:eastAsia="Franklin Gothic Book" w:cs="Franklin Gothic Book"/>
                <w:i/>
                <w:iCs/>
                <w:color w:val="4F5150" w:themeColor="text2"/>
                <w:sz w:val="19"/>
                <w:szCs w:val="19"/>
              </w:rPr>
              <w:t xml:space="preserve">For example, </w:t>
            </w:r>
            <w:r w:rsidR="00364908" w:rsidRPr="002D586D">
              <w:rPr>
                <w:rFonts w:eastAsia="Franklin Gothic Book" w:cs="Franklin Gothic Book"/>
                <w:i/>
                <w:iCs/>
                <w:color w:val="4F5150" w:themeColor="text2"/>
                <w:sz w:val="19"/>
                <w:szCs w:val="19"/>
              </w:rPr>
              <w:t xml:space="preserve">if Grouped-2 is the unique ID for the batch, then each </w:t>
            </w:r>
            <w:r w:rsidR="00B7531B" w:rsidRPr="002D586D">
              <w:rPr>
                <w:rFonts w:eastAsia="Franklin Gothic Book" w:cs="Franklin Gothic Book"/>
                <w:i/>
                <w:iCs/>
                <w:color w:val="4F5150" w:themeColor="text2"/>
                <w:sz w:val="19"/>
                <w:szCs w:val="19"/>
              </w:rPr>
              <w:t>PAL in that batch should be Gr-2a, Gr-</w:t>
            </w:r>
            <w:r w:rsidR="001838A8" w:rsidRPr="002D586D">
              <w:rPr>
                <w:rFonts w:eastAsia="Franklin Gothic Book" w:cs="Franklin Gothic Book"/>
                <w:i/>
                <w:iCs/>
                <w:color w:val="4F5150" w:themeColor="text2"/>
                <w:sz w:val="19"/>
                <w:szCs w:val="19"/>
              </w:rPr>
              <w:t>2b, Gr-2c, and so on</w:t>
            </w:r>
            <w:r w:rsidRPr="002D586D">
              <w:rPr>
                <w:rFonts w:eastAsia="Franklin Gothic Book" w:cs="Franklin Gothic Book"/>
                <w:i/>
                <w:iCs/>
                <w:color w:val="4F5150" w:themeColor="text2"/>
                <w:sz w:val="19"/>
                <w:szCs w:val="19"/>
              </w:rPr>
              <w:t>)</w:t>
            </w:r>
            <w:r w:rsidR="005A6E68" w:rsidRPr="002D586D">
              <w:rPr>
                <w:rFonts w:eastAsia="Franklin Gothic Book" w:cs="Franklin Gothic Book"/>
                <w:i/>
                <w:iCs/>
                <w:color w:val="4F5150" w:themeColor="text2"/>
                <w:sz w:val="19"/>
                <w:szCs w:val="19"/>
              </w:rPr>
              <w:t xml:space="preserve"> </w:t>
            </w:r>
          </w:p>
        </w:tc>
      </w:tr>
      <w:tr w:rsidR="00BD5F01" w14:paraId="103105D3" w14:textId="77777777" w:rsidTr="003B2CDC">
        <w:trPr>
          <w:trHeight w:val="570"/>
        </w:trPr>
        <w:tc>
          <w:tcPr>
            <w:tcW w:w="2364" w:type="dxa"/>
            <w:tcBorders>
              <w:top w:val="single" w:sz="8" w:space="0" w:color="FFFFFF" w:themeColor="background1"/>
              <w:left w:val="nil"/>
              <w:bottom w:val="single" w:sz="8" w:space="0" w:color="FFFFFF" w:themeColor="background1"/>
              <w:right w:val="nil"/>
            </w:tcBorders>
            <w:shd w:val="clear" w:color="auto" w:fill="2B3A57"/>
            <w:tcMar>
              <w:left w:w="29" w:type="dxa"/>
            </w:tcMar>
            <w:vAlign w:val="center"/>
          </w:tcPr>
          <w:p w14:paraId="5655AAEE" w14:textId="77777777" w:rsidR="00BD5F01" w:rsidRDefault="00BD5F01" w:rsidP="003B2CDC">
            <w:pPr>
              <w:spacing w:after="0"/>
            </w:pPr>
            <w:r w:rsidRPr="410261B3">
              <w:rPr>
                <w:rFonts w:eastAsia="Franklin Gothic Book" w:cs="Franklin Gothic Book"/>
                <w:b/>
                <w:bCs/>
                <w:color w:val="FFFFFF" w:themeColor="background1"/>
                <w:szCs w:val="21"/>
              </w:rPr>
              <w:t>Hectares</w:t>
            </w:r>
          </w:p>
        </w:tc>
        <w:tc>
          <w:tcPr>
            <w:tcW w:w="6061" w:type="dxa"/>
            <w:tcBorders>
              <w:top w:val="single" w:sz="8" w:space="0" w:color="FFFFFF" w:themeColor="background1"/>
              <w:left w:val="nil"/>
              <w:bottom w:val="single" w:sz="8" w:space="0" w:color="FFFFFF" w:themeColor="background1"/>
              <w:right w:val="nil"/>
            </w:tcBorders>
            <w:shd w:val="clear" w:color="auto" w:fill="F2F2F2" w:themeFill="background1" w:themeFillShade="F2"/>
            <w:tcMar>
              <w:left w:w="29" w:type="dxa"/>
            </w:tcMar>
            <w:vAlign w:val="center"/>
          </w:tcPr>
          <w:p w14:paraId="2F8B5B0E" w14:textId="1E8C5EF0" w:rsidR="00BD5F01" w:rsidRPr="002D586D" w:rsidRDefault="00BD5F01" w:rsidP="003B2CDC">
            <w:pPr>
              <w:spacing w:after="0"/>
              <w:rPr>
                <w:i/>
                <w:iCs/>
                <w:color w:val="4F5150" w:themeColor="text2"/>
              </w:rPr>
            </w:pPr>
            <w:r w:rsidRPr="002D586D">
              <w:rPr>
                <w:rFonts w:eastAsia="Franklin Gothic Book" w:cs="Franklin Gothic Book"/>
                <w:i/>
                <w:iCs/>
                <w:color w:val="4F5150" w:themeColor="text2"/>
                <w:sz w:val="19"/>
                <w:szCs w:val="19"/>
              </w:rPr>
              <w:t xml:space="preserve"> (i.e., the number of hectares in this </w:t>
            </w:r>
            <w:r w:rsidR="002D586D" w:rsidRPr="002D586D">
              <w:rPr>
                <w:rFonts w:eastAsia="Franklin Gothic Book" w:cs="Franklin Gothic Book"/>
                <w:i/>
                <w:iCs/>
                <w:color w:val="4F5150" w:themeColor="text2"/>
                <w:sz w:val="19"/>
                <w:szCs w:val="19"/>
              </w:rPr>
              <w:t xml:space="preserve">discrete </w:t>
            </w:r>
            <w:r w:rsidRPr="002D586D">
              <w:rPr>
                <w:rFonts w:eastAsia="Franklin Gothic Book" w:cs="Franklin Gothic Book"/>
                <w:i/>
                <w:iCs/>
                <w:color w:val="4F5150" w:themeColor="text2"/>
                <w:sz w:val="19"/>
                <w:szCs w:val="19"/>
              </w:rPr>
              <w:t>PAL)</w:t>
            </w:r>
          </w:p>
        </w:tc>
      </w:tr>
      <w:tr w:rsidR="00BD5F01" w14:paraId="4E7AB7C6" w14:textId="77777777" w:rsidTr="003B2CDC">
        <w:trPr>
          <w:trHeight w:val="570"/>
        </w:trPr>
        <w:tc>
          <w:tcPr>
            <w:tcW w:w="2364" w:type="dxa"/>
            <w:tcBorders>
              <w:top w:val="single" w:sz="8" w:space="0" w:color="FFFFFF" w:themeColor="background1"/>
              <w:left w:val="nil"/>
              <w:bottom w:val="single" w:sz="8" w:space="0" w:color="FFFFFF" w:themeColor="background1"/>
              <w:right w:val="nil"/>
            </w:tcBorders>
            <w:shd w:val="clear" w:color="auto" w:fill="2B3A57"/>
            <w:tcMar>
              <w:left w:w="29" w:type="dxa"/>
            </w:tcMar>
            <w:vAlign w:val="center"/>
          </w:tcPr>
          <w:p w14:paraId="43B92C0B" w14:textId="77777777" w:rsidR="00BD5F01" w:rsidRDefault="00BD5F01" w:rsidP="003B2CDC">
            <w:pPr>
              <w:spacing w:after="0"/>
            </w:pPr>
            <w:r w:rsidRPr="410261B3">
              <w:rPr>
                <w:rFonts w:eastAsia="Franklin Gothic Book" w:cs="Franklin Gothic Book"/>
                <w:b/>
                <w:bCs/>
                <w:color w:val="FFFFFF" w:themeColor="background1"/>
                <w:szCs w:val="21"/>
              </w:rPr>
              <w:t xml:space="preserve">GPS Coordinate </w:t>
            </w:r>
          </w:p>
        </w:tc>
        <w:tc>
          <w:tcPr>
            <w:tcW w:w="6061" w:type="dxa"/>
            <w:tcBorders>
              <w:top w:val="single" w:sz="8" w:space="0" w:color="FFFFFF" w:themeColor="background1"/>
              <w:left w:val="nil"/>
              <w:bottom w:val="single" w:sz="8" w:space="0" w:color="FFFFFF" w:themeColor="background1"/>
              <w:right w:val="nil"/>
            </w:tcBorders>
            <w:shd w:val="clear" w:color="auto" w:fill="F2F2F2" w:themeFill="background1" w:themeFillShade="F2"/>
            <w:tcMar>
              <w:left w:w="29" w:type="dxa"/>
            </w:tcMar>
            <w:vAlign w:val="center"/>
          </w:tcPr>
          <w:p w14:paraId="31DB8B46" w14:textId="77777777" w:rsidR="00BD5F01" w:rsidRPr="002D586D" w:rsidRDefault="00BD5F01" w:rsidP="003B2CDC">
            <w:pPr>
              <w:spacing w:after="0"/>
              <w:rPr>
                <w:i/>
                <w:iCs/>
                <w:color w:val="4F5150" w:themeColor="text2"/>
              </w:rPr>
            </w:pPr>
            <w:r w:rsidRPr="002D586D">
              <w:rPr>
                <w:rFonts w:eastAsia="Franklin Gothic Book" w:cs="Franklin Gothic Book"/>
                <w:i/>
                <w:iCs/>
                <w:color w:val="4F5150" w:themeColor="text2"/>
                <w:sz w:val="19"/>
                <w:szCs w:val="19"/>
              </w:rPr>
              <w:t xml:space="preserve"> (i.e., the latitude and longitude of the geodetic point)</w:t>
            </w:r>
          </w:p>
        </w:tc>
      </w:tr>
      <w:tr w:rsidR="00BD5F01" w14:paraId="6E84D06B" w14:textId="77777777" w:rsidTr="003B2CDC">
        <w:trPr>
          <w:trHeight w:val="570"/>
        </w:trPr>
        <w:tc>
          <w:tcPr>
            <w:tcW w:w="2364" w:type="dxa"/>
            <w:tcBorders>
              <w:top w:val="single" w:sz="8" w:space="0" w:color="FFFFFF" w:themeColor="background1"/>
              <w:left w:val="nil"/>
              <w:bottom w:val="single" w:sz="8" w:space="0" w:color="FFFFFF" w:themeColor="background1"/>
              <w:right w:val="nil"/>
            </w:tcBorders>
            <w:shd w:val="clear" w:color="auto" w:fill="2B3A57"/>
            <w:tcMar>
              <w:left w:w="29" w:type="dxa"/>
            </w:tcMar>
            <w:vAlign w:val="center"/>
          </w:tcPr>
          <w:p w14:paraId="54E8FB5F" w14:textId="77777777" w:rsidR="00BD5F01" w:rsidRDefault="00BD5F01" w:rsidP="003B2CDC">
            <w:pPr>
              <w:spacing w:after="0"/>
            </w:pPr>
            <w:r w:rsidRPr="410261B3">
              <w:rPr>
                <w:rFonts w:eastAsia="Franklin Gothic Book" w:cs="Franklin Gothic Book"/>
                <w:b/>
                <w:bCs/>
                <w:color w:val="FFFFFF" w:themeColor="background1"/>
                <w:szCs w:val="21"/>
              </w:rPr>
              <w:t xml:space="preserve">GPS Coordinate </w:t>
            </w:r>
          </w:p>
        </w:tc>
        <w:tc>
          <w:tcPr>
            <w:tcW w:w="6061" w:type="dxa"/>
            <w:tcBorders>
              <w:top w:val="single" w:sz="8" w:space="0" w:color="FFFFFF" w:themeColor="background1"/>
              <w:left w:val="nil"/>
              <w:bottom w:val="single" w:sz="8" w:space="0" w:color="FFFFFF" w:themeColor="background1"/>
              <w:right w:val="nil"/>
            </w:tcBorders>
            <w:shd w:val="clear" w:color="auto" w:fill="F2F2F2" w:themeFill="background1" w:themeFillShade="F2"/>
            <w:tcMar>
              <w:left w:w="29" w:type="dxa"/>
            </w:tcMar>
            <w:vAlign w:val="center"/>
          </w:tcPr>
          <w:p w14:paraId="0900608E" w14:textId="77777777" w:rsidR="00BD5F01" w:rsidRPr="002D586D" w:rsidRDefault="00BD5F01" w:rsidP="003B2CDC">
            <w:pPr>
              <w:spacing w:after="0"/>
              <w:rPr>
                <w:i/>
                <w:iCs/>
                <w:color w:val="4F5150" w:themeColor="text2"/>
              </w:rPr>
            </w:pPr>
            <w:r w:rsidRPr="002D586D">
              <w:rPr>
                <w:rFonts w:eastAsia="Franklin Gothic Book" w:cs="Franklin Gothic Book"/>
                <w:i/>
                <w:iCs/>
                <w:color w:val="4F5150" w:themeColor="text2"/>
                <w:sz w:val="19"/>
                <w:szCs w:val="19"/>
              </w:rPr>
              <w:t xml:space="preserve"> (i.e., the latitude and longitude of the geodetic point)</w:t>
            </w:r>
          </w:p>
        </w:tc>
      </w:tr>
      <w:tr w:rsidR="00BD5F01" w14:paraId="43C58632" w14:textId="77777777" w:rsidTr="003B2CDC">
        <w:trPr>
          <w:trHeight w:val="570"/>
        </w:trPr>
        <w:tc>
          <w:tcPr>
            <w:tcW w:w="2364" w:type="dxa"/>
            <w:tcBorders>
              <w:top w:val="single" w:sz="8" w:space="0" w:color="FFFFFF" w:themeColor="background1"/>
              <w:left w:val="nil"/>
              <w:bottom w:val="single" w:sz="8" w:space="0" w:color="FFFFFF" w:themeColor="background1"/>
              <w:right w:val="nil"/>
            </w:tcBorders>
            <w:shd w:val="clear" w:color="auto" w:fill="2B3A57"/>
            <w:tcMar>
              <w:left w:w="29" w:type="dxa"/>
            </w:tcMar>
            <w:vAlign w:val="center"/>
          </w:tcPr>
          <w:p w14:paraId="783C98D8" w14:textId="77777777" w:rsidR="00BD5F01" w:rsidRDefault="00BD5F01" w:rsidP="003B2CDC">
            <w:pPr>
              <w:spacing w:after="0"/>
            </w:pPr>
            <w:r w:rsidRPr="410261B3">
              <w:rPr>
                <w:rFonts w:eastAsia="Franklin Gothic Book" w:cs="Franklin Gothic Book"/>
                <w:b/>
                <w:bCs/>
                <w:color w:val="FFFFFF" w:themeColor="background1"/>
                <w:szCs w:val="21"/>
              </w:rPr>
              <w:t xml:space="preserve">GPS Coordinate </w:t>
            </w:r>
          </w:p>
        </w:tc>
        <w:tc>
          <w:tcPr>
            <w:tcW w:w="6061" w:type="dxa"/>
            <w:tcBorders>
              <w:top w:val="single" w:sz="8" w:space="0" w:color="FFFFFF" w:themeColor="background1"/>
              <w:left w:val="nil"/>
              <w:bottom w:val="single" w:sz="8" w:space="0" w:color="FFFFFF" w:themeColor="background1"/>
              <w:right w:val="nil"/>
            </w:tcBorders>
            <w:shd w:val="clear" w:color="auto" w:fill="F2F2F2" w:themeFill="background1" w:themeFillShade="F2"/>
            <w:tcMar>
              <w:left w:w="29" w:type="dxa"/>
            </w:tcMar>
            <w:vAlign w:val="center"/>
          </w:tcPr>
          <w:p w14:paraId="47C09FF6" w14:textId="77777777" w:rsidR="00BD5F01" w:rsidRPr="002D586D" w:rsidRDefault="00BD5F01" w:rsidP="003B2CDC">
            <w:pPr>
              <w:spacing w:after="0"/>
              <w:rPr>
                <w:i/>
                <w:iCs/>
                <w:color w:val="4F5150" w:themeColor="text2"/>
              </w:rPr>
            </w:pPr>
            <w:r w:rsidRPr="002D586D">
              <w:rPr>
                <w:rFonts w:eastAsia="Franklin Gothic Book" w:cs="Franklin Gothic Book"/>
                <w:i/>
                <w:iCs/>
                <w:color w:val="4F5150" w:themeColor="text2"/>
                <w:sz w:val="19"/>
                <w:szCs w:val="19"/>
              </w:rPr>
              <w:t xml:space="preserve"> (i.e., the latitude and longitude of the geodetic point)</w:t>
            </w:r>
          </w:p>
        </w:tc>
      </w:tr>
      <w:tr w:rsidR="00BD5F01" w14:paraId="35E32714" w14:textId="77777777" w:rsidTr="003B2CDC">
        <w:trPr>
          <w:trHeight w:val="570"/>
        </w:trPr>
        <w:tc>
          <w:tcPr>
            <w:tcW w:w="2364" w:type="dxa"/>
            <w:tcBorders>
              <w:top w:val="single" w:sz="8" w:space="0" w:color="FFFFFF" w:themeColor="background1"/>
              <w:left w:val="nil"/>
              <w:bottom w:val="single" w:sz="8" w:space="0" w:color="FFFFFF" w:themeColor="background1"/>
              <w:right w:val="nil"/>
            </w:tcBorders>
            <w:shd w:val="clear" w:color="auto" w:fill="2B3A57"/>
            <w:tcMar>
              <w:left w:w="29" w:type="dxa"/>
            </w:tcMar>
            <w:vAlign w:val="center"/>
          </w:tcPr>
          <w:p w14:paraId="0BBA003D" w14:textId="77777777" w:rsidR="00BD5F01" w:rsidRDefault="00BD5F01" w:rsidP="003B2CDC">
            <w:r w:rsidRPr="410261B3">
              <w:rPr>
                <w:rFonts w:eastAsia="Franklin Gothic Book" w:cs="Franklin Gothic Book"/>
                <w:b/>
                <w:bCs/>
                <w:color w:val="FFFFFF" w:themeColor="background1"/>
                <w:szCs w:val="21"/>
              </w:rPr>
              <w:t xml:space="preserve">GPS Coordinate </w:t>
            </w:r>
          </w:p>
        </w:tc>
        <w:tc>
          <w:tcPr>
            <w:tcW w:w="6061" w:type="dxa"/>
            <w:tcBorders>
              <w:top w:val="single" w:sz="8" w:space="0" w:color="FFFFFF" w:themeColor="background1"/>
              <w:left w:val="nil"/>
              <w:bottom w:val="single" w:sz="8" w:space="0" w:color="FFFFFF" w:themeColor="background1"/>
              <w:right w:val="nil"/>
            </w:tcBorders>
            <w:shd w:val="clear" w:color="auto" w:fill="F2F2F2" w:themeFill="background1" w:themeFillShade="F2"/>
            <w:tcMar>
              <w:left w:w="29" w:type="dxa"/>
            </w:tcMar>
            <w:vAlign w:val="center"/>
          </w:tcPr>
          <w:p w14:paraId="79A7CFFD" w14:textId="77777777" w:rsidR="00BD5F01" w:rsidRPr="002D586D" w:rsidRDefault="00BD5F01" w:rsidP="003B2CDC">
            <w:pPr>
              <w:rPr>
                <w:i/>
                <w:iCs/>
                <w:color w:val="4F5150" w:themeColor="text2"/>
              </w:rPr>
            </w:pPr>
            <w:r w:rsidRPr="002D586D">
              <w:rPr>
                <w:rFonts w:eastAsia="Franklin Gothic Book" w:cs="Franklin Gothic Book"/>
                <w:i/>
                <w:iCs/>
                <w:color w:val="4F5150" w:themeColor="text2"/>
                <w:sz w:val="19"/>
                <w:szCs w:val="19"/>
              </w:rPr>
              <w:t xml:space="preserve"> (i.e., the latitude and longitude of the geodetic point)</w:t>
            </w:r>
          </w:p>
        </w:tc>
      </w:tr>
    </w:tbl>
    <w:p w14:paraId="1E4A8A7D" w14:textId="75DB2D8C" w:rsidR="005C691C" w:rsidRDefault="00EF7E28" w:rsidP="00D07016">
      <w:pPr>
        <w:pStyle w:val="Heading1"/>
      </w:pPr>
      <w:bookmarkStart w:id="18" w:name="_Toc214544390"/>
      <w:r>
        <w:t>application of methodology</w:t>
      </w:r>
      <w:bookmarkEnd w:id="18"/>
    </w:p>
    <w:p w14:paraId="4714FB4F" w14:textId="5D256349" w:rsidR="000E2429" w:rsidRDefault="000E2429" w:rsidP="007E6ED9">
      <w:pPr>
        <w:pStyle w:val="Instruction"/>
      </w:pPr>
      <w:bookmarkStart w:id="19" w:name="optional-sd-vista-claims"/>
      <w:bookmarkStart w:id="20" w:name="optional-sd-vista-assets"/>
      <w:bookmarkStart w:id="21" w:name="_Toc510796408"/>
      <w:bookmarkStart w:id="22" w:name="_Ref514083655"/>
      <w:bookmarkStart w:id="23" w:name="_Ref514083925"/>
      <w:bookmarkStart w:id="24" w:name="_Toc534724042"/>
      <w:bookmarkStart w:id="25" w:name="_Ref535491559"/>
      <w:bookmarkStart w:id="26" w:name="_Ref535491578"/>
      <w:bookmarkStart w:id="27" w:name="_Toc535493070"/>
      <w:bookmarkEnd w:id="15"/>
      <w:bookmarkEnd w:id="16"/>
      <w:bookmarkEnd w:id="19"/>
      <w:bookmarkEnd w:id="20"/>
      <w:r w:rsidRPr="000E2429">
        <w:t xml:space="preserve">For </w:t>
      </w:r>
      <w:r w:rsidR="000D3B00">
        <w:t xml:space="preserve">the </w:t>
      </w:r>
      <w:r w:rsidRPr="000D3B00">
        <w:t xml:space="preserve">new </w:t>
      </w:r>
      <w:r w:rsidR="000D3B00" w:rsidRPr="000D3B00">
        <w:t>batch</w:t>
      </w:r>
      <w:r w:rsidR="002428AF">
        <w:t xml:space="preserve"> of project activity locations</w:t>
      </w:r>
      <w:r w:rsidR="00A41667">
        <w:t xml:space="preserve"> (PALs)</w:t>
      </w:r>
      <w:r w:rsidRPr="000E2429">
        <w:t xml:space="preserve">, the project must complete Steps 1 to </w:t>
      </w:r>
      <w:r w:rsidR="00F26CC8">
        <w:t>4</w:t>
      </w:r>
      <w:r w:rsidRPr="000E2429">
        <w:t xml:space="preserve"> of </w:t>
      </w:r>
      <w:r w:rsidR="001B0452" w:rsidRPr="000E2429">
        <w:t xml:space="preserve">the </w:t>
      </w:r>
      <w:r w:rsidR="001B0452" w:rsidRPr="00103600">
        <w:rPr>
          <w:i w:val="0"/>
          <w:iCs w:val="0"/>
        </w:rPr>
        <w:t>Nature Framework</w:t>
      </w:r>
      <w:r w:rsidR="001B0452">
        <w:t xml:space="preserve"> </w:t>
      </w:r>
      <w:r w:rsidR="001B0452" w:rsidRPr="000E2429">
        <w:t>methodology</w:t>
      </w:r>
      <w:r w:rsidR="001B0452">
        <w:t xml:space="preserve"> </w:t>
      </w:r>
      <w:r w:rsidRPr="000E2429">
        <w:t>Section 7 Quantification of Biodiversity Outcomes</w:t>
      </w:r>
      <w:r w:rsidR="00A41667">
        <w:t xml:space="preserve"> for those PALs</w:t>
      </w:r>
      <w:r w:rsidRPr="000E2429">
        <w:t xml:space="preserve">. </w:t>
      </w:r>
      <w:r w:rsidR="002477A3">
        <w:t>For practical reference, t</w:t>
      </w:r>
      <w:r w:rsidRPr="000E2429">
        <w:t xml:space="preserve">hese steps are also </w:t>
      </w:r>
      <w:r w:rsidR="002477A3">
        <w:t xml:space="preserve">found </w:t>
      </w:r>
      <w:r w:rsidRPr="000E2429">
        <w:t xml:space="preserve">in the </w:t>
      </w:r>
      <w:r w:rsidR="009352CC" w:rsidRPr="009352CC">
        <w:rPr>
          <w:i w:val="0"/>
          <w:iCs w:val="0"/>
        </w:rPr>
        <w:t>Nature Framework</w:t>
      </w:r>
      <w:r w:rsidR="009352CC">
        <w:t xml:space="preserve"> </w:t>
      </w:r>
      <w:r w:rsidRPr="000E2429">
        <w:t xml:space="preserve">project description template in </w:t>
      </w:r>
      <w:r w:rsidR="009352CC">
        <w:t xml:space="preserve">the </w:t>
      </w:r>
      <w:r w:rsidRPr="000E2429">
        <w:t>Application of Methodology</w:t>
      </w:r>
      <w:r w:rsidR="008673D2">
        <w:t xml:space="preserve"> </w:t>
      </w:r>
      <w:r w:rsidR="008673D2" w:rsidRPr="000E2429">
        <w:t>Section 6.1 Quantification of Biodiversity Outcomes</w:t>
      </w:r>
      <w:r w:rsidR="008673D2">
        <w:t>.</w:t>
      </w:r>
    </w:p>
    <w:p w14:paraId="3E58EA23" w14:textId="306F715F" w:rsidR="00DD7F99" w:rsidRPr="007E6ED9" w:rsidRDefault="004D233B" w:rsidP="007E6ED9">
      <w:pPr>
        <w:pStyle w:val="Instruction"/>
      </w:pPr>
      <w:r>
        <w:t>Note that for</w:t>
      </w:r>
      <w:r w:rsidR="00D13216">
        <w:t xml:space="preserve"> </w:t>
      </w:r>
      <w:r w:rsidR="004E21A6">
        <w:t>each</w:t>
      </w:r>
      <w:r w:rsidR="00D13216">
        <w:t xml:space="preserve"> </w:t>
      </w:r>
      <w:r>
        <w:t>new batch of PALs</w:t>
      </w:r>
      <w:r w:rsidR="0045752F">
        <w:t xml:space="preserve"> added to the project</w:t>
      </w:r>
      <w:r>
        <w:t xml:space="preserve">, </w:t>
      </w:r>
      <w:r w:rsidR="00163356">
        <w:t>Y</w:t>
      </w:r>
      <w:r w:rsidR="005A6261">
        <w:t xml:space="preserve">ear </w:t>
      </w:r>
      <w:r w:rsidR="00163356">
        <w:t>0</w:t>
      </w:r>
      <w:r w:rsidR="005A6261">
        <w:t xml:space="preserve"> in </w:t>
      </w:r>
      <w:r w:rsidR="00163356">
        <w:t xml:space="preserve">the </w:t>
      </w:r>
      <w:r w:rsidR="00FB0F38">
        <w:t>quantification steps</w:t>
      </w:r>
      <w:r w:rsidR="00D13216">
        <w:t xml:space="preserve"> </w:t>
      </w:r>
      <w:r w:rsidR="005A6261">
        <w:t>refer</w:t>
      </w:r>
      <w:r w:rsidR="00D13216">
        <w:t>s</w:t>
      </w:r>
      <w:r w:rsidR="005A6261">
        <w:t xml:space="preserve"> to the year in which </w:t>
      </w:r>
      <w:r w:rsidR="00102708">
        <w:t>the batch</w:t>
      </w:r>
      <w:r w:rsidR="00B81411">
        <w:t xml:space="preserve">’s quantification </w:t>
      </w:r>
      <w:r w:rsidR="0047665A">
        <w:t xml:space="preserve">(i.e., crediting period) </w:t>
      </w:r>
      <w:r w:rsidR="00B81411">
        <w:t xml:space="preserve">begins and starting </w:t>
      </w:r>
      <w:r w:rsidR="0045752F">
        <w:t xml:space="preserve">Condition </w:t>
      </w:r>
      <w:r w:rsidR="00B81411">
        <w:t>measurements are appli</w:t>
      </w:r>
      <w:r w:rsidR="0045752F">
        <w:t>cable</w:t>
      </w:r>
      <w:r w:rsidR="0047665A">
        <w:t>.</w:t>
      </w:r>
      <w:r w:rsidR="00C2067D">
        <w:t xml:space="preserve"> Therefore</w:t>
      </w:r>
      <w:r w:rsidR="0045752F">
        <w:t>,</w:t>
      </w:r>
      <w:r w:rsidR="00C2067D">
        <w:t xml:space="preserve"> Year 0 should be </w:t>
      </w:r>
      <w:r w:rsidR="0045752F">
        <w:t>replaced with Year t</w:t>
      </w:r>
      <w:r w:rsidR="007A7CEB">
        <w:t xml:space="preserve">, where t = the </w:t>
      </w:r>
      <w:r w:rsidR="005F67F3">
        <w:t xml:space="preserve">first </w:t>
      </w:r>
      <w:r w:rsidR="007A7CEB">
        <w:t xml:space="preserve">year of the batch’s crediting period. </w:t>
      </w:r>
      <w:r w:rsidR="00102708">
        <w:t xml:space="preserve"> </w:t>
      </w:r>
    </w:p>
    <w:p w14:paraId="3948A467" w14:textId="0079433C" w:rsidR="00C25CD5" w:rsidRPr="009536C3" w:rsidRDefault="009536C3" w:rsidP="001E0FB7">
      <w:pPr>
        <w:pStyle w:val="Heading2"/>
        <w:spacing w:after="240"/>
        <w:rPr>
          <w:spacing w:val="4"/>
          <w:szCs w:val="26"/>
        </w:rPr>
      </w:pPr>
      <w:bookmarkStart w:id="28" w:name="_Toc214544391"/>
      <w:r w:rsidRPr="009536C3">
        <w:rPr>
          <w:spacing w:val="4"/>
          <w:szCs w:val="26"/>
        </w:rPr>
        <w:lastRenderedPageBreak/>
        <w:t>Quantification of Biodiversity Outcomes</w:t>
      </w:r>
      <w:bookmarkEnd w:id="21"/>
      <w:bookmarkEnd w:id="22"/>
      <w:bookmarkEnd w:id="23"/>
      <w:bookmarkEnd w:id="24"/>
      <w:bookmarkEnd w:id="25"/>
      <w:bookmarkEnd w:id="26"/>
      <w:bookmarkEnd w:id="27"/>
      <w:bookmarkEnd w:id="28"/>
    </w:p>
    <w:p w14:paraId="231B1F6C" w14:textId="01E50641" w:rsidR="00F3495A" w:rsidRDefault="00143224" w:rsidP="00D07016">
      <w:pPr>
        <w:pStyle w:val="Intra-sectionheader"/>
        <w:spacing w:after="240"/>
        <w:ind w:left="720"/>
      </w:pPr>
      <w:bookmarkStart w:id="29" w:name="concept-11"/>
      <w:bookmarkStart w:id="30" w:name="indicators-11"/>
      <w:bookmarkEnd w:id="29"/>
      <w:bookmarkEnd w:id="30"/>
      <w:r>
        <w:t xml:space="preserve">Step 1. Ecosystem </w:t>
      </w:r>
      <w:r w:rsidR="00051874">
        <w:t>t</w:t>
      </w:r>
      <w:r>
        <w:t>ype and Extent</w:t>
      </w:r>
    </w:p>
    <w:p w14:paraId="0CFEB6EA" w14:textId="0FE96FF4" w:rsidR="005F388B" w:rsidRPr="00D07016" w:rsidRDefault="0020444D" w:rsidP="005F388B">
      <w:pPr>
        <w:pStyle w:val="Instruction"/>
      </w:pPr>
      <w:r>
        <w:rPr>
          <w:lang w:val="en-US"/>
        </w:rPr>
        <w:t>For the batch being added, d</w:t>
      </w:r>
      <w:r w:rsidR="005F388B" w:rsidRPr="005F388B">
        <w:rPr>
          <w:lang w:val="en-US"/>
        </w:rPr>
        <w:t>efine all ecosystem types using the IUCN GET Level 3 (i.e., functional group) classifications and the tool accessed via this link: </w:t>
      </w:r>
      <w:hyperlink r:id="rId16" w:tgtFrame="_blank" w:history="1">
        <w:r w:rsidR="005F388B" w:rsidRPr="005F388B">
          <w:rPr>
            <w:rStyle w:val="Hyperlink"/>
            <w:lang w:val="en-US"/>
          </w:rPr>
          <w:t>https://global-ecosystems.org/analyse</w:t>
        </w:r>
      </w:hyperlink>
      <w:r w:rsidR="005F388B" w:rsidRPr="005F388B">
        <w:rPr>
          <w:lang w:val="en-US"/>
        </w:rPr>
        <w:t xml:space="preserve">. Where applicable, stratify land uses within each ecosystem type defined. Indicate the Extent (in hectares) for each </w:t>
      </w:r>
      <w:proofErr w:type="gramStart"/>
      <w:r w:rsidR="005F388B" w:rsidRPr="005F388B">
        <w:rPr>
          <w:lang w:val="en-US"/>
        </w:rPr>
        <w:t>ecosystem type</w:t>
      </w:r>
      <w:proofErr w:type="gramEnd"/>
      <w:r w:rsidR="005F388B" w:rsidRPr="005F388B">
        <w:rPr>
          <w:lang w:val="en-US"/>
        </w:rPr>
        <w:t xml:space="preserve"> defined and in total. </w:t>
      </w:r>
    </w:p>
    <w:tbl>
      <w:tblPr>
        <w:tblpPr w:leftFromText="180" w:rightFromText="180" w:vertAnchor="text" w:horzAnchor="margin" w:tblpXSpec="right" w:tblpY="257"/>
        <w:tblW w:w="8703"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CellMar>
          <w:left w:w="0" w:type="dxa"/>
          <w:right w:w="0" w:type="dxa"/>
        </w:tblCellMar>
        <w:tblLook w:val="01E0" w:firstRow="1" w:lastRow="1" w:firstColumn="1" w:lastColumn="1" w:noHBand="0" w:noVBand="0"/>
      </w:tblPr>
      <w:tblGrid>
        <w:gridCol w:w="1656"/>
        <w:gridCol w:w="1926"/>
        <w:gridCol w:w="3389"/>
        <w:gridCol w:w="1732"/>
      </w:tblGrid>
      <w:tr w:rsidR="00C136A8" w:rsidRPr="00DB742E" w14:paraId="1EBF2405" w14:textId="77777777" w:rsidTr="00C136A8">
        <w:trPr>
          <w:cantSplit/>
          <w:trHeight w:val="575"/>
        </w:trPr>
        <w:tc>
          <w:tcPr>
            <w:tcW w:w="1656" w:type="dxa"/>
            <w:shd w:val="clear" w:color="auto" w:fill="2B3957" w:themeFill="accent2"/>
            <w:vAlign w:val="center"/>
          </w:tcPr>
          <w:p w14:paraId="1F641777" w14:textId="77777777" w:rsidR="00BF586E" w:rsidRPr="00DB742E" w:rsidRDefault="00BF586E" w:rsidP="00195391">
            <w:pPr>
              <w:pStyle w:val="TableHeader0"/>
              <w:rPr>
                <w:szCs w:val="21"/>
              </w:rPr>
            </w:pPr>
            <w:bookmarkStart w:id="31" w:name="_Hlk197359814"/>
            <w:r w:rsidRPr="00195391">
              <w:rPr>
                <w:szCs w:val="21"/>
              </w:rPr>
              <w:t xml:space="preserve"> </w:t>
            </w:r>
            <w:r w:rsidRPr="00DB742E">
              <w:rPr>
                <w:szCs w:val="21"/>
              </w:rPr>
              <w:t>Realm</w:t>
            </w:r>
          </w:p>
        </w:tc>
        <w:tc>
          <w:tcPr>
            <w:tcW w:w="1926" w:type="dxa"/>
            <w:shd w:val="clear" w:color="auto" w:fill="2B3957" w:themeFill="accent2"/>
            <w:vAlign w:val="center"/>
          </w:tcPr>
          <w:p w14:paraId="5DE50666" w14:textId="77777777" w:rsidR="00BF586E" w:rsidRPr="00DB742E" w:rsidRDefault="00BF586E" w:rsidP="00195391">
            <w:pPr>
              <w:pStyle w:val="TableHeader0"/>
              <w:rPr>
                <w:szCs w:val="21"/>
              </w:rPr>
            </w:pPr>
            <w:r w:rsidRPr="00195391">
              <w:rPr>
                <w:szCs w:val="21"/>
              </w:rPr>
              <w:t xml:space="preserve"> </w:t>
            </w:r>
            <w:r w:rsidRPr="00DB742E">
              <w:rPr>
                <w:szCs w:val="21"/>
              </w:rPr>
              <w:t>Biome</w:t>
            </w:r>
          </w:p>
        </w:tc>
        <w:tc>
          <w:tcPr>
            <w:tcW w:w="3389" w:type="dxa"/>
            <w:shd w:val="clear" w:color="auto" w:fill="2B3957" w:themeFill="accent2"/>
            <w:vAlign w:val="center"/>
          </w:tcPr>
          <w:p w14:paraId="36334C8C" w14:textId="77777777" w:rsidR="00BF586E" w:rsidRPr="00DB742E" w:rsidRDefault="00BF586E" w:rsidP="00195391">
            <w:pPr>
              <w:pStyle w:val="TableHeader0"/>
              <w:rPr>
                <w:szCs w:val="21"/>
              </w:rPr>
            </w:pPr>
            <w:r w:rsidRPr="00195391">
              <w:rPr>
                <w:szCs w:val="21"/>
              </w:rPr>
              <w:t xml:space="preserve"> </w:t>
            </w:r>
            <w:r w:rsidRPr="00DB742E">
              <w:rPr>
                <w:szCs w:val="21"/>
              </w:rPr>
              <w:t>Ecosystem</w:t>
            </w:r>
          </w:p>
        </w:tc>
        <w:tc>
          <w:tcPr>
            <w:tcW w:w="1732" w:type="dxa"/>
            <w:shd w:val="clear" w:color="auto" w:fill="2B3957" w:themeFill="accent2"/>
            <w:vAlign w:val="center"/>
          </w:tcPr>
          <w:p w14:paraId="690C7A5D" w14:textId="77777777" w:rsidR="00BF586E" w:rsidRPr="00DB742E" w:rsidRDefault="00BF586E" w:rsidP="00195391">
            <w:pPr>
              <w:pStyle w:val="TableHeader0"/>
              <w:rPr>
                <w:szCs w:val="21"/>
              </w:rPr>
            </w:pPr>
            <w:r w:rsidRPr="00195391">
              <w:rPr>
                <w:szCs w:val="21"/>
              </w:rPr>
              <w:t xml:space="preserve"> </w:t>
            </w:r>
            <w:r w:rsidRPr="00DB742E">
              <w:rPr>
                <w:szCs w:val="21"/>
              </w:rPr>
              <w:t>Extent (in ha)</w:t>
            </w:r>
          </w:p>
        </w:tc>
      </w:tr>
      <w:tr w:rsidR="00BF586E" w:rsidRPr="00DB742E" w14:paraId="400F4DBA" w14:textId="77777777" w:rsidTr="00C136A8">
        <w:trPr>
          <w:trHeight w:val="567"/>
        </w:trPr>
        <w:tc>
          <w:tcPr>
            <w:tcW w:w="1656" w:type="dxa"/>
            <w:tcBorders>
              <w:left w:val="single" w:sz="6" w:space="0" w:color="D9E3EB"/>
              <w:bottom w:val="single" w:sz="6" w:space="0" w:color="D9E3EB"/>
              <w:right w:val="single" w:sz="6" w:space="0" w:color="D9E3EB"/>
            </w:tcBorders>
            <w:shd w:val="clear" w:color="auto" w:fill="F2F2F2" w:themeFill="background1" w:themeFillShade="F2"/>
          </w:tcPr>
          <w:p w14:paraId="25D58C50" w14:textId="77777777" w:rsidR="00BF586E" w:rsidRPr="00EC1721" w:rsidRDefault="00BF586E" w:rsidP="00BF586E">
            <w:pPr>
              <w:pStyle w:val="Instruction"/>
              <w:rPr>
                <w:i w:val="0"/>
                <w:iCs w:val="0"/>
                <w:sz w:val="19"/>
                <w:szCs w:val="19"/>
                <w:lang w:val="en-US"/>
              </w:rPr>
            </w:pPr>
          </w:p>
        </w:tc>
        <w:tc>
          <w:tcPr>
            <w:tcW w:w="1926" w:type="dxa"/>
            <w:tcBorders>
              <w:left w:val="single" w:sz="6" w:space="0" w:color="D9E3EB"/>
              <w:bottom w:val="single" w:sz="6" w:space="0" w:color="D9E3EB"/>
              <w:right w:val="single" w:sz="6" w:space="0" w:color="D9E3EB"/>
            </w:tcBorders>
            <w:shd w:val="clear" w:color="auto" w:fill="F2F2F2" w:themeFill="background1" w:themeFillShade="F2"/>
          </w:tcPr>
          <w:p w14:paraId="0C74B142" w14:textId="77777777" w:rsidR="00BF586E" w:rsidRPr="00EC1721" w:rsidRDefault="00BF586E" w:rsidP="00BF586E">
            <w:pPr>
              <w:pStyle w:val="Instruction"/>
              <w:rPr>
                <w:i w:val="0"/>
                <w:iCs w:val="0"/>
                <w:sz w:val="19"/>
                <w:szCs w:val="19"/>
                <w:lang w:val="en-US"/>
              </w:rPr>
            </w:pPr>
          </w:p>
        </w:tc>
        <w:tc>
          <w:tcPr>
            <w:tcW w:w="3389" w:type="dxa"/>
            <w:tcBorders>
              <w:left w:val="single" w:sz="6" w:space="0" w:color="D9E3EB"/>
              <w:bottom w:val="single" w:sz="6" w:space="0" w:color="D9E3EB"/>
              <w:right w:val="single" w:sz="6" w:space="0" w:color="D9E3EB"/>
            </w:tcBorders>
            <w:shd w:val="clear" w:color="auto" w:fill="F2F2F2" w:themeFill="background1" w:themeFillShade="F2"/>
          </w:tcPr>
          <w:p w14:paraId="73C0DC6F" w14:textId="77777777" w:rsidR="00BF586E" w:rsidRPr="00EC1721" w:rsidRDefault="00BF586E" w:rsidP="00BF586E">
            <w:pPr>
              <w:pStyle w:val="Instruction"/>
              <w:rPr>
                <w:i w:val="0"/>
                <w:iCs w:val="0"/>
                <w:sz w:val="19"/>
                <w:szCs w:val="19"/>
                <w:lang w:val="en-US"/>
              </w:rPr>
            </w:pPr>
          </w:p>
        </w:tc>
        <w:tc>
          <w:tcPr>
            <w:tcW w:w="1732" w:type="dxa"/>
            <w:tcBorders>
              <w:left w:val="single" w:sz="6" w:space="0" w:color="D9E3EB"/>
              <w:bottom w:val="single" w:sz="6" w:space="0" w:color="D9E3EB"/>
              <w:right w:val="single" w:sz="6" w:space="0" w:color="D9E3EB"/>
            </w:tcBorders>
            <w:shd w:val="clear" w:color="auto" w:fill="F2F2F2" w:themeFill="background1" w:themeFillShade="F2"/>
          </w:tcPr>
          <w:p w14:paraId="48D575A6" w14:textId="77777777" w:rsidR="00BF586E" w:rsidRPr="00EC1721" w:rsidRDefault="00BF586E" w:rsidP="00BF586E">
            <w:pPr>
              <w:pStyle w:val="Instruction"/>
              <w:rPr>
                <w:i w:val="0"/>
                <w:iCs w:val="0"/>
                <w:sz w:val="19"/>
                <w:szCs w:val="19"/>
                <w:lang w:val="en-US"/>
              </w:rPr>
            </w:pPr>
          </w:p>
        </w:tc>
      </w:tr>
      <w:tr w:rsidR="00BF586E" w:rsidRPr="00DB742E" w14:paraId="161BB30F" w14:textId="77777777" w:rsidTr="00C136A8">
        <w:trPr>
          <w:trHeight w:val="522"/>
        </w:trPr>
        <w:tc>
          <w:tcPr>
            <w:tcW w:w="1656"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2625AC0B" w14:textId="77777777" w:rsidR="00BF586E" w:rsidRPr="00EC1721" w:rsidRDefault="00BF586E" w:rsidP="00BF586E">
            <w:pPr>
              <w:pStyle w:val="Instruction"/>
              <w:rPr>
                <w:i w:val="0"/>
                <w:iCs w:val="0"/>
                <w:sz w:val="19"/>
                <w:szCs w:val="19"/>
                <w:lang w:val="en-US"/>
              </w:rPr>
            </w:pPr>
          </w:p>
        </w:tc>
        <w:tc>
          <w:tcPr>
            <w:tcW w:w="1926"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0E45E2D0" w14:textId="77777777" w:rsidR="00BF586E" w:rsidRPr="00EC1721" w:rsidRDefault="00BF586E" w:rsidP="00BF586E">
            <w:pPr>
              <w:pStyle w:val="Instruction"/>
              <w:rPr>
                <w:i w:val="0"/>
                <w:iCs w:val="0"/>
                <w:sz w:val="19"/>
                <w:szCs w:val="19"/>
                <w:lang w:val="en-US"/>
              </w:rPr>
            </w:pPr>
          </w:p>
        </w:tc>
        <w:tc>
          <w:tcPr>
            <w:tcW w:w="3389"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2A1AFD9C" w14:textId="77777777" w:rsidR="00BF586E" w:rsidRPr="00EC1721" w:rsidRDefault="00BF586E" w:rsidP="00BF586E">
            <w:pPr>
              <w:pStyle w:val="Instruction"/>
              <w:rPr>
                <w:i w:val="0"/>
                <w:iCs w:val="0"/>
                <w:sz w:val="19"/>
                <w:szCs w:val="19"/>
                <w:lang w:val="en-US"/>
              </w:rPr>
            </w:pPr>
          </w:p>
        </w:tc>
        <w:tc>
          <w:tcPr>
            <w:tcW w:w="1732"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68801E6A" w14:textId="77777777" w:rsidR="00BF586E" w:rsidRPr="00EC1721" w:rsidRDefault="00BF586E" w:rsidP="00BF586E">
            <w:pPr>
              <w:pStyle w:val="Instruction"/>
              <w:ind w:left="0"/>
              <w:rPr>
                <w:b/>
                <w:bCs/>
                <w:i w:val="0"/>
                <w:iCs w:val="0"/>
                <w:sz w:val="19"/>
                <w:szCs w:val="19"/>
                <w:lang w:val="en-US"/>
              </w:rPr>
            </w:pPr>
            <w:r w:rsidRPr="00EC1721">
              <w:rPr>
                <w:i w:val="0"/>
                <w:iCs w:val="0"/>
                <w:sz w:val="19"/>
                <w:szCs w:val="19"/>
                <w:lang w:val="en-US"/>
              </w:rPr>
              <w:t xml:space="preserve"> </w:t>
            </w:r>
            <w:r w:rsidRPr="00EC1721">
              <w:rPr>
                <w:b/>
                <w:bCs/>
                <w:i w:val="0"/>
                <w:iCs w:val="0"/>
                <w:sz w:val="19"/>
                <w:szCs w:val="19"/>
                <w:lang w:val="en-US"/>
              </w:rPr>
              <w:t xml:space="preserve">Total Extent: </w:t>
            </w:r>
          </w:p>
        </w:tc>
      </w:tr>
      <w:bookmarkEnd w:id="31"/>
    </w:tbl>
    <w:p w14:paraId="64FC4F5B" w14:textId="46483AA7" w:rsidR="00DB742E" w:rsidRPr="0079438F" w:rsidRDefault="00DB742E" w:rsidP="00FA4493">
      <w:pPr>
        <w:pStyle w:val="Instruction"/>
        <w:ind w:left="0"/>
      </w:pPr>
    </w:p>
    <w:p w14:paraId="16D213A0" w14:textId="77777777" w:rsidR="00083379" w:rsidRDefault="00083379" w:rsidP="00B541AF">
      <w:pPr>
        <w:pStyle w:val="Intra-sectionheader"/>
        <w:ind w:left="720"/>
      </w:pPr>
    </w:p>
    <w:p w14:paraId="26EBCC1A" w14:textId="271416DF" w:rsidR="009973B8" w:rsidRDefault="00FC37C8" w:rsidP="00FA4493">
      <w:pPr>
        <w:pStyle w:val="Intra-sectionheader"/>
        <w:spacing w:after="240"/>
        <w:ind w:left="720"/>
      </w:pPr>
      <w:r>
        <w:t xml:space="preserve">Step 2. </w:t>
      </w:r>
      <w:r w:rsidR="0054252E">
        <w:t xml:space="preserve">Condition </w:t>
      </w:r>
      <w:r w:rsidR="00051874">
        <w:t>i</w:t>
      </w:r>
      <w:r w:rsidR="0054252E">
        <w:t>ndicators</w:t>
      </w:r>
    </w:p>
    <w:p w14:paraId="5C2ABCF1" w14:textId="7B1A46E9" w:rsidR="00CF11D9" w:rsidRDefault="00D77588" w:rsidP="00CF11D9">
      <w:pPr>
        <w:pStyle w:val="Instruction"/>
        <w:spacing w:after="240"/>
      </w:pPr>
      <w:r>
        <w:rPr>
          <w:lang w:val="en-US"/>
        </w:rPr>
        <w:t>For the batch being added, p</w:t>
      </w:r>
      <w:r w:rsidR="00CF11D9" w:rsidRPr="00CF11D9">
        <w:rPr>
          <w:lang w:val="en-US"/>
        </w:rPr>
        <w:t>rovide, at a minimum, 3 composition indicators and 2 structure indicators per ecosystem type (and per land use, if applicable). Use one table per indicator, adding as many tables as necessary. </w:t>
      </w:r>
    </w:p>
    <w:tbl>
      <w:tblPr>
        <w:tblW w:w="8640" w:type="dxa"/>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2B3A57"/>
        <w:tblLook w:val="01E0" w:firstRow="1" w:lastRow="1" w:firstColumn="1" w:lastColumn="1" w:noHBand="0" w:noVBand="0"/>
      </w:tblPr>
      <w:tblGrid>
        <w:gridCol w:w="2520"/>
        <w:gridCol w:w="6120"/>
      </w:tblGrid>
      <w:tr w:rsidR="00EB1C4F" w:rsidRPr="00A828C6" w14:paraId="5AAFAA3B" w14:textId="77777777">
        <w:tc>
          <w:tcPr>
            <w:tcW w:w="2520" w:type="dxa"/>
            <w:shd w:val="clear" w:color="auto" w:fill="2B3A57"/>
          </w:tcPr>
          <w:p w14:paraId="4D5E41FD" w14:textId="682B97AC" w:rsidR="00EB1C4F" w:rsidRPr="00EC5D29" w:rsidRDefault="007E594F">
            <w:pPr>
              <w:pStyle w:val="TableHeader0"/>
              <w:rPr>
                <w:szCs w:val="21"/>
              </w:rPr>
            </w:pPr>
            <w:r>
              <w:rPr>
                <w:szCs w:val="21"/>
              </w:rPr>
              <w:t>Ecosystem Type</w:t>
            </w:r>
            <w:r w:rsidR="00CC24F1">
              <w:rPr>
                <w:szCs w:val="21"/>
              </w:rPr>
              <w:t>(s)</w:t>
            </w:r>
          </w:p>
        </w:tc>
        <w:tc>
          <w:tcPr>
            <w:tcW w:w="6120" w:type="dxa"/>
            <w:shd w:val="clear" w:color="auto" w:fill="F2F2F2"/>
          </w:tcPr>
          <w:p w14:paraId="34166865" w14:textId="76EF7BBF" w:rsidR="00EB1C4F" w:rsidRPr="00030969" w:rsidRDefault="00651C78">
            <w:pPr>
              <w:pStyle w:val="TableText"/>
              <w:rPr>
                <w:i/>
              </w:rPr>
            </w:pPr>
            <w:r>
              <w:rPr>
                <w:i/>
              </w:rPr>
              <w:t>Identify the ecosystem(s) within the project Extent</w:t>
            </w:r>
            <w:r w:rsidR="00CC24F1">
              <w:rPr>
                <w:i/>
              </w:rPr>
              <w:t xml:space="preserve"> for</w:t>
            </w:r>
            <w:r>
              <w:rPr>
                <w:i/>
              </w:rPr>
              <w:t xml:space="preserve"> which the indicator will </w:t>
            </w:r>
            <w:r w:rsidR="00CC24F1">
              <w:rPr>
                <w:i/>
              </w:rPr>
              <w:t>be used</w:t>
            </w:r>
            <w:r>
              <w:rPr>
                <w:i/>
              </w:rPr>
              <w:t xml:space="preserve"> </w:t>
            </w:r>
          </w:p>
        </w:tc>
      </w:tr>
      <w:tr w:rsidR="00EB1C4F" w:rsidRPr="00A828C6" w14:paraId="439C5B16" w14:textId="77777777">
        <w:tc>
          <w:tcPr>
            <w:tcW w:w="2520" w:type="dxa"/>
            <w:shd w:val="clear" w:color="auto" w:fill="2B3A57"/>
          </w:tcPr>
          <w:p w14:paraId="20227479" w14:textId="3B42C8A3" w:rsidR="00EB1C4F" w:rsidRPr="0079438F" w:rsidRDefault="007E594F">
            <w:pPr>
              <w:pStyle w:val="TableHeader0"/>
              <w:rPr>
                <w:szCs w:val="21"/>
              </w:rPr>
            </w:pPr>
            <w:r>
              <w:rPr>
                <w:szCs w:val="21"/>
              </w:rPr>
              <w:t>Condition Component</w:t>
            </w:r>
          </w:p>
        </w:tc>
        <w:tc>
          <w:tcPr>
            <w:tcW w:w="6120" w:type="dxa"/>
            <w:shd w:val="clear" w:color="auto" w:fill="F2F2F2"/>
          </w:tcPr>
          <w:p w14:paraId="64DB1408" w14:textId="04970764" w:rsidR="00EB1C4F" w:rsidRPr="00030969" w:rsidRDefault="007E594F">
            <w:pPr>
              <w:pStyle w:val="TableText"/>
              <w:rPr>
                <w:i/>
              </w:rPr>
            </w:pPr>
            <w:r>
              <w:rPr>
                <w:i/>
              </w:rPr>
              <w:t>i.e., Composition, Structure, Function</w:t>
            </w:r>
            <w:r w:rsidR="00CC24F1">
              <w:rPr>
                <w:i/>
              </w:rPr>
              <w:t>,</w:t>
            </w:r>
            <w:r>
              <w:rPr>
                <w:i/>
              </w:rPr>
              <w:t xml:space="preserve"> or Pressure</w:t>
            </w:r>
          </w:p>
        </w:tc>
      </w:tr>
      <w:tr w:rsidR="00EB1C4F" w:rsidRPr="00A828C6" w14:paraId="0FE04351" w14:textId="77777777">
        <w:tc>
          <w:tcPr>
            <w:tcW w:w="2520" w:type="dxa"/>
            <w:shd w:val="clear" w:color="auto" w:fill="2B3A57"/>
          </w:tcPr>
          <w:p w14:paraId="605F2F36" w14:textId="3A133CEC" w:rsidR="00EB1C4F" w:rsidRPr="0079438F" w:rsidRDefault="00CB6392">
            <w:pPr>
              <w:pStyle w:val="TableHeader0"/>
              <w:rPr>
                <w:szCs w:val="21"/>
              </w:rPr>
            </w:pPr>
            <w:r>
              <w:rPr>
                <w:szCs w:val="21"/>
              </w:rPr>
              <w:t>Indicator Name</w:t>
            </w:r>
          </w:p>
        </w:tc>
        <w:tc>
          <w:tcPr>
            <w:tcW w:w="6120" w:type="dxa"/>
            <w:shd w:val="clear" w:color="auto" w:fill="F2F2F2"/>
          </w:tcPr>
          <w:p w14:paraId="3EA30AC0" w14:textId="7579D845" w:rsidR="00EB1C4F" w:rsidRPr="00030969" w:rsidRDefault="00EB1C4F">
            <w:pPr>
              <w:pStyle w:val="TableText"/>
              <w:rPr>
                <w:i/>
              </w:rPr>
            </w:pPr>
            <w:r w:rsidRPr="00030969">
              <w:rPr>
                <w:i/>
              </w:rPr>
              <w:t xml:space="preserve">Provide a brief </w:t>
            </w:r>
            <w:r w:rsidR="004D784A">
              <w:rPr>
                <w:i/>
              </w:rPr>
              <w:t>name for the indicator</w:t>
            </w:r>
          </w:p>
        </w:tc>
      </w:tr>
      <w:tr w:rsidR="00EB1C4F" w:rsidRPr="00A828C6" w14:paraId="481CB036" w14:textId="77777777">
        <w:tc>
          <w:tcPr>
            <w:tcW w:w="2520" w:type="dxa"/>
            <w:shd w:val="clear" w:color="auto" w:fill="2B3A57"/>
          </w:tcPr>
          <w:p w14:paraId="29832C8E" w14:textId="2C492469" w:rsidR="00EB1C4F" w:rsidRPr="0079438F" w:rsidRDefault="00CB6392">
            <w:pPr>
              <w:pStyle w:val="TableHeader0"/>
              <w:rPr>
                <w:szCs w:val="21"/>
              </w:rPr>
            </w:pPr>
            <w:r>
              <w:rPr>
                <w:szCs w:val="21"/>
              </w:rPr>
              <w:t>Indicator Description</w:t>
            </w:r>
          </w:p>
        </w:tc>
        <w:tc>
          <w:tcPr>
            <w:tcW w:w="6120" w:type="dxa"/>
            <w:shd w:val="clear" w:color="auto" w:fill="F2F2F2"/>
          </w:tcPr>
          <w:p w14:paraId="28510AEB" w14:textId="55525BE0" w:rsidR="00EB1C4F" w:rsidRPr="004D784A" w:rsidRDefault="004D784A">
            <w:pPr>
              <w:pStyle w:val="TableText"/>
              <w:rPr>
                <w:i/>
              </w:rPr>
            </w:pPr>
            <w:r w:rsidRPr="004D784A">
              <w:rPr>
                <w:i/>
              </w:rPr>
              <w:t>Provide a description of the indicator</w:t>
            </w:r>
          </w:p>
        </w:tc>
      </w:tr>
      <w:tr w:rsidR="00EB1C4F" w:rsidRPr="00A828C6" w14:paraId="6454638B" w14:textId="77777777">
        <w:tc>
          <w:tcPr>
            <w:tcW w:w="2520" w:type="dxa"/>
            <w:shd w:val="clear" w:color="auto" w:fill="2B3A57"/>
          </w:tcPr>
          <w:p w14:paraId="0FA0F577" w14:textId="7DC9F6A2" w:rsidR="00EB1C4F" w:rsidRPr="0079438F" w:rsidRDefault="00CB6392">
            <w:pPr>
              <w:pStyle w:val="TableHeader0"/>
              <w:rPr>
                <w:szCs w:val="21"/>
                <w:lang w:eastAsia="ja-JP"/>
              </w:rPr>
            </w:pPr>
            <w:r>
              <w:rPr>
                <w:szCs w:val="21"/>
                <w:lang w:eastAsia="ja-JP"/>
              </w:rPr>
              <w:t>Metric and Unit</w:t>
            </w:r>
          </w:p>
        </w:tc>
        <w:tc>
          <w:tcPr>
            <w:tcW w:w="6120" w:type="dxa"/>
            <w:shd w:val="clear" w:color="auto" w:fill="F2F2F2"/>
          </w:tcPr>
          <w:p w14:paraId="2CF594A6" w14:textId="33BDC671" w:rsidR="00EB1C4F" w:rsidRPr="00030969" w:rsidRDefault="00EB1C4F">
            <w:pPr>
              <w:pStyle w:val="TableText"/>
              <w:rPr>
                <w:i/>
              </w:rPr>
            </w:pPr>
            <w:r w:rsidRPr="00030969">
              <w:rPr>
                <w:rStyle w:val="SubtleEmphasis"/>
                <w:rFonts w:ascii="Franklin Gothic Book" w:hAnsi="Franklin Gothic Book"/>
                <w:iCs w:val="0"/>
                <w:color w:val="575958" w:themeColor="text2" w:themeTint="F2"/>
              </w:rPr>
              <w:t xml:space="preserve">Provide the </w:t>
            </w:r>
            <w:r w:rsidR="004D784A">
              <w:rPr>
                <w:rStyle w:val="SubtleEmphasis"/>
                <w:rFonts w:ascii="Franklin Gothic Book" w:hAnsi="Franklin Gothic Book"/>
                <w:iCs w:val="0"/>
                <w:color w:val="575958" w:themeColor="text2" w:themeTint="F2"/>
              </w:rPr>
              <w:t>metric and unit of measure for the indicator</w:t>
            </w:r>
          </w:p>
        </w:tc>
      </w:tr>
      <w:tr w:rsidR="00EB1C4F" w:rsidRPr="00A828C6" w14:paraId="700C6257" w14:textId="77777777">
        <w:tc>
          <w:tcPr>
            <w:tcW w:w="2520" w:type="dxa"/>
            <w:shd w:val="clear" w:color="auto" w:fill="2B3A57"/>
          </w:tcPr>
          <w:p w14:paraId="147BB107" w14:textId="40A7E009" w:rsidR="00EB1C4F" w:rsidRPr="0079438F" w:rsidRDefault="00FE603B">
            <w:pPr>
              <w:pStyle w:val="TableHeader0"/>
              <w:rPr>
                <w:szCs w:val="21"/>
              </w:rPr>
            </w:pPr>
            <w:r>
              <w:rPr>
                <w:szCs w:val="21"/>
              </w:rPr>
              <w:t>Data Source</w:t>
            </w:r>
          </w:p>
        </w:tc>
        <w:tc>
          <w:tcPr>
            <w:tcW w:w="6120" w:type="dxa"/>
            <w:shd w:val="clear" w:color="auto" w:fill="F2F2F2"/>
          </w:tcPr>
          <w:p w14:paraId="684311BD" w14:textId="3ED0116F" w:rsidR="00EB1C4F" w:rsidRPr="00030969" w:rsidRDefault="00FE603B">
            <w:pPr>
              <w:pStyle w:val="TableText"/>
              <w:rPr>
                <w:i/>
              </w:rPr>
            </w:pPr>
            <w:r>
              <w:rPr>
                <w:rStyle w:val="SubtleEmphasis"/>
                <w:rFonts w:ascii="Franklin Gothic Book" w:hAnsi="Franklin Gothic Book"/>
                <w:iCs w:val="0"/>
                <w:color w:val="575958" w:themeColor="text2" w:themeTint="F2"/>
              </w:rPr>
              <w:t>Indicate if the indicator</w:t>
            </w:r>
            <w:r w:rsidR="004D784A">
              <w:rPr>
                <w:rStyle w:val="SubtleEmphasis"/>
                <w:rFonts w:ascii="Franklin Gothic Book" w:hAnsi="Franklin Gothic Book"/>
                <w:iCs w:val="0"/>
                <w:color w:val="575958" w:themeColor="text2" w:themeTint="F2"/>
              </w:rPr>
              <w:t>’s</w:t>
            </w:r>
            <w:r>
              <w:rPr>
                <w:rStyle w:val="SubtleEmphasis"/>
                <w:rFonts w:ascii="Franklin Gothic Book" w:hAnsi="Franklin Gothic Book"/>
                <w:iCs w:val="0"/>
                <w:color w:val="575958" w:themeColor="text2" w:themeTint="F2"/>
              </w:rPr>
              <w:t xml:space="preserve"> </w:t>
            </w:r>
            <w:r w:rsidR="002520AF">
              <w:rPr>
                <w:rStyle w:val="SubtleEmphasis"/>
                <w:rFonts w:ascii="Franklin Gothic Book" w:hAnsi="Franklin Gothic Book"/>
                <w:iCs w:val="0"/>
                <w:color w:val="575958" w:themeColor="text2" w:themeTint="F2"/>
              </w:rPr>
              <w:t xml:space="preserve">measurement </w:t>
            </w:r>
            <w:r>
              <w:rPr>
                <w:rStyle w:val="SubtleEmphasis"/>
                <w:rFonts w:ascii="Franklin Gothic Book" w:hAnsi="Franklin Gothic Book"/>
                <w:iCs w:val="0"/>
                <w:color w:val="575958" w:themeColor="text2" w:themeTint="F2"/>
              </w:rPr>
              <w:t xml:space="preserve">data will be collected by the project or if it will be sourced externally </w:t>
            </w:r>
            <w:r w:rsidR="006B4DA2">
              <w:rPr>
                <w:rStyle w:val="SubtleEmphasis"/>
                <w:rFonts w:ascii="Franklin Gothic Book" w:hAnsi="Franklin Gothic Book"/>
                <w:iCs w:val="0"/>
                <w:color w:val="575958" w:themeColor="text2" w:themeTint="F2"/>
              </w:rPr>
              <w:t>from</w:t>
            </w:r>
            <w:r>
              <w:rPr>
                <w:rStyle w:val="SubtleEmphasis"/>
                <w:rFonts w:ascii="Franklin Gothic Book" w:hAnsi="Franklin Gothic Book"/>
                <w:iCs w:val="0"/>
                <w:color w:val="575958" w:themeColor="text2" w:themeTint="F2"/>
              </w:rPr>
              <w:t xml:space="preserve"> a third party</w:t>
            </w:r>
            <w:r w:rsidR="004D784A">
              <w:rPr>
                <w:rStyle w:val="SubtleEmphasis"/>
                <w:rFonts w:ascii="Franklin Gothic Book" w:hAnsi="Franklin Gothic Book"/>
                <w:iCs w:val="0"/>
                <w:color w:val="575958" w:themeColor="text2" w:themeTint="F2"/>
              </w:rPr>
              <w:t>; if sourced externally, provide the data source</w:t>
            </w:r>
            <w:r w:rsidR="00EB1C4F" w:rsidRPr="00030969">
              <w:rPr>
                <w:rStyle w:val="SubtleEmphasis"/>
                <w:rFonts w:ascii="Franklin Gothic Book" w:hAnsi="Franklin Gothic Book"/>
                <w:iCs w:val="0"/>
                <w:color w:val="575958" w:themeColor="text2" w:themeTint="F2"/>
              </w:rPr>
              <w:t xml:space="preserve"> </w:t>
            </w:r>
          </w:p>
        </w:tc>
      </w:tr>
      <w:tr w:rsidR="00EB1C4F" w:rsidRPr="00A828C6" w14:paraId="221223BA" w14:textId="77777777">
        <w:tc>
          <w:tcPr>
            <w:tcW w:w="2520" w:type="dxa"/>
            <w:shd w:val="clear" w:color="auto" w:fill="2B3A57"/>
          </w:tcPr>
          <w:p w14:paraId="262585EA" w14:textId="1F06D696" w:rsidR="00EB1C4F" w:rsidRPr="0079438F" w:rsidRDefault="004D784A">
            <w:pPr>
              <w:pStyle w:val="TableHeader0"/>
              <w:rPr>
                <w:szCs w:val="21"/>
              </w:rPr>
            </w:pPr>
            <w:r>
              <w:rPr>
                <w:szCs w:val="21"/>
              </w:rPr>
              <w:t>Method of Data Collection</w:t>
            </w:r>
          </w:p>
        </w:tc>
        <w:tc>
          <w:tcPr>
            <w:tcW w:w="6120" w:type="dxa"/>
            <w:shd w:val="clear" w:color="auto" w:fill="F2F2F2"/>
          </w:tcPr>
          <w:p w14:paraId="088F217A" w14:textId="7C9C956D" w:rsidR="002520AF" w:rsidRPr="008B0B9A" w:rsidRDefault="002520AF" w:rsidP="002520AF">
            <w:pPr>
              <w:pStyle w:val="TableText"/>
              <w:rPr>
                <w:rStyle w:val="SubtleEmphasis"/>
                <w:rFonts w:ascii="Franklin Gothic Book" w:hAnsi="Franklin Gothic Book"/>
                <w:iCs w:val="0"/>
                <w:color w:val="575958" w:themeColor="text2" w:themeTint="F2"/>
              </w:rPr>
            </w:pPr>
            <w:r w:rsidRPr="008B0B9A">
              <w:rPr>
                <w:rStyle w:val="SubtleEmphasis"/>
                <w:rFonts w:ascii="Franklin Gothic Book" w:hAnsi="Franklin Gothic Book"/>
                <w:iCs w:val="0"/>
                <w:color w:val="575958" w:themeColor="text2" w:themeTint="F2"/>
              </w:rPr>
              <w:t>Provide the method by which the indicator is to be measured</w:t>
            </w:r>
          </w:p>
          <w:p w14:paraId="60D337D7" w14:textId="2FE36F88" w:rsidR="00EB1C4F" w:rsidRPr="00030969" w:rsidRDefault="00EB1C4F">
            <w:pPr>
              <w:pStyle w:val="TableText"/>
              <w:rPr>
                <w:rStyle w:val="SubtleEmphasis"/>
                <w:rFonts w:ascii="Franklin Gothic Book" w:hAnsi="Franklin Gothic Book"/>
                <w:color w:val="766A62"/>
              </w:rPr>
            </w:pPr>
          </w:p>
        </w:tc>
      </w:tr>
      <w:tr w:rsidR="00EB1C4F" w:rsidRPr="00A828C6" w14:paraId="08B9C9F9" w14:textId="77777777">
        <w:tc>
          <w:tcPr>
            <w:tcW w:w="2520" w:type="dxa"/>
            <w:shd w:val="clear" w:color="auto" w:fill="2B3A57"/>
          </w:tcPr>
          <w:p w14:paraId="2CF14A46" w14:textId="68BDE0AE" w:rsidR="00EB1C4F" w:rsidRPr="0079438F" w:rsidRDefault="00F63BA4">
            <w:pPr>
              <w:pStyle w:val="TableHeader0"/>
              <w:rPr>
                <w:rFonts w:cs="Arial"/>
                <w:szCs w:val="20"/>
              </w:rPr>
            </w:pPr>
            <w:r>
              <w:rPr>
                <w:rFonts w:cs="Arial"/>
                <w:szCs w:val="20"/>
              </w:rPr>
              <w:t>Justification</w:t>
            </w:r>
          </w:p>
        </w:tc>
        <w:tc>
          <w:tcPr>
            <w:tcW w:w="6120" w:type="dxa"/>
            <w:shd w:val="clear" w:color="auto" w:fill="F2F2F2"/>
          </w:tcPr>
          <w:p w14:paraId="3FBB1FA5" w14:textId="6E7A176C" w:rsidR="00EB1C4F" w:rsidRPr="00030969" w:rsidRDefault="00245129">
            <w:pPr>
              <w:pStyle w:val="TableText"/>
              <w:rPr>
                <w:i/>
              </w:rPr>
            </w:pPr>
            <w:r>
              <w:rPr>
                <w:i/>
              </w:rPr>
              <w:t xml:space="preserve">Justify the indicator’s appropriateness for the ecosystem and the </w:t>
            </w:r>
            <w:r w:rsidR="00195391">
              <w:rPr>
                <w:i/>
              </w:rPr>
              <w:t>project activity(</w:t>
            </w:r>
            <w:proofErr w:type="spellStart"/>
            <w:r w:rsidR="00195391">
              <w:rPr>
                <w:i/>
              </w:rPr>
              <w:t>ies</w:t>
            </w:r>
            <w:proofErr w:type="spellEnd"/>
            <w:r w:rsidR="00195391">
              <w:rPr>
                <w:i/>
              </w:rPr>
              <w:t>)</w:t>
            </w:r>
          </w:p>
        </w:tc>
      </w:tr>
    </w:tbl>
    <w:p w14:paraId="45C90F56" w14:textId="77777777" w:rsidR="00EB1C4F" w:rsidRDefault="00EB1C4F" w:rsidP="00030969">
      <w:pPr>
        <w:pStyle w:val="Instruction"/>
      </w:pPr>
    </w:p>
    <w:p w14:paraId="2781ABBA" w14:textId="48565338" w:rsidR="00976225" w:rsidRDefault="009B3249" w:rsidP="00A81486">
      <w:pPr>
        <w:pStyle w:val="Intra-sectionheader"/>
        <w:spacing w:after="240"/>
        <w:ind w:left="720"/>
      </w:pPr>
      <w:r>
        <w:t xml:space="preserve">Step 3. Define reference values for Condition indicators </w:t>
      </w:r>
    </w:p>
    <w:p w14:paraId="19D2010D" w14:textId="5C75F7B3" w:rsidR="00D77588" w:rsidRPr="00D77588" w:rsidRDefault="00D77588" w:rsidP="00D77588">
      <w:pPr>
        <w:pStyle w:val="Instruction"/>
        <w:rPr>
          <w:lang w:val="en-US"/>
        </w:rPr>
      </w:pPr>
      <w:r w:rsidRPr="00D77588">
        <w:t>Describe the process, methods, and provide detail</w:t>
      </w:r>
      <w:r w:rsidR="00B17B16">
        <w:t>s</w:t>
      </w:r>
      <w:r w:rsidRPr="00D77588">
        <w:t xml:space="preserve"> of sources included in the comprehensive inventory of available information and data for setting reference values. Provide evidence of the documented inventory.</w:t>
      </w:r>
      <w:r w:rsidRPr="00D77588">
        <w:rPr>
          <w:lang w:val="en-US"/>
        </w:rPr>
        <w:t> </w:t>
      </w:r>
    </w:p>
    <w:p w14:paraId="1062B3A0" w14:textId="7C9FD4B7" w:rsidR="00CF11D9" w:rsidRPr="00D77588" w:rsidRDefault="00D77588" w:rsidP="0020444D">
      <w:pPr>
        <w:pStyle w:val="Instruction"/>
        <w:spacing w:after="240"/>
        <w:rPr>
          <w:lang w:val="en-US"/>
        </w:rPr>
      </w:pPr>
      <w:r>
        <w:t>For the batch being added, p</w:t>
      </w:r>
      <w:r w:rsidRPr="00D77588">
        <w:t>rovide a reference value for each of the project’s Condition indicators selected in Step 2. Where a given Condition indicator decreases with improvement, that indicator’s threshold value should also be provided per Section 7.4.7(2) of the methodology. Complete the table below for each reference value set, adding additional tables as necessary.</w:t>
      </w:r>
      <w:r w:rsidRPr="00D77588">
        <w:rPr>
          <w:lang w:val="en-US"/>
        </w:rPr>
        <w:t> </w:t>
      </w:r>
    </w:p>
    <w:tbl>
      <w:tblPr>
        <w:tblW w:w="8640" w:type="dxa"/>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2B3A57"/>
        <w:tblLook w:val="01E0" w:firstRow="1" w:lastRow="1" w:firstColumn="1" w:lastColumn="1" w:noHBand="0" w:noVBand="0"/>
      </w:tblPr>
      <w:tblGrid>
        <w:gridCol w:w="2520"/>
        <w:gridCol w:w="6120"/>
      </w:tblGrid>
      <w:tr w:rsidR="00BF187F" w:rsidRPr="00A828C6" w14:paraId="280BD006" w14:textId="77777777">
        <w:tc>
          <w:tcPr>
            <w:tcW w:w="2520" w:type="dxa"/>
            <w:shd w:val="clear" w:color="auto" w:fill="2B3A57"/>
          </w:tcPr>
          <w:p w14:paraId="5AD37A95" w14:textId="323CD47F" w:rsidR="00BF187F" w:rsidRDefault="00BF187F" w:rsidP="00BF187F">
            <w:pPr>
              <w:pStyle w:val="TableHeader0"/>
              <w:rPr>
                <w:szCs w:val="21"/>
              </w:rPr>
            </w:pPr>
            <w:r>
              <w:rPr>
                <w:szCs w:val="21"/>
              </w:rPr>
              <w:t>Ecosystem Type(s)</w:t>
            </w:r>
          </w:p>
        </w:tc>
        <w:tc>
          <w:tcPr>
            <w:tcW w:w="6120" w:type="dxa"/>
            <w:shd w:val="clear" w:color="auto" w:fill="F2F2F2"/>
          </w:tcPr>
          <w:p w14:paraId="7E128882" w14:textId="62B0DEB5" w:rsidR="00BF187F" w:rsidRDefault="00BF187F" w:rsidP="00BF187F">
            <w:pPr>
              <w:pStyle w:val="TableText"/>
              <w:rPr>
                <w:i/>
              </w:rPr>
            </w:pPr>
            <w:r>
              <w:rPr>
                <w:i/>
              </w:rPr>
              <w:t xml:space="preserve">Identify the ecosystem(s) within the project Extent for which the indicator will be used </w:t>
            </w:r>
          </w:p>
        </w:tc>
      </w:tr>
      <w:tr w:rsidR="00D612DB" w:rsidRPr="00A828C6" w14:paraId="5AD46876" w14:textId="77777777">
        <w:tc>
          <w:tcPr>
            <w:tcW w:w="2520" w:type="dxa"/>
            <w:shd w:val="clear" w:color="auto" w:fill="2B3A57"/>
          </w:tcPr>
          <w:p w14:paraId="00981B8B" w14:textId="3864CFD8" w:rsidR="00D612DB" w:rsidRPr="00EC5D29" w:rsidRDefault="00D612DB" w:rsidP="00D612DB">
            <w:pPr>
              <w:pStyle w:val="TableHeader0"/>
              <w:rPr>
                <w:szCs w:val="21"/>
              </w:rPr>
            </w:pPr>
            <w:r>
              <w:rPr>
                <w:szCs w:val="21"/>
              </w:rPr>
              <w:t>Condition Component</w:t>
            </w:r>
          </w:p>
        </w:tc>
        <w:tc>
          <w:tcPr>
            <w:tcW w:w="6120" w:type="dxa"/>
            <w:shd w:val="clear" w:color="auto" w:fill="F2F2F2"/>
          </w:tcPr>
          <w:p w14:paraId="666564AF" w14:textId="564E01AE" w:rsidR="00D612DB" w:rsidRPr="00030969" w:rsidRDefault="00D612DB" w:rsidP="00D612DB">
            <w:pPr>
              <w:pStyle w:val="TableText"/>
              <w:rPr>
                <w:i/>
              </w:rPr>
            </w:pPr>
            <w:r>
              <w:rPr>
                <w:i/>
              </w:rPr>
              <w:t>i.e., Composition, Structure, Function, or Pressures</w:t>
            </w:r>
          </w:p>
        </w:tc>
      </w:tr>
      <w:tr w:rsidR="00D612DB" w:rsidRPr="00A828C6" w14:paraId="57BDBCC8" w14:textId="77777777">
        <w:tc>
          <w:tcPr>
            <w:tcW w:w="2520" w:type="dxa"/>
            <w:shd w:val="clear" w:color="auto" w:fill="2B3A57"/>
          </w:tcPr>
          <w:p w14:paraId="21B868D6" w14:textId="0041984F" w:rsidR="00D612DB" w:rsidRPr="0079438F" w:rsidRDefault="00D612DB" w:rsidP="00D612DB">
            <w:pPr>
              <w:pStyle w:val="TableHeader0"/>
              <w:rPr>
                <w:szCs w:val="21"/>
              </w:rPr>
            </w:pPr>
            <w:r>
              <w:rPr>
                <w:szCs w:val="21"/>
              </w:rPr>
              <w:t>Indicator Name</w:t>
            </w:r>
          </w:p>
        </w:tc>
        <w:tc>
          <w:tcPr>
            <w:tcW w:w="6120" w:type="dxa"/>
            <w:shd w:val="clear" w:color="auto" w:fill="F2F2F2"/>
          </w:tcPr>
          <w:p w14:paraId="3A9A97C9" w14:textId="389E4AE8" w:rsidR="00D612DB" w:rsidRPr="00030969" w:rsidRDefault="00D612DB" w:rsidP="00D612DB">
            <w:pPr>
              <w:pStyle w:val="TableText"/>
              <w:rPr>
                <w:i/>
              </w:rPr>
            </w:pPr>
            <w:r w:rsidRPr="00030969">
              <w:rPr>
                <w:i/>
              </w:rPr>
              <w:t xml:space="preserve">Provide </w:t>
            </w:r>
            <w:r>
              <w:rPr>
                <w:i/>
              </w:rPr>
              <w:t>the indicator</w:t>
            </w:r>
            <w:r w:rsidR="00781B41">
              <w:rPr>
                <w:i/>
              </w:rPr>
              <w:t xml:space="preserve"> name</w:t>
            </w:r>
          </w:p>
        </w:tc>
      </w:tr>
      <w:tr w:rsidR="00D612DB" w:rsidRPr="00A828C6" w14:paraId="50E9C072" w14:textId="77777777">
        <w:tc>
          <w:tcPr>
            <w:tcW w:w="2520" w:type="dxa"/>
            <w:shd w:val="clear" w:color="auto" w:fill="2B3A57"/>
          </w:tcPr>
          <w:p w14:paraId="2500186E" w14:textId="47257A22" w:rsidR="00D612DB" w:rsidRPr="0079438F" w:rsidRDefault="00D612DB" w:rsidP="00D612DB">
            <w:pPr>
              <w:pStyle w:val="TableHeader0"/>
              <w:rPr>
                <w:szCs w:val="21"/>
              </w:rPr>
            </w:pPr>
            <w:r>
              <w:rPr>
                <w:szCs w:val="21"/>
              </w:rPr>
              <w:t>Reference Value</w:t>
            </w:r>
          </w:p>
        </w:tc>
        <w:tc>
          <w:tcPr>
            <w:tcW w:w="6120" w:type="dxa"/>
            <w:shd w:val="clear" w:color="auto" w:fill="F2F2F2"/>
          </w:tcPr>
          <w:p w14:paraId="0FB5EA4A" w14:textId="519BD374" w:rsidR="00D612DB" w:rsidRPr="00030969" w:rsidRDefault="00D612DB" w:rsidP="00D612DB">
            <w:pPr>
              <w:pStyle w:val="TableText"/>
              <w:rPr>
                <w:i/>
              </w:rPr>
            </w:pPr>
            <w:r>
              <w:rPr>
                <w:i/>
              </w:rPr>
              <w:t xml:space="preserve">Provide the reference value set for the indicator </w:t>
            </w:r>
          </w:p>
        </w:tc>
      </w:tr>
      <w:tr w:rsidR="00D612DB" w:rsidRPr="00A828C6" w14:paraId="45D44928" w14:textId="77777777">
        <w:tc>
          <w:tcPr>
            <w:tcW w:w="2520" w:type="dxa"/>
            <w:shd w:val="clear" w:color="auto" w:fill="2B3A57"/>
          </w:tcPr>
          <w:p w14:paraId="3288ABA8" w14:textId="15DFB8A0" w:rsidR="00D612DB" w:rsidRPr="0079438F" w:rsidRDefault="00781B41" w:rsidP="00D612DB">
            <w:pPr>
              <w:pStyle w:val="TableHeader0"/>
              <w:rPr>
                <w:szCs w:val="21"/>
              </w:rPr>
            </w:pPr>
            <w:r>
              <w:rPr>
                <w:szCs w:val="21"/>
              </w:rPr>
              <w:t>Threshold Value</w:t>
            </w:r>
          </w:p>
        </w:tc>
        <w:tc>
          <w:tcPr>
            <w:tcW w:w="6120" w:type="dxa"/>
            <w:shd w:val="clear" w:color="auto" w:fill="F2F2F2"/>
          </w:tcPr>
          <w:p w14:paraId="402E287E" w14:textId="3E8904AD" w:rsidR="00D612DB" w:rsidRPr="004D784A" w:rsidRDefault="00781B41" w:rsidP="00D612DB">
            <w:pPr>
              <w:pStyle w:val="TableText"/>
              <w:rPr>
                <w:i/>
              </w:rPr>
            </w:pPr>
            <w:r>
              <w:rPr>
                <w:i/>
              </w:rPr>
              <w:t>If relevant, p</w:t>
            </w:r>
            <w:r w:rsidR="00D612DB" w:rsidRPr="004D784A">
              <w:rPr>
                <w:i/>
              </w:rPr>
              <w:t xml:space="preserve">rovide </w:t>
            </w:r>
            <w:r>
              <w:rPr>
                <w:i/>
              </w:rPr>
              <w:t>the threshold value set for</w:t>
            </w:r>
            <w:r w:rsidR="00D612DB" w:rsidRPr="004D784A">
              <w:rPr>
                <w:i/>
              </w:rPr>
              <w:t xml:space="preserve"> the indicator</w:t>
            </w:r>
          </w:p>
        </w:tc>
      </w:tr>
      <w:tr w:rsidR="00D612DB" w:rsidRPr="00A828C6" w14:paraId="129B64C0" w14:textId="77777777">
        <w:tc>
          <w:tcPr>
            <w:tcW w:w="2520" w:type="dxa"/>
            <w:shd w:val="clear" w:color="auto" w:fill="2B3A57"/>
          </w:tcPr>
          <w:p w14:paraId="7C076622" w14:textId="5BA39DB8" w:rsidR="00D612DB" w:rsidRPr="0079438F" w:rsidRDefault="00781B41" w:rsidP="00D612DB">
            <w:pPr>
              <w:pStyle w:val="TableHeader0"/>
              <w:rPr>
                <w:szCs w:val="21"/>
                <w:lang w:eastAsia="ja-JP"/>
              </w:rPr>
            </w:pPr>
            <w:r>
              <w:rPr>
                <w:szCs w:val="21"/>
                <w:lang w:eastAsia="ja-JP"/>
              </w:rPr>
              <w:t>Justification</w:t>
            </w:r>
          </w:p>
        </w:tc>
        <w:tc>
          <w:tcPr>
            <w:tcW w:w="6120" w:type="dxa"/>
            <w:shd w:val="clear" w:color="auto" w:fill="F2F2F2"/>
          </w:tcPr>
          <w:p w14:paraId="42E6280D" w14:textId="1F14F938" w:rsidR="00D612DB" w:rsidRPr="0045273D" w:rsidRDefault="00D612DB" w:rsidP="00D612DB">
            <w:pPr>
              <w:pStyle w:val="TableText"/>
              <w:rPr>
                <w:i/>
                <w:iCs/>
              </w:rPr>
            </w:pPr>
            <w:r w:rsidRPr="0045273D">
              <w:rPr>
                <w:i/>
                <w:iCs/>
              </w:rPr>
              <w:t xml:space="preserve">Provide </w:t>
            </w:r>
            <w:r w:rsidR="00781B41" w:rsidRPr="0045273D">
              <w:rPr>
                <w:i/>
                <w:iCs/>
              </w:rPr>
              <w:t>justification for the reference value set</w:t>
            </w:r>
            <w:r w:rsidR="008B0B9A" w:rsidRPr="0045273D">
              <w:rPr>
                <w:i/>
                <w:iCs/>
              </w:rPr>
              <w:t>, including any references</w:t>
            </w:r>
          </w:p>
        </w:tc>
      </w:tr>
      <w:tr w:rsidR="00D612DB" w:rsidRPr="00A828C6" w14:paraId="485A0E49" w14:textId="77777777">
        <w:tc>
          <w:tcPr>
            <w:tcW w:w="2520" w:type="dxa"/>
            <w:shd w:val="clear" w:color="auto" w:fill="2B3A57"/>
          </w:tcPr>
          <w:p w14:paraId="6E74CE0C" w14:textId="77777777" w:rsidR="00D612DB" w:rsidRPr="0079438F" w:rsidRDefault="00D612DB" w:rsidP="00D612DB">
            <w:pPr>
              <w:pStyle w:val="TableHeader0"/>
              <w:rPr>
                <w:szCs w:val="21"/>
              </w:rPr>
            </w:pPr>
            <w:r>
              <w:rPr>
                <w:szCs w:val="21"/>
              </w:rPr>
              <w:t>Data Source</w:t>
            </w:r>
          </w:p>
        </w:tc>
        <w:tc>
          <w:tcPr>
            <w:tcW w:w="6120" w:type="dxa"/>
            <w:shd w:val="clear" w:color="auto" w:fill="F2F2F2"/>
          </w:tcPr>
          <w:p w14:paraId="12119A53" w14:textId="4FE16F77" w:rsidR="00D612DB" w:rsidRPr="0045273D" w:rsidRDefault="008B0B9A" w:rsidP="00D612DB">
            <w:pPr>
              <w:pStyle w:val="TableText"/>
              <w:rPr>
                <w:i/>
                <w:iCs/>
              </w:rPr>
            </w:pPr>
            <w:r w:rsidRPr="0045273D">
              <w:rPr>
                <w:i/>
                <w:iCs/>
              </w:rPr>
              <w:t>I</w:t>
            </w:r>
            <w:r w:rsidR="00D612DB" w:rsidRPr="0045273D">
              <w:rPr>
                <w:i/>
                <w:iCs/>
              </w:rPr>
              <w:t xml:space="preserve">f sourced externally, provide the </w:t>
            </w:r>
            <w:r w:rsidRPr="0045273D">
              <w:rPr>
                <w:i/>
                <w:iCs/>
              </w:rPr>
              <w:t xml:space="preserve">verifiable </w:t>
            </w:r>
            <w:r w:rsidR="00D612DB" w:rsidRPr="0045273D">
              <w:rPr>
                <w:i/>
                <w:iCs/>
              </w:rPr>
              <w:t xml:space="preserve">data source </w:t>
            </w:r>
          </w:p>
        </w:tc>
      </w:tr>
      <w:tr w:rsidR="00D612DB" w:rsidRPr="00A828C6" w14:paraId="03A14BFB" w14:textId="77777777" w:rsidTr="00B541AF">
        <w:trPr>
          <w:trHeight w:val="611"/>
        </w:trPr>
        <w:tc>
          <w:tcPr>
            <w:tcW w:w="2520" w:type="dxa"/>
            <w:shd w:val="clear" w:color="auto" w:fill="2B3A57"/>
          </w:tcPr>
          <w:p w14:paraId="41E2DFD6" w14:textId="5089AB6D" w:rsidR="00D612DB" w:rsidRPr="0079438F" w:rsidRDefault="00A25974" w:rsidP="00D612DB">
            <w:pPr>
              <w:pStyle w:val="TableHeader0"/>
              <w:rPr>
                <w:szCs w:val="21"/>
              </w:rPr>
            </w:pPr>
            <w:r>
              <w:rPr>
                <w:szCs w:val="21"/>
              </w:rPr>
              <w:t>Approach</w:t>
            </w:r>
            <w:r w:rsidR="004D40D5">
              <w:rPr>
                <w:szCs w:val="21"/>
              </w:rPr>
              <w:t xml:space="preserve"> Used</w:t>
            </w:r>
            <w:r w:rsidR="00D612DB">
              <w:rPr>
                <w:szCs w:val="21"/>
              </w:rPr>
              <w:t xml:space="preserve"> </w:t>
            </w:r>
          </w:p>
        </w:tc>
        <w:tc>
          <w:tcPr>
            <w:tcW w:w="6120" w:type="dxa"/>
            <w:shd w:val="clear" w:color="auto" w:fill="F2F2F2"/>
          </w:tcPr>
          <w:p w14:paraId="3D51BBE0" w14:textId="26DDFFC8" w:rsidR="00D612DB" w:rsidRPr="0045273D" w:rsidRDefault="008B0B9A" w:rsidP="00D612DB">
            <w:pPr>
              <w:pStyle w:val="TableText"/>
              <w:rPr>
                <w:i/>
                <w:iCs/>
              </w:rPr>
            </w:pPr>
            <w:r w:rsidRPr="0045273D">
              <w:rPr>
                <w:i/>
                <w:iCs/>
              </w:rPr>
              <w:t xml:space="preserve">i.e., </w:t>
            </w:r>
            <w:r w:rsidR="00A25974" w:rsidRPr="0045273D">
              <w:rPr>
                <w:i/>
                <w:iCs/>
              </w:rPr>
              <w:t>reference site</w:t>
            </w:r>
            <w:r w:rsidR="004D40D5" w:rsidRPr="0045273D">
              <w:rPr>
                <w:i/>
                <w:iCs/>
              </w:rPr>
              <w:t>, statistical, historical reference state, other</w:t>
            </w:r>
          </w:p>
        </w:tc>
      </w:tr>
      <w:tr w:rsidR="00D612DB" w:rsidRPr="00A828C6" w14:paraId="73807025" w14:textId="77777777">
        <w:tc>
          <w:tcPr>
            <w:tcW w:w="2520" w:type="dxa"/>
            <w:shd w:val="clear" w:color="auto" w:fill="2B3A57"/>
          </w:tcPr>
          <w:p w14:paraId="5DEC9A39" w14:textId="40D560AC" w:rsidR="00D612DB" w:rsidRPr="0079438F" w:rsidRDefault="00D612DB" w:rsidP="00D612DB">
            <w:pPr>
              <w:pStyle w:val="TableHeader0"/>
              <w:rPr>
                <w:rFonts w:cs="Arial"/>
                <w:szCs w:val="20"/>
              </w:rPr>
            </w:pPr>
            <w:r>
              <w:rPr>
                <w:rFonts w:cs="Arial"/>
                <w:szCs w:val="20"/>
              </w:rPr>
              <w:t>Justification</w:t>
            </w:r>
            <w:r w:rsidR="00AA23F2">
              <w:rPr>
                <w:rFonts w:cs="Arial"/>
                <w:szCs w:val="20"/>
              </w:rPr>
              <w:t xml:space="preserve"> for Approach Used</w:t>
            </w:r>
          </w:p>
        </w:tc>
        <w:tc>
          <w:tcPr>
            <w:tcW w:w="6120" w:type="dxa"/>
            <w:shd w:val="clear" w:color="auto" w:fill="F2F2F2"/>
          </w:tcPr>
          <w:p w14:paraId="58E565D5" w14:textId="1184DFE5" w:rsidR="00D612DB" w:rsidRPr="00030969" w:rsidRDefault="00D80B2B" w:rsidP="00D612DB">
            <w:pPr>
              <w:pStyle w:val="TableText"/>
              <w:rPr>
                <w:i/>
              </w:rPr>
            </w:pPr>
            <w:r>
              <w:rPr>
                <w:i/>
              </w:rPr>
              <w:t>Describe the actual app</w:t>
            </w:r>
            <w:r w:rsidR="00AD63DE">
              <w:rPr>
                <w:i/>
              </w:rPr>
              <w:t>roach</w:t>
            </w:r>
            <w:r>
              <w:rPr>
                <w:i/>
              </w:rPr>
              <w:t xml:space="preserve"> used to set the reference value and j</w:t>
            </w:r>
            <w:r w:rsidR="00D612DB">
              <w:rPr>
                <w:i/>
              </w:rPr>
              <w:t xml:space="preserve">ustify </w:t>
            </w:r>
            <w:r>
              <w:rPr>
                <w:i/>
              </w:rPr>
              <w:t>its</w:t>
            </w:r>
            <w:r w:rsidR="00D612DB">
              <w:rPr>
                <w:i/>
              </w:rPr>
              <w:t xml:space="preserve"> appropriateness</w:t>
            </w:r>
            <w:r w:rsidR="00AA23F2">
              <w:rPr>
                <w:i/>
              </w:rPr>
              <w:t xml:space="preserve">  </w:t>
            </w:r>
          </w:p>
        </w:tc>
      </w:tr>
    </w:tbl>
    <w:p w14:paraId="492737E5" w14:textId="3F54830D" w:rsidR="00B77BDD" w:rsidRDefault="00B77BDD" w:rsidP="00B02AE4">
      <w:pPr>
        <w:pStyle w:val="Instruction"/>
        <w:rPr>
          <w:lang w:val="en-US"/>
        </w:rPr>
      </w:pPr>
    </w:p>
    <w:p w14:paraId="553C1B7A" w14:textId="5166A400" w:rsidR="00C22B21" w:rsidRPr="007474CC" w:rsidRDefault="00EA6E3D" w:rsidP="007474CC">
      <w:pPr>
        <w:spacing w:line="259" w:lineRule="auto"/>
        <w:rPr>
          <w:rFonts w:eastAsia="MS Mincho" w:cs="Times New Roman"/>
          <w:i/>
          <w:iCs/>
          <w:color w:val="4F5150"/>
          <w:szCs w:val="24"/>
        </w:rPr>
        <w:sectPr w:rsidR="00C22B21" w:rsidRPr="007474CC" w:rsidSect="0047625C">
          <w:headerReference w:type="default" r:id="rId17"/>
          <w:footerReference w:type="default" r:id="rId18"/>
          <w:pgSz w:w="12240" w:h="15840"/>
          <w:pgMar w:top="1440" w:right="1440" w:bottom="1440" w:left="1440" w:header="720" w:footer="720" w:gutter="0"/>
          <w:cols w:space="720"/>
          <w:docGrid w:linePitch="286"/>
        </w:sectPr>
      </w:pPr>
      <w:r w:rsidRPr="00261232">
        <w:rPr>
          <w:strike/>
        </w:rPr>
        <w:t xml:space="preserve"> </w:t>
      </w:r>
    </w:p>
    <w:p w14:paraId="15721603" w14:textId="6ACBE273" w:rsidR="00D07016" w:rsidRDefault="00D07016" w:rsidP="00D07016">
      <w:pPr>
        <w:pStyle w:val="Intra-sectionheader"/>
      </w:pPr>
      <w:r>
        <w:lastRenderedPageBreak/>
        <w:t xml:space="preserve">Step 4. Measure Condition indicators at </w:t>
      </w:r>
      <w:r w:rsidR="00A81486">
        <w:t xml:space="preserve">year </w:t>
      </w:r>
      <w:r w:rsidR="00A81486" w:rsidRPr="00A81486">
        <w:rPr>
          <w:i/>
          <w:iCs/>
        </w:rPr>
        <w:t>t</w:t>
      </w:r>
      <w:r w:rsidR="00A81486">
        <w:t xml:space="preserve"> (i.e., the year the batch </w:t>
      </w:r>
      <w:r w:rsidR="00F26CC8">
        <w:t>is added</w:t>
      </w:r>
      <w:r w:rsidR="0047665A">
        <w:t xml:space="preserve"> and quantification begins</w:t>
      </w:r>
      <w:r w:rsidR="00F26CC8">
        <w:t>)</w:t>
      </w:r>
      <w:r w:rsidR="00A81486">
        <w:t xml:space="preserve"> </w:t>
      </w:r>
    </w:p>
    <w:p w14:paraId="7B9DF5C3" w14:textId="57B8CFD5" w:rsidR="00722DA9" w:rsidRDefault="00722DA9" w:rsidP="00722DA9">
      <w:pPr>
        <w:pStyle w:val="Instruction"/>
        <w:ind w:left="0"/>
        <w:rPr>
          <w:lang w:val="en-US"/>
        </w:rPr>
      </w:pPr>
      <w:r w:rsidRPr="00722DA9">
        <w:rPr>
          <w:lang w:val="en-US"/>
        </w:rPr>
        <w:t>Note: Condition indicator data is considered valid for one year or less from the project year for which it is used in quantification. For example, a panel of data is valid for one year or less from the start date (year 0) or from the end of the monitoring period at verification (year t). </w:t>
      </w:r>
    </w:p>
    <w:p w14:paraId="2F564911" w14:textId="1867859E" w:rsidR="00494876" w:rsidRPr="00B541AF" w:rsidRDefault="00494876" w:rsidP="00722DA9">
      <w:pPr>
        <w:pStyle w:val="Instruction"/>
        <w:ind w:left="0"/>
      </w:pPr>
      <w:r>
        <w:rPr>
          <w:lang w:val="en-US"/>
        </w:rPr>
        <w:t>For the batch being added, r</w:t>
      </w:r>
      <w:r w:rsidRPr="00494876">
        <w:rPr>
          <w:lang w:val="en-US"/>
        </w:rPr>
        <w:t xml:space="preserve">eport the measured value of each Condition indicator at year </w:t>
      </w:r>
      <w:r>
        <w:rPr>
          <w:lang w:val="en-US"/>
        </w:rPr>
        <w:t>t</w:t>
      </w:r>
      <w:r w:rsidRPr="00494876">
        <w:rPr>
          <w:lang w:val="en-US"/>
        </w:rPr>
        <w:t> and provide an assessment of the value’s statistical uncertainty. Stratify by ecosystem type, if applicable. Use the table below and add rows as necessary.</w:t>
      </w:r>
    </w:p>
    <w:tbl>
      <w:tblPr>
        <w:tblpPr w:leftFromText="180" w:rightFromText="180" w:vertAnchor="text" w:horzAnchor="margin" w:tblpY="352"/>
        <w:tblW w:w="11930"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CellMar>
          <w:left w:w="43" w:type="dxa"/>
          <w:right w:w="0" w:type="dxa"/>
        </w:tblCellMar>
        <w:tblLook w:val="01E0" w:firstRow="1" w:lastRow="1" w:firstColumn="1" w:lastColumn="1" w:noHBand="0" w:noVBand="0"/>
      </w:tblPr>
      <w:tblGrid>
        <w:gridCol w:w="1923"/>
        <w:gridCol w:w="2457"/>
        <w:gridCol w:w="3716"/>
        <w:gridCol w:w="1963"/>
        <w:gridCol w:w="1871"/>
      </w:tblGrid>
      <w:tr w:rsidR="00D8093B" w:rsidRPr="00DB742E" w14:paraId="4BDE8011" w14:textId="77777777" w:rsidTr="00D8093B">
        <w:trPr>
          <w:cantSplit/>
          <w:trHeight w:val="634"/>
        </w:trPr>
        <w:tc>
          <w:tcPr>
            <w:tcW w:w="1923" w:type="dxa"/>
            <w:shd w:val="clear" w:color="auto" w:fill="2B3957" w:themeFill="accent2"/>
            <w:vAlign w:val="center"/>
          </w:tcPr>
          <w:p w14:paraId="603A712F" w14:textId="77777777" w:rsidR="0048523B" w:rsidRPr="00DB742E" w:rsidRDefault="0048523B" w:rsidP="0048523B">
            <w:pPr>
              <w:pStyle w:val="TableHeader0"/>
              <w:rPr>
                <w:szCs w:val="21"/>
              </w:rPr>
            </w:pPr>
            <w:r>
              <w:rPr>
                <w:szCs w:val="21"/>
              </w:rPr>
              <w:t>Ecosystem</w:t>
            </w:r>
          </w:p>
        </w:tc>
        <w:tc>
          <w:tcPr>
            <w:tcW w:w="2457" w:type="dxa"/>
            <w:shd w:val="clear" w:color="auto" w:fill="2B3957" w:themeFill="accent2"/>
            <w:vAlign w:val="center"/>
          </w:tcPr>
          <w:p w14:paraId="3D150851" w14:textId="77777777" w:rsidR="0048523B" w:rsidRPr="00DB742E" w:rsidRDefault="0048523B" w:rsidP="0048523B">
            <w:pPr>
              <w:pStyle w:val="TableHeader0"/>
              <w:rPr>
                <w:szCs w:val="21"/>
              </w:rPr>
            </w:pPr>
            <w:r>
              <w:rPr>
                <w:szCs w:val="21"/>
              </w:rPr>
              <w:t>Condition Component</w:t>
            </w:r>
          </w:p>
        </w:tc>
        <w:tc>
          <w:tcPr>
            <w:tcW w:w="3716" w:type="dxa"/>
            <w:shd w:val="clear" w:color="auto" w:fill="2B3957" w:themeFill="accent2"/>
            <w:vAlign w:val="center"/>
          </w:tcPr>
          <w:p w14:paraId="6AECE902" w14:textId="77777777" w:rsidR="0048523B" w:rsidRPr="00DB742E" w:rsidRDefault="0048523B" w:rsidP="0048523B">
            <w:pPr>
              <w:pStyle w:val="TableHeader0"/>
              <w:rPr>
                <w:szCs w:val="21"/>
              </w:rPr>
            </w:pPr>
            <w:r>
              <w:rPr>
                <w:szCs w:val="21"/>
              </w:rPr>
              <w:t>Indicator Name</w:t>
            </w:r>
          </w:p>
        </w:tc>
        <w:tc>
          <w:tcPr>
            <w:tcW w:w="1963" w:type="dxa"/>
            <w:shd w:val="clear" w:color="auto" w:fill="2B3957" w:themeFill="accent2"/>
            <w:vAlign w:val="center"/>
          </w:tcPr>
          <w:p w14:paraId="1DB3ECE9" w14:textId="49D0C4EB" w:rsidR="0048523B" w:rsidRPr="00DB742E" w:rsidRDefault="0048523B" w:rsidP="0048523B">
            <w:pPr>
              <w:pStyle w:val="TableHeader0"/>
              <w:rPr>
                <w:szCs w:val="21"/>
              </w:rPr>
            </w:pPr>
            <w:r>
              <w:rPr>
                <w:szCs w:val="21"/>
              </w:rPr>
              <w:t xml:space="preserve">Value at </w:t>
            </w:r>
            <w:r w:rsidR="00C43793">
              <w:rPr>
                <w:szCs w:val="21"/>
              </w:rPr>
              <w:t xml:space="preserve">Year </w:t>
            </w:r>
            <w:r w:rsidR="00C43793" w:rsidRPr="00C43793">
              <w:rPr>
                <w:i/>
                <w:iCs/>
                <w:szCs w:val="21"/>
              </w:rPr>
              <w:t>t</w:t>
            </w:r>
          </w:p>
        </w:tc>
        <w:tc>
          <w:tcPr>
            <w:tcW w:w="1871" w:type="dxa"/>
            <w:shd w:val="clear" w:color="auto" w:fill="2B3957" w:themeFill="accent2"/>
          </w:tcPr>
          <w:p w14:paraId="1A9471CD" w14:textId="77777777" w:rsidR="0048523B" w:rsidRDefault="0048523B" w:rsidP="0048523B">
            <w:pPr>
              <w:pStyle w:val="TableHeader0"/>
              <w:rPr>
                <w:szCs w:val="21"/>
              </w:rPr>
            </w:pPr>
            <w:r>
              <w:rPr>
                <w:szCs w:val="21"/>
              </w:rPr>
              <w:t>Statistical Uncertainty</w:t>
            </w:r>
          </w:p>
        </w:tc>
      </w:tr>
      <w:tr w:rsidR="00D8093B" w:rsidRPr="00DB742E" w14:paraId="7DCA5663" w14:textId="77777777" w:rsidTr="00D8093B">
        <w:trPr>
          <w:trHeight w:val="625"/>
        </w:trPr>
        <w:tc>
          <w:tcPr>
            <w:tcW w:w="1923" w:type="dxa"/>
            <w:tcBorders>
              <w:left w:val="single" w:sz="6" w:space="0" w:color="D9E3EB"/>
              <w:bottom w:val="single" w:sz="6" w:space="0" w:color="D9E3EB"/>
              <w:right w:val="single" w:sz="6" w:space="0" w:color="D9E3EB"/>
            </w:tcBorders>
            <w:shd w:val="clear" w:color="auto" w:fill="F2F2F2" w:themeFill="background1" w:themeFillShade="F2"/>
          </w:tcPr>
          <w:p w14:paraId="31E3E7AA" w14:textId="77777777" w:rsidR="0048523B" w:rsidRPr="00EC1721" w:rsidRDefault="0048523B" w:rsidP="0048523B">
            <w:pPr>
              <w:pStyle w:val="Instruction"/>
              <w:rPr>
                <w:i w:val="0"/>
                <w:iCs w:val="0"/>
                <w:sz w:val="19"/>
                <w:szCs w:val="19"/>
                <w:lang w:val="en-US"/>
              </w:rPr>
            </w:pPr>
          </w:p>
        </w:tc>
        <w:tc>
          <w:tcPr>
            <w:tcW w:w="2457" w:type="dxa"/>
            <w:tcBorders>
              <w:left w:val="single" w:sz="6" w:space="0" w:color="D9E3EB"/>
              <w:bottom w:val="single" w:sz="6" w:space="0" w:color="D9E3EB"/>
              <w:right w:val="single" w:sz="6" w:space="0" w:color="D9E3EB"/>
            </w:tcBorders>
            <w:shd w:val="clear" w:color="auto" w:fill="F2F2F2" w:themeFill="background1" w:themeFillShade="F2"/>
          </w:tcPr>
          <w:p w14:paraId="0F3B3648" w14:textId="77777777" w:rsidR="0048523B" w:rsidRPr="00EC1721" w:rsidRDefault="0048523B" w:rsidP="0048523B">
            <w:pPr>
              <w:pStyle w:val="Instruction"/>
              <w:rPr>
                <w:i w:val="0"/>
                <w:iCs w:val="0"/>
                <w:sz w:val="19"/>
                <w:szCs w:val="19"/>
                <w:lang w:val="en-US"/>
              </w:rPr>
            </w:pPr>
          </w:p>
        </w:tc>
        <w:tc>
          <w:tcPr>
            <w:tcW w:w="3716" w:type="dxa"/>
            <w:tcBorders>
              <w:left w:val="single" w:sz="6" w:space="0" w:color="D9E3EB"/>
              <w:bottom w:val="single" w:sz="6" w:space="0" w:color="D9E3EB"/>
              <w:right w:val="single" w:sz="6" w:space="0" w:color="D9E3EB"/>
            </w:tcBorders>
            <w:shd w:val="clear" w:color="auto" w:fill="F2F2F2" w:themeFill="background1" w:themeFillShade="F2"/>
          </w:tcPr>
          <w:p w14:paraId="6D9E339B" w14:textId="77777777" w:rsidR="0048523B" w:rsidRPr="00EC1721" w:rsidRDefault="0048523B" w:rsidP="0048523B">
            <w:pPr>
              <w:pStyle w:val="Instruction"/>
              <w:rPr>
                <w:i w:val="0"/>
                <w:iCs w:val="0"/>
                <w:sz w:val="19"/>
                <w:szCs w:val="19"/>
                <w:lang w:val="en-US"/>
              </w:rPr>
            </w:pPr>
          </w:p>
        </w:tc>
        <w:tc>
          <w:tcPr>
            <w:tcW w:w="1963" w:type="dxa"/>
            <w:tcBorders>
              <w:left w:val="single" w:sz="6" w:space="0" w:color="D9E3EB"/>
              <w:bottom w:val="single" w:sz="6" w:space="0" w:color="D9E3EB"/>
              <w:right w:val="single" w:sz="6" w:space="0" w:color="D9E3EB"/>
            </w:tcBorders>
            <w:shd w:val="clear" w:color="auto" w:fill="F2F2F2" w:themeFill="background1" w:themeFillShade="F2"/>
          </w:tcPr>
          <w:p w14:paraId="692EBE23" w14:textId="77777777" w:rsidR="0048523B" w:rsidRPr="00EC1721" w:rsidRDefault="0048523B" w:rsidP="0048523B">
            <w:pPr>
              <w:pStyle w:val="Instruction"/>
              <w:rPr>
                <w:i w:val="0"/>
                <w:iCs w:val="0"/>
                <w:sz w:val="19"/>
                <w:szCs w:val="19"/>
                <w:lang w:val="en-US"/>
              </w:rPr>
            </w:pPr>
          </w:p>
        </w:tc>
        <w:tc>
          <w:tcPr>
            <w:tcW w:w="1871" w:type="dxa"/>
            <w:tcBorders>
              <w:left w:val="single" w:sz="6" w:space="0" w:color="D9E3EB"/>
              <w:bottom w:val="single" w:sz="6" w:space="0" w:color="D9E3EB"/>
              <w:right w:val="single" w:sz="6" w:space="0" w:color="D9E3EB"/>
            </w:tcBorders>
            <w:shd w:val="clear" w:color="auto" w:fill="F2F2F2" w:themeFill="background1" w:themeFillShade="F2"/>
          </w:tcPr>
          <w:p w14:paraId="4141363B" w14:textId="77777777" w:rsidR="0048523B" w:rsidRPr="00EC1721" w:rsidRDefault="0048523B" w:rsidP="0048523B">
            <w:pPr>
              <w:pStyle w:val="Instruction"/>
              <w:rPr>
                <w:i w:val="0"/>
                <w:iCs w:val="0"/>
                <w:sz w:val="19"/>
                <w:szCs w:val="19"/>
                <w:lang w:val="en-US"/>
              </w:rPr>
            </w:pPr>
          </w:p>
        </w:tc>
      </w:tr>
      <w:tr w:rsidR="00D8093B" w:rsidRPr="00DB742E" w14:paraId="7FAFCC1F" w14:textId="77777777" w:rsidTr="00D8093B">
        <w:trPr>
          <w:trHeight w:val="577"/>
        </w:trPr>
        <w:tc>
          <w:tcPr>
            <w:tcW w:w="1923"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566115D1" w14:textId="77777777" w:rsidR="0048523B" w:rsidRPr="00EC1721" w:rsidRDefault="0048523B" w:rsidP="0048523B">
            <w:pPr>
              <w:pStyle w:val="Instruction"/>
              <w:rPr>
                <w:i w:val="0"/>
                <w:iCs w:val="0"/>
                <w:sz w:val="19"/>
                <w:szCs w:val="19"/>
                <w:lang w:val="en-US"/>
              </w:rPr>
            </w:pPr>
          </w:p>
        </w:tc>
        <w:tc>
          <w:tcPr>
            <w:tcW w:w="2457"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658EC485" w14:textId="77777777" w:rsidR="0048523B" w:rsidRPr="00EC1721" w:rsidRDefault="0048523B" w:rsidP="0048523B">
            <w:pPr>
              <w:pStyle w:val="Instruction"/>
              <w:rPr>
                <w:i w:val="0"/>
                <w:iCs w:val="0"/>
                <w:sz w:val="19"/>
                <w:szCs w:val="19"/>
                <w:lang w:val="en-US"/>
              </w:rPr>
            </w:pPr>
          </w:p>
        </w:tc>
        <w:tc>
          <w:tcPr>
            <w:tcW w:w="3716"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31161B1A" w14:textId="77777777" w:rsidR="0048523B" w:rsidRPr="00EC1721" w:rsidRDefault="0048523B" w:rsidP="0048523B">
            <w:pPr>
              <w:pStyle w:val="Instruction"/>
              <w:rPr>
                <w:i w:val="0"/>
                <w:iCs w:val="0"/>
                <w:sz w:val="19"/>
                <w:szCs w:val="19"/>
                <w:lang w:val="en-US"/>
              </w:rPr>
            </w:pPr>
          </w:p>
        </w:tc>
        <w:tc>
          <w:tcPr>
            <w:tcW w:w="1963"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381A86CB" w14:textId="77777777" w:rsidR="0048523B" w:rsidRPr="00EC1721" w:rsidRDefault="0048523B" w:rsidP="0048523B">
            <w:pPr>
              <w:pStyle w:val="Instruction"/>
              <w:ind w:left="0"/>
              <w:rPr>
                <w:i w:val="0"/>
                <w:iCs w:val="0"/>
                <w:sz w:val="19"/>
                <w:szCs w:val="19"/>
                <w:lang w:val="en-US"/>
              </w:rPr>
            </w:pPr>
            <w:r w:rsidRPr="00EC1721">
              <w:rPr>
                <w:i w:val="0"/>
                <w:iCs w:val="0"/>
                <w:sz w:val="19"/>
                <w:szCs w:val="19"/>
                <w:lang w:val="en-US"/>
              </w:rPr>
              <w:t xml:space="preserve"> </w:t>
            </w:r>
          </w:p>
        </w:tc>
        <w:tc>
          <w:tcPr>
            <w:tcW w:w="1871"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6CB1E51F" w14:textId="77777777" w:rsidR="0048523B" w:rsidRPr="00EC1721" w:rsidRDefault="0048523B" w:rsidP="0048523B">
            <w:pPr>
              <w:pStyle w:val="Instruction"/>
              <w:ind w:left="0"/>
              <w:rPr>
                <w:i w:val="0"/>
                <w:iCs w:val="0"/>
                <w:sz w:val="19"/>
                <w:szCs w:val="19"/>
                <w:lang w:val="en-US"/>
              </w:rPr>
            </w:pPr>
          </w:p>
        </w:tc>
      </w:tr>
      <w:tr w:rsidR="00D8093B" w:rsidRPr="00DB742E" w14:paraId="37EA2ED4" w14:textId="77777777" w:rsidTr="00D8093B">
        <w:trPr>
          <w:trHeight w:val="577"/>
        </w:trPr>
        <w:tc>
          <w:tcPr>
            <w:tcW w:w="1923"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1636B6D4" w14:textId="77777777" w:rsidR="0048523B" w:rsidRPr="00EC1721" w:rsidRDefault="0048523B" w:rsidP="0048523B">
            <w:pPr>
              <w:pStyle w:val="Instruction"/>
              <w:rPr>
                <w:i w:val="0"/>
                <w:iCs w:val="0"/>
                <w:sz w:val="19"/>
                <w:szCs w:val="19"/>
                <w:lang w:val="en-US"/>
              </w:rPr>
            </w:pPr>
          </w:p>
        </w:tc>
        <w:tc>
          <w:tcPr>
            <w:tcW w:w="2457"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4C109657" w14:textId="77777777" w:rsidR="0048523B" w:rsidRPr="00EC1721" w:rsidRDefault="0048523B" w:rsidP="0048523B">
            <w:pPr>
              <w:pStyle w:val="Instruction"/>
              <w:rPr>
                <w:i w:val="0"/>
                <w:iCs w:val="0"/>
                <w:sz w:val="19"/>
                <w:szCs w:val="19"/>
                <w:lang w:val="en-US"/>
              </w:rPr>
            </w:pPr>
          </w:p>
        </w:tc>
        <w:tc>
          <w:tcPr>
            <w:tcW w:w="3716"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336471B4" w14:textId="77777777" w:rsidR="0048523B" w:rsidRPr="00EC1721" w:rsidRDefault="0048523B" w:rsidP="0048523B">
            <w:pPr>
              <w:pStyle w:val="Instruction"/>
              <w:rPr>
                <w:i w:val="0"/>
                <w:iCs w:val="0"/>
                <w:sz w:val="19"/>
                <w:szCs w:val="19"/>
                <w:lang w:val="en-US"/>
              </w:rPr>
            </w:pPr>
          </w:p>
        </w:tc>
        <w:tc>
          <w:tcPr>
            <w:tcW w:w="1963"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2F6AE806" w14:textId="77777777" w:rsidR="0048523B" w:rsidRPr="00EC1721" w:rsidRDefault="0048523B" w:rsidP="0048523B">
            <w:pPr>
              <w:pStyle w:val="Instruction"/>
              <w:ind w:left="0"/>
              <w:rPr>
                <w:i w:val="0"/>
                <w:iCs w:val="0"/>
                <w:sz w:val="19"/>
                <w:szCs w:val="19"/>
                <w:lang w:val="en-US"/>
              </w:rPr>
            </w:pPr>
          </w:p>
        </w:tc>
        <w:tc>
          <w:tcPr>
            <w:tcW w:w="1871"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3353FBA8" w14:textId="77777777" w:rsidR="0048523B" w:rsidRPr="00EC1721" w:rsidRDefault="0048523B" w:rsidP="0048523B">
            <w:pPr>
              <w:pStyle w:val="Instruction"/>
              <w:ind w:left="0"/>
              <w:rPr>
                <w:i w:val="0"/>
                <w:iCs w:val="0"/>
                <w:sz w:val="19"/>
                <w:szCs w:val="19"/>
                <w:lang w:val="en-US"/>
              </w:rPr>
            </w:pPr>
          </w:p>
        </w:tc>
      </w:tr>
      <w:tr w:rsidR="00D8093B" w:rsidRPr="00DB742E" w14:paraId="6CB3EC80" w14:textId="77777777" w:rsidTr="00D8093B">
        <w:trPr>
          <w:trHeight w:val="577"/>
        </w:trPr>
        <w:tc>
          <w:tcPr>
            <w:tcW w:w="1923"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2E1349D7" w14:textId="77777777" w:rsidR="0048523B" w:rsidRPr="00EC1721" w:rsidRDefault="0048523B" w:rsidP="0048523B">
            <w:pPr>
              <w:pStyle w:val="Instruction"/>
              <w:rPr>
                <w:i w:val="0"/>
                <w:iCs w:val="0"/>
                <w:sz w:val="19"/>
                <w:szCs w:val="19"/>
                <w:lang w:val="en-US"/>
              </w:rPr>
            </w:pPr>
          </w:p>
        </w:tc>
        <w:tc>
          <w:tcPr>
            <w:tcW w:w="2457"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35049A3E" w14:textId="77777777" w:rsidR="0048523B" w:rsidRPr="00EC1721" w:rsidRDefault="0048523B" w:rsidP="0048523B">
            <w:pPr>
              <w:pStyle w:val="Instruction"/>
              <w:rPr>
                <w:i w:val="0"/>
                <w:iCs w:val="0"/>
                <w:sz w:val="19"/>
                <w:szCs w:val="19"/>
                <w:lang w:val="en-US"/>
              </w:rPr>
            </w:pPr>
          </w:p>
        </w:tc>
        <w:tc>
          <w:tcPr>
            <w:tcW w:w="3716"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0C9E0DE6" w14:textId="77777777" w:rsidR="0048523B" w:rsidRPr="00EC1721" w:rsidRDefault="0048523B" w:rsidP="0048523B">
            <w:pPr>
              <w:pStyle w:val="Instruction"/>
              <w:rPr>
                <w:i w:val="0"/>
                <w:iCs w:val="0"/>
                <w:sz w:val="19"/>
                <w:szCs w:val="19"/>
                <w:lang w:val="en-US"/>
              </w:rPr>
            </w:pPr>
          </w:p>
        </w:tc>
        <w:tc>
          <w:tcPr>
            <w:tcW w:w="1963"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2687EE13" w14:textId="77777777" w:rsidR="0048523B" w:rsidRPr="00EC1721" w:rsidRDefault="0048523B" w:rsidP="0048523B">
            <w:pPr>
              <w:pStyle w:val="Instruction"/>
              <w:ind w:left="0"/>
              <w:rPr>
                <w:i w:val="0"/>
                <w:iCs w:val="0"/>
                <w:sz w:val="19"/>
                <w:szCs w:val="19"/>
                <w:lang w:val="en-US"/>
              </w:rPr>
            </w:pPr>
          </w:p>
        </w:tc>
        <w:tc>
          <w:tcPr>
            <w:tcW w:w="1871"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47C50740" w14:textId="77777777" w:rsidR="0048523B" w:rsidRPr="00EC1721" w:rsidRDefault="0048523B" w:rsidP="0048523B">
            <w:pPr>
              <w:pStyle w:val="Instruction"/>
              <w:ind w:left="0"/>
              <w:rPr>
                <w:i w:val="0"/>
                <w:iCs w:val="0"/>
                <w:sz w:val="19"/>
                <w:szCs w:val="19"/>
                <w:lang w:val="en-US"/>
              </w:rPr>
            </w:pPr>
          </w:p>
        </w:tc>
      </w:tr>
      <w:tr w:rsidR="00D8093B" w:rsidRPr="00DB742E" w14:paraId="3B1EB909" w14:textId="77777777" w:rsidTr="00D8093B">
        <w:trPr>
          <w:trHeight w:val="577"/>
        </w:trPr>
        <w:tc>
          <w:tcPr>
            <w:tcW w:w="1923"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4D84EAED" w14:textId="77777777" w:rsidR="0048523B" w:rsidRPr="00EC1721" w:rsidRDefault="0048523B" w:rsidP="0048523B">
            <w:pPr>
              <w:pStyle w:val="Instruction"/>
              <w:rPr>
                <w:i w:val="0"/>
                <w:iCs w:val="0"/>
                <w:sz w:val="19"/>
                <w:szCs w:val="19"/>
                <w:lang w:val="en-US"/>
              </w:rPr>
            </w:pPr>
          </w:p>
        </w:tc>
        <w:tc>
          <w:tcPr>
            <w:tcW w:w="2457"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7F356CD2" w14:textId="77777777" w:rsidR="0048523B" w:rsidRPr="00EC1721" w:rsidRDefault="0048523B" w:rsidP="0048523B">
            <w:pPr>
              <w:pStyle w:val="Instruction"/>
              <w:rPr>
                <w:i w:val="0"/>
                <w:iCs w:val="0"/>
                <w:sz w:val="19"/>
                <w:szCs w:val="19"/>
                <w:lang w:val="en-US"/>
              </w:rPr>
            </w:pPr>
          </w:p>
        </w:tc>
        <w:tc>
          <w:tcPr>
            <w:tcW w:w="3716"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3F9CB59E" w14:textId="77777777" w:rsidR="0048523B" w:rsidRPr="00EC1721" w:rsidRDefault="0048523B" w:rsidP="0048523B">
            <w:pPr>
              <w:pStyle w:val="Instruction"/>
              <w:rPr>
                <w:i w:val="0"/>
                <w:iCs w:val="0"/>
                <w:sz w:val="19"/>
                <w:szCs w:val="19"/>
                <w:lang w:val="en-US"/>
              </w:rPr>
            </w:pPr>
          </w:p>
        </w:tc>
        <w:tc>
          <w:tcPr>
            <w:tcW w:w="1963"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79F035A7" w14:textId="77777777" w:rsidR="0048523B" w:rsidRPr="00EC1721" w:rsidRDefault="0048523B" w:rsidP="0048523B">
            <w:pPr>
              <w:pStyle w:val="Instruction"/>
              <w:ind w:left="0"/>
              <w:rPr>
                <w:i w:val="0"/>
                <w:iCs w:val="0"/>
                <w:sz w:val="19"/>
                <w:szCs w:val="19"/>
                <w:lang w:val="en-US"/>
              </w:rPr>
            </w:pPr>
          </w:p>
        </w:tc>
        <w:tc>
          <w:tcPr>
            <w:tcW w:w="1871"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0F473DE8" w14:textId="77777777" w:rsidR="0048523B" w:rsidRPr="00EC1721" w:rsidRDefault="0048523B" w:rsidP="0048523B">
            <w:pPr>
              <w:pStyle w:val="Instruction"/>
              <w:ind w:left="0"/>
              <w:rPr>
                <w:i w:val="0"/>
                <w:iCs w:val="0"/>
                <w:sz w:val="19"/>
                <w:szCs w:val="19"/>
                <w:lang w:val="en-US"/>
              </w:rPr>
            </w:pPr>
          </w:p>
        </w:tc>
      </w:tr>
    </w:tbl>
    <w:p w14:paraId="55B59392" w14:textId="77777777" w:rsidR="001E5FDC" w:rsidRDefault="001E5FDC" w:rsidP="001E5FDC">
      <w:pPr>
        <w:pStyle w:val="Instruction"/>
        <w:ind w:left="0"/>
        <w:rPr>
          <w:lang w:val="en-US"/>
        </w:rPr>
        <w:sectPr w:rsidR="001E5FDC" w:rsidSect="00C22B21">
          <w:pgSz w:w="15840" w:h="12240" w:orient="landscape"/>
          <w:pgMar w:top="1440" w:right="1440" w:bottom="1440" w:left="1440" w:header="720" w:footer="720" w:gutter="0"/>
          <w:cols w:space="720"/>
          <w:docGrid w:linePitch="286"/>
        </w:sectPr>
      </w:pPr>
    </w:p>
    <w:p w14:paraId="3A4028A0" w14:textId="2CDFD21E" w:rsidR="00DF6FEE" w:rsidRPr="00C8278E" w:rsidRDefault="00DF6FEE" w:rsidP="00C8278E">
      <w:pPr>
        <w:pStyle w:val="Instruction"/>
      </w:pPr>
    </w:p>
    <w:sectPr w:rsidR="00DF6FEE" w:rsidRPr="00C8278E" w:rsidSect="00030969">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A1ECB" w14:textId="77777777" w:rsidR="00FF2436" w:rsidRDefault="00FF2436" w:rsidP="00D109C1">
      <w:pPr>
        <w:spacing w:after="0" w:line="240" w:lineRule="auto"/>
      </w:pPr>
      <w:r>
        <w:separator/>
      </w:r>
    </w:p>
  </w:endnote>
  <w:endnote w:type="continuationSeparator" w:id="0">
    <w:p w14:paraId="615017C3" w14:textId="77777777" w:rsidR="00FF2436" w:rsidRDefault="00FF2436" w:rsidP="00D109C1">
      <w:pPr>
        <w:spacing w:after="0" w:line="240" w:lineRule="auto"/>
      </w:pPr>
      <w:r>
        <w:continuationSeparator/>
      </w:r>
    </w:p>
  </w:endnote>
  <w:endnote w:type="continuationNotice" w:id="1">
    <w:p w14:paraId="6F0043F1" w14:textId="77777777" w:rsidR="00FF2436" w:rsidRDefault="00FF24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LT Com 35 Light">
    <w:altName w:val="Century Gothic"/>
    <w:charset w:val="4D"/>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Franklin Gothic Book">
    <w:altName w:val="Calibri"/>
    <w:panose1 w:val="020B050302010202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Arial Bold">
    <w:panose1 w:val="020B0704020202020204"/>
    <w:charset w:val="00"/>
    <w:family w:val="auto"/>
    <w:pitch w:val="default"/>
  </w:font>
  <w:font w:name="Zilla Slab">
    <w:altName w:val="Times New Roman"/>
    <w:charset w:val="00"/>
    <w:family w:val="auto"/>
    <w:pitch w:val="variable"/>
    <w:sig w:usb0="A00000FF" w:usb1="5001E47B"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0830436"/>
      <w:docPartObj>
        <w:docPartGallery w:val="Page Numbers (Bottom of Page)"/>
        <w:docPartUnique/>
      </w:docPartObj>
    </w:sdtPr>
    <w:sdtEndPr>
      <w:rPr>
        <w:noProof/>
      </w:rPr>
    </w:sdtEndPr>
    <w:sdtContent>
      <w:p w14:paraId="327B1B87" w14:textId="28856F0D" w:rsidR="00B46869" w:rsidRDefault="00B46869" w:rsidP="00030969">
        <w:pPr>
          <w:pStyle w:val="Footer"/>
          <w:jc w:val="right"/>
        </w:pPr>
        <w:r w:rsidRPr="0079438F">
          <w:rPr>
            <w:rFonts w:ascii="Century Gothic" w:hAnsi="Century Gothic"/>
            <w:color w:val="262626"/>
          </w:rPr>
          <w:fldChar w:fldCharType="begin"/>
        </w:r>
        <w:r w:rsidRPr="0079438F">
          <w:rPr>
            <w:rFonts w:ascii="Century Gothic" w:hAnsi="Century Gothic"/>
            <w:color w:val="262626"/>
          </w:rPr>
          <w:instrText xml:space="preserve"> PAGE   \* MERGEFORMAT </w:instrText>
        </w:r>
        <w:r w:rsidRPr="0079438F">
          <w:rPr>
            <w:rFonts w:ascii="Century Gothic" w:hAnsi="Century Gothic"/>
            <w:color w:val="262626"/>
          </w:rPr>
          <w:fldChar w:fldCharType="separate"/>
        </w:r>
        <w:r w:rsidR="002078A1">
          <w:rPr>
            <w:rFonts w:ascii="Century Gothic" w:hAnsi="Century Gothic"/>
            <w:noProof/>
            <w:color w:val="262626"/>
          </w:rPr>
          <w:t>22</w:t>
        </w:r>
        <w:r w:rsidRPr="0079438F">
          <w:rPr>
            <w:rFonts w:ascii="Century Gothic" w:hAnsi="Century Gothic"/>
            <w:noProof/>
            <w:color w:val="26262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8119634"/>
      <w:docPartObj>
        <w:docPartGallery w:val="Page Numbers (Bottom of Page)"/>
        <w:docPartUnique/>
      </w:docPartObj>
    </w:sdtPr>
    <w:sdtEndPr>
      <w:rPr>
        <w:noProof/>
      </w:rPr>
    </w:sdtEndPr>
    <w:sdtContent>
      <w:p w14:paraId="0B5432DA" w14:textId="683D36DB" w:rsidR="00B46869" w:rsidRDefault="00B46869" w:rsidP="00030969">
        <w:pPr>
          <w:pStyle w:val="Footer"/>
          <w:jc w:val="right"/>
        </w:pPr>
        <w:r w:rsidRPr="0079438F">
          <w:rPr>
            <w:rFonts w:ascii="Century Gothic" w:hAnsi="Century Gothic"/>
            <w:color w:val="262626"/>
          </w:rPr>
          <w:fldChar w:fldCharType="begin"/>
        </w:r>
        <w:r w:rsidRPr="0079438F">
          <w:rPr>
            <w:rFonts w:ascii="Century Gothic" w:hAnsi="Century Gothic"/>
            <w:color w:val="262626"/>
          </w:rPr>
          <w:instrText xml:space="preserve"> PAGE   \* MERGEFORMAT </w:instrText>
        </w:r>
        <w:r w:rsidRPr="0079438F">
          <w:rPr>
            <w:rFonts w:ascii="Century Gothic" w:hAnsi="Century Gothic"/>
            <w:color w:val="262626"/>
          </w:rPr>
          <w:fldChar w:fldCharType="separate"/>
        </w:r>
        <w:r w:rsidR="002078A1">
          <w:rPr>
            <w:rFonts w:ascii="Century Gothic" w:hAnsi="Century Gothic"/>
            <w:noProof/>
            <w:color w:val="262626"/>
          </w:rPr>
          <w:t>17</w:t>
        </w:r>
        <w:r w:rsidRPr="0079438F">
          <w:rPr>
            <w:rFonts w:ascii="Century Gothic" w:hAnsi="Century Gothic"/>
            <w:noProof/>
            <w:color w:val="2626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412EC" w14:textId="77777777" w:rsidR="00FF2436" w:rsidRDefault="00FF2436" w:rsidP="00D109C1">
      <w:pPr>
        <w:spacing w:after="0" w:line="240" w:lineRule="auto"/>
      </w:pPr>
      <w:r>
        <w:separator/>
      </w:r>
    </w:p>
  </w:footnote>
  <w:footnote w:type="continuationSeparator" w:id="0">
    <w:p w14:paraId="5E061837" w14:textId="77777777" w:rsidR="00FF2436" w:rsidRDefault="00FF2436" w:rsidP="00D109C1">
      <w:pPr>
        <w:spacing w:after="0" w:line="240" w:lineRule="auto"/>
      </w:pPr>
      <w:r>
        <w:continuationSeparator/>
      </w:r>
    </w:p>
  </w:footnote>
  <w:footnote w:type="continuationNotice" w:id="1">
    <w:p w14:paraId="4FC025F1" w14:textId="77777777" w:rsidR="00FF2436" w:rsidRDefault="00FF243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A8CF8" w14:textId="01D4D6ED" w:rsidR="00B46869" w:rsidRPr="002A3A28" w:rsidRDefault="00B46869" w:rsidP="002A3A28">
    <w:pPr>
      <w:pBdr>
        <w:bottom w:val="single" w:sz="4" w:space="1" w:color="A6A6A6" w:themeColor="background1" w:themeShade="A6"/>
      </w:pBdr>
      <w:tabs>
        <w:tab w:val="left" w:pos="1014"/>
        <w:tab w:val="center" w:pos="4680"/>
        <w:tab w:val="right" w:pos="9360"/>
      </w:tabs>
      <w:spacing w:after="0" w:line="240" w:lineRule="auto"/>
      <w:jc w:val="right"/>
      <w:rPr>
        <w:rFonts w:ascii="Century Gothic" w:hAnsi="Century Gothic"/>
        <w:color w:val="262626"/>
        <w14:textFill>
          <w14:solidFill>
            <w14:srgbClr w14:val="262626">
              <w14:lumMod w14:val="65000"/>
              <w14:lumOff w14:val="35000"/>
              <w14:lumMod w14:val="65000"/>
              <w14:lumOff w14:val="35000"/>
            </w14:srgbClr>
          </w14:solidFill>
        </w14:textFill>
      </w:rPr>
    </w:pPr>
    <w:r>
      <w:rPr>
        <w:rFonts w:ascii="Century Gothic" w:hAnsi="Century Gothic"/>
        <w:noProof/>
        <w:color w:val="262626"/>
        <w:szCs w:val="21"/>
      </w:rPr>
      <w:drawing>
        <wp:anchor distT="0" distB="0" distL="114300" distR="114300" simplePos="0" relativeHeight="251658241" behindDoc="1" locked="0" layoutInCell="1" allowOverlap="1" wp14:anchorId="340263FF" wp14:editId="5AC30933">
          <wp:simplePos x="0" y="0"/>
          <wp:positionH relativeFrom="margin">
            <wp:posOffset>0</wp:posOffset>
          </wp:positionH>
          <wp:positionV relativeFrom="paragraph">
            <wp:posOffset>-194149</wp:posOffset>
          </wp:positionV>
          <wp:extent cx="1294975" cy="364973"/>
          <wp:effectExtent l="0" t="0" r="635" b="0"/>
          <wp:wrapNone/>
          <wp:docPr id="1833962436" name="Picture 1833962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VISta-Logo-Short-Color 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4975" cy="364973"/>
                  </a:xfrm>
                  <a:prstGeom prst="rect">
                    <a:avLst/>
                  </a:prstGeom>
                </pic:spPr>
              </pic:pic>
            </a:graphicData>
          </a:graphic>
        </wp:anchor>
      </w:drawing>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ab/>
      <w:t>Project Description: SD VISta Version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1A877" w14:textId="7ED21E59" w:rsidR="00B46869" w:rsidRPr="002A3A28" w:rsidRDefault="00B46869" w:rsidP="002A3A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CA8A9" w14:textId="6AE4C7B9" w:rsidR="00B46869" w:rsidRPr="002A3A28" w:rsidRDefault="00B46869" w:rsidP="002A3A28">
    <w:pPr>
      <w:pBdr>
        <w:bottom w:val="single" w:sz="4" w:space="1" w:color="A6A6A6" w:themeColor="background1" w:themeShade="A6"/>
      </w:pBdr>
      <w:tabs>
        <w:tab w:val="left" w:pos="1014"/>
        <w:tab w:val="center" w:pos="4680"/>
        <w:tab w:val="right" w:pos="9360"/>
      </w:tabs>
      <w:spacing w:after="0" w:line="240" w:lineRule="auto"/>
      <w:jc w:val="right"/>
      <w:rPr>
        <w:rFonts w:ascii="Century Gothic" w:hAnsi="Century Gothic"/>
        <w:color w:val="262626"/>
        <w14:textFill>
          <w14:solidFill>
            <w14:srgbClr w14:val="262626">
              <w14:lumMod w14:val="65000"/>
              <w14:lumOff w14:val="35000"/>
              <w14:lumMod w14:val="65000"/>
              <w14:lumOff w14:val="35000"/>
            </w14:srgbClr>
          </w14:solidFill>
        </w14:textFill>
      </w:rPr>
    </w:pPr>
    <w:r>
      <w:rPr>
        <w:rFonts w:ascii="Century Gothic" w:hAnsi="Century Gothic"/>
        <w:noProof/>
        <w:color w:val="262626"/>
        <w:szCs w:val="21"/>
      </w:rPr>
      <w:drawing>
        <wp:anchor distT="0" distB="0" distL="114300" distR="114300" simplePos="0" relativeHeight="251658240" behindDoc="1" locked="0" layoutInCell="1" allowOverlap="1" wp14:anchorId="18D0FBD3" wp14:editId="24599536">
          <wp:simplePos x="0" y="0"/>
          <wp:positionH relativeFrom="margin">
            <wp:posOffset>0</wp:posOffset>
          </wp:positionH>
          <wp:positionV relativeFrom="paragraph">
            <wp:posOffset>-194149</wp:posOffset>
          </wp:positionV>
          <wp:extent cx="1294975" cy="364973"/>
          <wp:effectExtent l="0" t="0" r="635" b="0"/>
          <wp:wrapNone/>
          <wp:docPr id="1303110742" name="Picture 1303110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VISta-Logo-Short-Color 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4975" cy="364973"/>
                  </a:xfrm>
                  <a:prstGeom prst="rect">
                    <a:avLst/>
                  </a:prstGeom>
                </pic:spPr>
              </pic:pic>
            </a:graphicData>
          </a:graphic>
        </wp:anchor>
      </w:drawing>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ab/>
    </w:r>
    <w:r w:rsidR="0033243E">
      <w:rPr>
        <w:rFonts w:ascii="Century Gothic" w:hAnsi="Century Gothic"/>
        <w:noProof/>
        <w:color w:val="262626"/>
        <w:szCs w:val="21"/>
        <w14:textFill>
          <w14:solidFill>
            <w14:srgbClr w14:val="262626">
              <w14:lumMod w14:val="65000"/>
              <w14:lumOff w14:val="35000"/>
              <w14:lumMod w14:val="65000"/>
              <w14:lumOff w14:val="35000"/>
            </w14:srgbClr>
          </w14:solidFill>
        </w14:textFill>
      </w:rPr>
      <w:t>Monitoring Report</w:t>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 xml:space="preserve">: SD VISta </w:t>
    </w:r>
    <w:r w:rsidR="007966AE" w:rsidRPr="007966AE">
      <w:rPr>
        <w:rFonts w:ascii="Century Gothic" w:hAnsi="Century Gothic"/>
        <w:i/>
        <w:iCs/>
        <w:noProof/>
        <w:color w:val="262626"/>
        <w:szCs w:val="21"/>
        <w14:textFill>
          <w14:solidFill>
            <w14:srgbClr w14:val="262626">
              <w14:lumMod w14:val="65000"/>
              <w14:lumOff w14:val="35000"/>
              <w14:lumMod w14:val="65000"/>
              <w14:lumOff w14:val="35000"/>
            </w14:srgbClr>
          </w14:solidFill>
        </w14:textFill>
      </w:rPr>
      <w:t>Nature Framework</w:t>
    </w:r>
    <w:r w:rsidR="008415D4">
      <w:rPr>
        <w:rFonts w:ascii="Century Gothic" w:hAnsi="Century Gothic"/>
        <w:i/>
        <w:iCs/>
        <w:noProof/>
        <w:color w:val="262626"/>
        <w:szCs w:val="21"/>
        <w14:textFill>
          <w14:solidFill>
            <w14:srgbClr w14:val="262626">
              <w14:lumMod w14:val="65000"/>
              <w14:lumOff w14:val="35000"/>
              <w14:lumMod w14:val="65000"/>
              <w14:lumOff w14:val="35000"/>
            </w14:srgbClr>
          </w14:solidFill>
        </w14:textFill>
      </w:rPr>
      <w:t>,</w:t>
    </w:r>
    <w:r w:rsidR="007966AE" w:rsidRPr="007966AE">
      <w:rPr>
        <w:rFonts w:ascii="Century Gothic" w:hAnsi="Century Gothic"/>
        <w:i/>
        <w:iCs/>
        <w:noProof/>
        <w:color w:val="262626"/>
        <w:szCs w:val="21"/>
        <w14:textFill>
          <w14:solidFill>
            <w14:srgbClr w14:val="262626">
              <w14:lumMod w14:val="65000"/>
              <w14:lumOff w14:val="35000"/>
              <w14:lumMod w14:val="65000"/>
              <w14:lumOff w14:val="35000"/>
            </w14:srgbClr>
          </w14:solidFill>
        </w14:textFill>
      </w:rPr>
      <w:t xml:space="preserve"> </w:t>
    </w:r>
    <w:r w:rsidR="008415D4">
      <w:rPr>
        <w:rFonts w:ascii="Century Gothic" w:hAnsi="Century Gothic"/>
        <w:i/>
        <w:iCs/>
        <w:noProof/>
        <w:color w:val="262626"/>
        <w:szCs w:val="21"/>
        <w14:textFill>
          <w14:solidFill>
            <w14:srgbClr w14:val="262626">
              <w14:lumMod w14:val="65000"/>
              <w14:lumOff w14:val="35000"/>
              <w14:lumMod w14:val="65000"/>
              <w14:lumOff w14:val="35000"/>
            </w14:srgbClr>
          </w14:solidFill>
        </w14:textFill>
      </w:rPr>
      <w:t>v</w:t>
    </w:r>
    <w:r w:rsidRPr="007966AE">
      <w:rPr>
        <w:rFonts w:ascii="Century Gothic" w:hAnsi="Century Gothic"/>
        <w:i/>
        <w:iCs/>
        <w:noProof/>
        <w:color w:val="262626"/>
        <w:szCs w:val="21"/>
        <w14:textFill>
          <w14:solidFill>
            <w14:srgbClr w14:val="262626">
              <w14:lumMod w14:val="65000"/>
              <w14:lumOff w14:val="35000"/>
              <w14:lumMod w14:val="65000"/>
              <w14:lumOff w14:val="35000"/>
            </w14:srgbClr>
          </w14:solidFill>
        </w14:textFill>
      </w:rPr>
      <w:t>1</w:t>
    </w:r>
    <w:r w:rsidR="007966AE" w:rsidRPr="007966AE">
      <w:rPr>
        <w:rFonts w:ascii="Century Gothic" w:hAnsi="Century Gothic"/>
        <w:i/>
        <w:iCs/>
        <w:noProof/>
        <w:color w:val="262626"/>
        <w:szCs w:val="21"/>
        <w14:textFill>
          <w14:solidFill>
            <w14:srgbClr w14:val="262626">
              <w14:lumMod w14:val="65000"/>
              <w14:lumOff w14:val="35000"/>
              <w14:lumMod w14:val="65000"/>
              <w14:lumOff w14:val="35000"/>
            </w14:srgbClr>
          </w14:solidFill>
        </w14:textFill>
      </w:rPr>
      <w:t>.0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24CA1"/>
    <w:multiLevelType w:val="multilevel"/>
    <w:tmpl w:val="0984923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 w15:restartNumberingAfterBreak="0">
    <w:nsid w:val="0E853BD9"/>
    <w:multiLevelType w:val="hybridMultilevel"/>
    <w:tmpl w:val="811816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0067509"/>
    <w:multiLevelType w:val="multilevel"/>
    <w:tmpl w:val="69FC63B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 w15:restartNumberingAfterBreak="0">
    <w:nsid w:val="12D22640"/>
    <w:multiLevelType w:val="hybridMultilevel"/>
    <w:tmpl w:val="50E852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3862E32"/>
    <w:multiLevelType w:val="hybridMultilevel"/>
    <w:tmpl w:val="E708BB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4BD50EA"/>
    <w:multiLevelType w:val="hybridMultilevel"/>
    <w:tmpl w:val="D5548EB0"/>
    <w:lvl w:ilvl="0" w:tplc="F1563A22">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6" w15:restartNumberingAfterBreak="0">
    <w:nsid w:val="1BBC289D"/>
    <w:multiLevelType w:val="hybridMultilevel"/>
    <w:tmpl w:val="CD688C6C"/>
    <w:lvl w:ilvl="0" w:tplc="10CA6A42">
      <w:start w:val="1"/>
      <w:numFmt w:val="bullet"/>
      <w:pStyle w:val="Bullets"/>
      <w:lvlText w:val=""/>
      <w:lvlJc w:val="left"/>
      <w:pPr>
        <w:ind w:left="1440" w:hanging="360"/>
      </w:pPr>
      <w:rPr>
        <w:rFonts w:ascii="Symbol" w:hAnsi="Symbol" w:hint="default"/>
        <w:color w:val="57595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0396249"/>
    <w:multiLevelType w:val="multilevel"/>
    <w:tmpl w:val="24C60272"/>
    <w:lvl w:ilvl="0">
      <w:start w:val="1"/>
      <w:numFmt w:val="decimal"/>
      <w:pStyle w:val="ListParagraph"/>
      <w:lvlText w:val="%1)"/>
      <w:lvlJc w:val="left"/>
      <w:pPr>
        <w:ind w:left="1080" w:hanging="360"/>
      </w:pPr>
      <w:rPr>
        <w:rFonts w:hint="default"/>
        <w:i/>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8" w15:restartNumberingAfterBreak="0">
    <w:nsid w:val="2A6A530F"/>
    <w:multiLevelType w:val="multilevel"/>
    <w:tmpl w:val="673CE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E42B28"/>
    <w:multiLevelType w:val="multilevel"/>
    <w:tmpl w:val="97447E9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0" w15:restartNumberingAfterBreak="0">
    <w:nsid w:val="30D770E2"/>
    <w:multiLevelType w:val="hybridMultilevel"/>
    <w:tmpl w:val="A1D057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B6305FE"/>
    <w:multiLevelType w:val="hybridMultilevel"/>
    <w:tmpl w:val="47FC04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C777071"/>
    <w:multiLevelType w:val="hybridMultilevel"/>
    <w:tmpl w:val="BB309D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E6B3E4D"/>
    <w:multiLevelType w:val="hybridMultilevel"/>
    <w:tmpl w:val="B4825FC4"/>
    <w:lvl w:ilvl="0" w:tplc="F1563A2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F6013C3"/>
    <w:multiLevelType w:val="hybridMultilevel"/>
    <w:tmpl w:val="9E42CA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FBF522F"/>
    <w:multiLevelType w:val="multilevel"/>
    <w:tmpl w:val="577E0B8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6" w15:restartNumberingAfterBreak="0">
    <w:nsid w:val="488B3B72"/>
    <w:multiLevelType w:val="multilevel"/>
    <w:tmpl w:val="68141D3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7" w15:restartNumberingAfterBreak="0">
    <w:nsid w:val="4EBD010E"/>
    <w:multiLevelType w:val="hybridMultilevel"/>
    <w:tmpl w:val="434654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1323FCA"/>
    <w:multiLevelType w:val="hybridMultilevel"/>
    <w:tmpl w:val="E0C8D3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35A65FC"/>
    <w:multiLevelType w:val="hybridMultilevel"/>
    <w:tmpl w:val="9C9200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73C575D"/>
    <w:multiLevelType w:val="hybridMultilevel"/>
    <w:tmpl w:val="6C7A06DC"/>
    <w:lvl w:ilvl="0" w:tplc="04090011">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1" w15:restartNumberingAfterBreak="0">
    <w:nsid w:val="5AE54B4A"/>
    <w:multiLevelType w:val="multilevel"/>
    <w:tmpl w:val="B97412DA"/>
    <w:styleLink w:val="Style1"/>
    <w:lvl w:ilvl="0">
      <w:start w:val="1"/>
      <w:numFmt w:val="decimal"/>
      <w:lvlText w:val="%1"/>
      <w:lvlJc w:val="left"/>
      <w:pPr>
        <w:ind w:left="720" w:hanging="720"/>
      </w:pPr>
      <w:rPr>
        <w:rFonts w:hint="default"/>
        <w:color w:val="2B3A57"/>
      </w:rPr>
    </w:lvl>
    <w:lvl w:ilvl="1">
      <w:start w:val="1"/>
      <w:numFmt w:val="decimal"/>
      <w:lvlText w:val="%1.%2"/>
      <w:lvlJc w:val="left"/>
      <w:pPr>
        <w:ind w:left="6120" w:hanging="720"/>
      </w:pPr>
      <w:rPr>
        <w:rFonts w:ascii="Avenir LT Com 35 Light" w:hAnsi="Avenir LT Com 35 Light" w:cstheme="minorHAnsi" w:hint="default"/>
        <w:b w:val="0"/>
        <w:bCs w:val="0"/>
        <w:i w:val="0"/>
        <w:iCs w:val="0"/>
        <w:caps w:val="0"/>
        <w:smallCaps w:val="0"/>
        <w:strike w:val="0"/>
        <w:dstrike w:val="0"/>
        <w:outline w:val="0"/>
        <w:shadow w:val="0"/>
        <w:emboss w:val="0"/>
        <w:imprint w:val="0"/>
        <w:vanish w:val="0"/>
        <w:webHidden w:val="0"/>
        <w:color w:val="057DA7"/>
        <w:spacing w:val="0"/>
        <w:kern w:val="0"/>
        <w:position w:val="0"/>
        <w:sz w:val="26"/>
        <w:szCs w:val="26"/>
        <w:u w:val="none"/>
        <w:effect w:val="none"/>
        <w:vertAlign w:val="baseline"/>
        <w:em w:val="none"/>
        <w:specVanish w:val="0"/>
        <w14:ligatures w14:val="none"/>
        <w14:numForm w14:val="default"/>
        <w14:numSpacing w14:val="default"/>
        <w14:stylisticSets/>
        <w14:cntxtAlts w14:val="0"/>
      </w:rPr>
    </w:lvl>
    <w:lvl w:ilvl="2">
      <w:start w:val="1"/>
      <w:numFmt w:val="decimal"/>
      <w:lvlText w:val="%1.%2.%3"/>
      <w:lvlJc w:val="left"/>
      <w:pPr>
        <w:ind w:left="1080" w:hanging="720"/>
      </w:pPr>
      <w:rPr>
        <w:rFonts w:ascii="Century Gothic" w:hAnsi="Century Gothic" w:hint="default"/>
        <w:b w:val="0"/>
        <w:bCs w:val="0"/>
        <w:i w:val="0"/>
        <w:iCs w:val="0"/>
        <w:caps w:val="0"/>
        <w:smallCaps w:val="0"/>
        <w:strike w:val="0"/>
        <w:dstrike w:val="0"/>
        <w:outline w:val="0"/>
        <w:shadow w:val="0"/>
        <w:emboss w:val="0"/>
        <w:imprint w:val="0"/>
        <w:noProof w:val="0"/>
        <w:vanish w:val="0"/>
        <w:color w:val="0685B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780" w:hanging="720"/>
      </w:pPr>
      <w:rPr>
        <w:rFonts w:hint="default"/>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3780" w:hanging="720"/>
      </w:pPr>
      <w:rPr>
        <w:rFonts w:hint="default"/>
        <w:color w:val="DAAE28" w:themeColor="accent1"/>
      </w:rPr>
    </w:lvl>
    <w:lvl w:ilvl="5">
      <w:start w:val="1"/>
      <w:numFmt w:val="decimal"/>
      <w:lvlText w:val="%1.%2.%3.%4.%5.%6"/>
      <w:lvlJc w:val="left"/>
      <w:pPr>
        <w:ind w:left="-3780" w:hanging="720"/>
      </w:pPr>
      <w:rPr>
        <w:rFonts w:hint="default"/>
        <w:color w:val="DAAE28" w:themeColor="accent1"/>
      </w:rPr>
    </w:lvl>
    <w:lvl w:ilvl="6">
      <w:start w:val="1"/>
      <w:numFmt w:val="decimal"/>
      <w:lvlText w:val="%1.%2.%3.%4.%5.%6.%7"/>
      <w:lvlJc w:val="left"/>
      <w:pPr>
        <w:ind w:left="-3780" w:hanging="720"/>
      </w:pPr>
      <w:rPr>
        <w:rFonts w:hint="default"/>
        <w:color w:val="DAAE28" w:themeColor="accent1"/>
      </w:rPr>
    </w:lvl>
    <w:lvl w:ilvl="7">
      <w:start w:val="1"/>
      <w:numFmt w:val="decimal"/>
      <w:lvlText w:val="%1.%2.%3.%4.%5.%6.%7.%8"/>
      <w:lvlJc w:val="left"/>
      <w:pPr>
        <w:ind w:left="-3780" w:hanging="720"/>
      </w:pPr>
      <w:rPr>
        <w:rFonts w:hint="default"/>
        <w:color w:val="DAAE28" w:themeColor="accent1"/>
      </w:rPr>
    </w:lvl>
    <w:lvl w:ilvl="8">
      <w:start w:val="1"/>
      <w:numFmt w:val="decimal"/>
      <w:lvlText w:val="%1.%2.%3.%4.%5.%6.%7.%8.%9"/>
      <w:lvlJc w:val="left"/>
      <w:pPr>
        <w:ind w:left="-3780" w:hanging="720"/>
      </w:pPr>
      <w:rPr>
        <w:rFonts w:hint="default"/>
        <w:color w:val="DAAE28" w:themeColor="accent1"/>
      </w:rPr>
    </w:lvl>
  </w:abstractNum>
  <w:abstractNum w:abstractNumId="22" w15:restartNumberingAfterBreak="0">
    <w:nsid w:val="5D583614"/>
    <w:multiLevelType w:val="multilevel"/>
    <w:tmpl w:val="AEB4A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DBE07A2"/>
    <w:multiLevelType w:val="hybridMultilevel"/>
    <w:tmpl w:val="0B46BE80"/>
    <w:lvl w:ilvl="0" w:tplc="04090001">
      <w:start w:val="1"/>
      <w:numFmt w:val="bullet"/>
      <w:pStyle w:val="Heading31"/>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pStyle w:val="Heading31"/>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332427C"/>
    <w:multiLevelType w:val="hybridMultilevel"/>
    <w:tmpl w:val="8B1C54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7A60E18"/>
    <w:multiLevelType w:val="hybridMultilevel"/>
    <w:tmpl w:val="C4E634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CC87102"/>
    <w:multiLevelType w:val="hybridMultilevel"/>
    <w:tmpl w:val="76FAC0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FCE0D03"/>
    <w:multiLevelType w:val="multilevel"/>
    <w:tmpl w:val="DE4A51E0"/>
    <w:lvl w:ilvl="0">
      <w:start w:val="1"/>
      <w:numFmt w:val="decimal"/>
      <w:pStyle w:val="Heading1"/>
      <w:lvlText w:val="%1"/>
      <w:lvlJc w:val="left"/>
      <w:pPr>
        <w:ind w:left="720" w:hanging="720"/>
      </w:pPr>
      <w:rPr>
        <w:rFonts w:hint="default"/>
        <w:color w:val="2B3A57"/>
      </w:rPr>
    </w:lvl>
    <w:lvl w:ilvl="1">
      <w:start w:val="1"/>
      <w:numFmt w:val="decimal"/>
      <w:pStyle w:val="Heading2"/>
      <w:lvlText w:val="%1.%2"/>
      <w:lvlJc w:val="left"/>
      <w:pPr>
        <w:ind w:left="720" w:hanging="720"/>
      </w:pPr>
      <w:rPr>
        <w:rFonts w:ascii="Avenir LT Com 35 Light" w:hAnsi="Avenir LT Com 35 Light" w:cstheme="minorHAnsi" w:hint="default"/>
        <w:b w:val="0"/>
        <w:bCs w:val="0"/>
        <w:i w:val="0"/>
        <w:iCs w:val="0"/>
        <w:caps w:val="0"/>
        <w:smallCaps w:val="0"/>
        <w:strike w:val="0"/>
        <w:dstrike w:val="0"/>
        <w:outline w:val="0"/>
        <w:shadow w:val="0"/>
        <w:emboss w:val="0"/>
        <w:imprint w:val="0"/>
        <w:vanish w:val="0"/>
        <w:webHidden w:val="0"/>
        <w:color w:val="057DA7"/>
        <w:spacing w:val="0"/>
        <w:kern w:val="0"/>
        <w:position w:val="0"/>
        <w:sz w:val="26"/>
        <w:szCs w:val="26"/>
        <w:u w:val="none"/>
        <w:effect w:val="none"/>
        <w:vertAlign w:val="baseline"/>
        <w:em w:val="none"/>
        <w:specVanish w:val="0"/>
        <w14:ligatures w14:val="none"/>
        <w14:numForm w14:val="default"/>
        <w14:numSpacing w14:val="default"/>
        <w14:stylisticSets/>
        <w14:cntxtAlts w14:val="0"/>
      </w:rPr>
    </w:lvl>
    <w:lvl w:ilvl="2">
      <w:start w:val="1"/>
      <w:numFmt w:val="decimal"/>
      <w:pStyle w:val="Heading3"/>
      <w:lvlText w:val="%1.%2.%3"/>
      <w:lvlJc w:val="left"/>
      <w:pPr>
        <w:ind w:left="720" w:hanging="720"/>
      </w:pPr>
      <w:rPr>
        <w:rFonts w:ascii="Century Gothic" w:hAnsi="Century Gothic" w:hint="default"/>
        <w:b w:val="0"/>
        <w:bCs w:val="0"/>
        <w:i w:val="0"/>
        <w:iCs w:val="0"/>
        <w:caps w:val="0"/>
        <w:smallCaps w:val="0"/>
        <w:strike w:val="0"/>
        <w:dstrike w:val="0"/>
        <w:outline w:val="0"/>
        <w:shadow w:val="0"/>
        <w:emboss w:val="0"/>
        <w:imprint w:val="0"/>
        <w:noProof w:val="0"/>
        <w:vanish w:val="0"/>
        <w:color w:val="0685B2"/>
        <w:spacing w:val="0"/>
        <w:kern w:val="0"/>
        <w:position w:val="0"/>
        <w:u w:val="none"/>
        <w:effect w:val="none"/>
        <w:vertAlign w:val="baseline"/>
        <w:em w:val="none"/>
        <w:lang w:val="en-GB"/>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720" w:hanging="720"/>
      </w:pPr>
      <w:rPr>
        <w:rFonts w:hint="default"/>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3780" w:hanging="720"/>
      </w:pPr>
      <w:rPr>
        <w:rFonts w:hint="default"/>
        <w:color w:val="DAAE28" w:themeColor="accent1"/>
      </w:rPr>
    </w:lvl>
    <w:lvl w:ilvl="5">
      <w:start w:val="1"/>
      <w:numFmt w:val="decimal"/>
      <w:lvlText w:val="%1.%2.%3.%4.%5.%6"/>
      <w:lvlJc w:val="left"/>
      <w:pPr>
        <w:ind w:left="-3780" w:hanging="720"/>
      </w:pPr>
      <w:rPr>
        <w:rFonts w:hint="default"/>
        <w:color w:val="DAAE28" w:themeColor="accent1"/>
      </w:rPr>
    </w:lvl>
    <w:lvl w:ilvl="6">
      <w:start w:val="1"/>
      <w:numFmt w:val="decimal"/>
      <w:lvlText w:val="%1.%2.%3.%4.%5.%6.%7"/>
      <w:lvlJc w:val="left"/>
      <w:pPr>
        <w:ind w:left="-3780" w:hanging="720"/>
      </w:pPr>
      <w:rPr>
        <w:rFonts w:hint="default"/>
        <w:color w:val="DAAE28" w:themeColor="accent1"/>
      </w:rPr>
    </w:lvl>
    <w:lvl w:ilvl="7">
      <w:start w:val="1"/>
      <w:numFmt w:val="decimal"/>
      <w:lvlText w:val="%1.%2.%3.%4.%5.%6.%7.%8"/>
      <w:lvlJc w:val="left"/>
      <w:pPr>
        <w:ind w:left="-3780" w:hanging="720"/>
      </w:pPr>
      <w:rPr>
        <w:rFonts w:hint="default"/>
        <w:color w:val="DAAE28" w:themeColor="accent1"/>
      </w:rPr>
    </w:lvl>
    <w:lvl w:ilvl="8">
      <w:start w:val="1"/>
      <w:numFmt w:val="decimal"/>
      <w:lvlText w:val="%1.%2.%3.%4.%5.%6.%7.%8.%9"/>
      <w:lvlJc w:val="left"/>
      <w:pPr>
        <w:ind w:left="-3780" w:hanging="720"/>
      </w:pPr>
      <w:rPr>
        <w:rFonts w:hint="default"/>
        <w:color w:val="DAAE28" w:themeColor="accent1"/>
      </w:rPr>
    </w:lvl>
  </w:abstractNum>
  <w:abstractNum w:abstractNumId="28" w15:restartNumberingAfterBreak="0">
    <w:nsid w:val="73845687"/>
    <w:multiLevelType w:val="hybridMultilevel"/>
    <w:tmpl w:val="616027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5CC587D"/>
    <w:multiLevelType w:val="hybridMultilevel"/>
    <w:tmpl w:val="FD540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4D3AAA"/>
    <w:multiLevelType w:val="hybridMultilevel"/>
    <w:tmpl w:val="CD5273F6"/>
    <w:lvl w:ilvl="0" w:tplc="6D8C07DE">
      <w:start w:val="1"/>
      <w:numFmt w:val="decimal"/>
      <w:pStyle w:val="Heading3b"/>
      <w:lvlText w:val="%1.1"/>
      <w:lvlJc w:val="lef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811093411">
    <w:abstractNumId w:val="23"/>
  </w:num>
  <w:num w:numId="2" w16cid:durableId="1125467507">
    <w:abstractNumId w:val="6"/>
  </w:num>
  <w:num w:numId="3" w16cid:durableId="424810651">
    <w:abstractNumId w:val="7"/>
  </w:num>
  <w:num w:numId="4" w16cid:durableId="1305700732">
    <w:abstractNumId w:val="30"/>
  </w:num>
  <w:num w:numId="5" w16cid:durableId="2032027740">
    <w:abstractNumId w:val="21"/>
  </w:num>
  <w:num w:numId="6" w16cid:durableId="1578519254">
    <w:abstractNumId w:val="27"/>
  </w:num>
  <w:num w:numId="7" w16cid:durableId="1066537560">
    <w:abstractNumId w:val="29"/>
  </w:num>
  <w:num w:numId="8" w16cid:durableId="442578734">
    <w:abstractNumId w:val="5"/>
  </w:num>
  <w:num w:numId="9" w16cid:durableId="1385368854">
    <w:abstractNumId w:val="13"/>
  </w:num>
  <w:num w:numId="10" w16cid:durableId="203835603">
    <w:abstractNumId w:val="3"/>
  </w:num>
  <w:num w:numId="11" w16cid:durableId="1652825237">
    <w:abstractNumId w:val="10"/>
  </w:num>
  <w:num w:numId="12" w16cid:durableId="338312347">
    <w:abstractNumId w:val="14"/>
  </w:num>
  <w:num w:numId="13" w16cid:durableId="1452939774">
    <w:abstractNumId w:val="17"/>
  </w:num>
  <w:num w:numId="14" w16cid:durableId="879439589">
    <w:abstractNumId w:val="19"/>
  </w:num>
  <w:num w:numId="15" w16cid:durableId="280039069">
    <w:abstractNumId w:val="12"/>
  </w:num>
  <w:num w:numId="16" w16cid:durableId="385570841">
    <w:abstractNumId w:val="1"/>
  </w:num>
  <w:num w:numId="17" w16cid:durableId="1703163368">
    <w:abstractNumId w:val="18"/>
  </w:num>
  <w:num w:numId="18" w16cid:durableId="1561942381">
    <w:abstractNumId w:val="26"/>
  </w:num>
  <w:num w:numId="19" w16cid:durableId="1774201127">
    <w:abstractNumId w:val="25"/>
  </w:num>
  <w:num w:numId="20" w16cid:durableId="1743792156">
    <w:abstractNumId w:val="24"/>
  </w:num>
  <w:num w:numId="21" w16cid:durableId="1394499102">
    <w:abstractNumId w:val="28"/>
  </w:num>
  <w:num w:numId="22" w16cid:durableId="1847398712">
    <w:abstractNumId w:val="11"/>
  </w:num>
  <w:num w:numId="23" w16cid:durableId="1175847268">
    <w:abstractNumId w:val="4"/>
  </w:num>
  <w:num w:numId="24" w16cid:durableId="1490947847">
    <w:abstractNumId w:val="20"/>
  </w:num>
  <w:num w:numId="25" w16cid:durableId="830828603">
    <w:abstractNumId w:val="16"/>
  </w:num>
  <w:num w:numId="26" w16cid:durableId="1656646547">
    <w:abstractNumId w:val="9"/>
  </w:num>
  <w:num w:numId="27" w16cid:durableId="781219328">
    <w:abstractNumId w:val="15"/>
  </w:num>
  <w:num w:numId="28" w16cid:durableId="895624253">
    <w:abstractNumId w:val="0"/>
  </w:num>
  <w:num w:numId="29" w16cid:durableId="378285190">
    <w:abstractNumId w:val="2"/>
  </w:num>
  <w:num w:numId="30" w16cid:durableId="1182163808">
    <w:abstractNumId w:val="22"/>
  </w:num>
  <w:num w:numId="31" w16cid:durableId="1899433754">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Q0MDQyNDU2NDW0NLRQ0lEKTi0uzszPAykwrAUAxRbAdCwAAAA="/>
  </w:docVars>
  <w:rsids>
    <w:rsidRoot w:val="001128A6"/>
    <w:rsid w:val="000009FA"/>
    <w:rsid w:val="000012C3"/>
    <w:rsid w:val="00001398"/>
    <w:rsid w:val="000040EA"/>
    <w:rsid w:val="00005855"/>
    <w:rsid w:val="000067A8"/>
    <w:rsid w:val="000075BB"/>
    <w:rsid w:val="00007EF0"/>
    <w:rsid w:val="000116BA"/>
    <w:rsid w:val="00011F9F"/>
    <w:rsid w:val="00013216"/>
    <w:rsid w:val="00013E78"/>
    <w:rsid w:val="000143C0"/>
    <w:rsid w:val="00014DC2"/>
    <w:rsid w:val="000155F5"/>
    <w:rsid w:val="000156D9"/>
    <w:rsid w:val="00016468"/>
    <w:rsid w:val="00016927"/>
    <w:rsid w:val="00016C1F"/>
    <w:rsid w:val="00017FAA"/>
    <w:rsid w:val="00017FAF"/>
    <w:rsid w:val="00020226"/>
    <w:rsid w:val="00020D59"/>
    <w:rsid w:val="00021A1A"/>
    <w:rsid w:val="00021D8F"/>
    <w:rsid w:val="0002251D"/>
    <w:rsid w:val="00024CFD"/>
    <w:rsid w:val="00024EC8"/>
    <w:rsid w:val="0002529C"/>
    <w:rsid w:val="00025B08"/>
    <w:rsid w:val="00027CCD"/>
    <w:rsid w:val="00030969"/>
    <w:rsid w:val="0003105A"/>
    <w:rsid w:val="0003165C"/>
    <w:rsid w:val="0003211D"/>
    <w:rsid w:val="00032550"/>
    <w:rsid w:val="00033140"/>
    <w:rsid w:val="0003349A"/>
    <w:rsid w:val="000334E6"/>
    <w:rsid w:val="000336C9"/>
    <w:rsid w:val="0003761E"/>
    <w:rsid w:val="000401C2"/>
    <w:rsid w:val="00042382"/>
    <w:rsid w:val="000436BC"/>
    <w:rsid w:val="00043AB4"/>
    <w:rsid w:val="00044482"/>
    <w:rsid w:val="00044DE1"/>
    <w:rsid w:val="000463F8"/>
    <w:rsid w:val="00047E21"/>
    <w:rsid w:val="000510AB"/>
    <w:rsid w:val="00051874"/>
    <w:rsid w:val="00051A8A"/>
    <w:rsid w:val="00053D8A"/>
    <w:rsid w:val="0005542E"/>
    <w:rsid w:val="000555A1"/>
    <w:rsid w:val="00055C3F"/>
    <w:rsid w:val="00056F0D"/>
    <w:rsid w:val="00057AB0"/>
    <w:rsid w:val="00057C56"/>
    <w:rsid w:val="00060774"/>
    <w:rsid w:val="00064C0A"/>
    <w:rsid w:val="00064C5F"/>
    <w:rsid w:val="00065DF8"/>
    <w:rsid w:val="000721D9"/>
    <w:rsid w:val="00072246"/>
    <w:rsid w:val="00072390"/>
    <w:rsid w:val="00073A5E"/>
    <w:rsid w:val="00073BD7"/>
    <w:rsid w:val="00074A07"/>
    <w:rsid w:val="00074DAB"/>
    <w:rsid w:val="00075080"/>
    <w:rsid w:val="00075DC6"/>
    <w:rsid w:val="00076C34"/>
    <w:rsid w:val="0007771F"/>
    <w:rsid w:val="00081710"/>
    <w:rsid w:val="0008183D"/>
    <w:rsid w:val="00081B0F"/>
    <w:rsid w:val="000824F3"/>
    <w:rsid w:val="00082807"/>
    <w:rsid w:val="00082DD9"/>
    <w:rsid w:val="00083379"/>
    <w:rsid w:val="00084280"/>
    <w:rsid w:val="000846E7"/>
    <w:rsid w:val="00084DC5"/>
    <w:rsid w:val="00084E70"/>
    <w:rsid w:val="00085004"/>
    <w:rsid w:val="00085326"/>
    <w:rsid w:val="000853B2"/>
    <w:rsid w:val="000853F2"/>
    <w:rsid w:val="00085432"/>
    <w:rsid w:val="00085469"/>
    <w:rsid w:val="0008553E"/>
    <w:rsid w:val="00085556"/>
    <w:rsid w:val="00086231"/>
    <w:rsid w:val="0008641C"/>
    <w:rsid w:val="00087352"/>
    <w:rsid w:val="00090981"/>
    <w:rsid w:val="00094FDE"/>
    <w:rsid w:val="00097080"/>
    <w:rsid w:val="000A08AB"/>
    <w:rsid w:val="000A0B2D"/>
    <w:rsid w:val="000A0FBA"/>
    <w:rsid w:val="000A3D47"/>
    <w:rsid w:val="000A4464"/>
    <w:rsid w:val="000A4955"/>
    <w:rsid w:val="000A5ECA"/>
    <w:rsid w:val="000A738B"/>
    <w:rsid w:val="000A75E3"/>
    <w:rsid w:val="000A7858"/>
    <w:rsid w:val="000A7ECC"/>
    <w:rsid w:val="000B0203"/>
    <w:rsid w:val="000B14F2"/>
    <w:rsid w:val="000B259B"/>
    <w:rsid w:val="000B2A01"/>
    <w:rsid w:val="000B3947"/>
    <w:rsid w:val="000B4274"/>
    <w:rsid w:val="000B618E"/>
    <w:rsid w:val="000B7012"/>
    <w:rsid w:val="000B7AA5"/>
    <w:rsid w:val="000C15F6"/>
    <w:rsid w:val="000C1B0E"/>
    <w:rsid w:val="000C1CD2"/>
    <w:rsid w:val="000C262F"/>
    <w:rsid w:val="000C26AC"/>
    <w:rsid w:val="000C2E12"/>
    <w:rsid w:val="000C3B3F"/>
    <w:rsid w:val="000C3B79"/>
    <w:rsid w:val="000C4963"/>
    <w:rsid w:val="000C4987"/>
    <w:rsid w:val="000C4DE7"/>
    <w:rsid w:val="000C4FC0"/>
    <w:rsid w:val="000C6835"/>
    <w:rsid w:val="000C6F6B"/>
    <w:rsid w:val="000C75D1"/>
    <w:rsid w:val="000D0105"/>
    <w:rsid w:val="000D159B"/>
    <w:rsid w:val="000D1ED2"/>
    <w:rsid w:val="000D1F0A"/>
    <w:rsid w:val="000D3B00"/>
    <w:rsid w:val="000D5587"/>
    <w:rsid w:val="000D56AA"/>
    <w:rsid w:val="000D5729"/>
    <w:rsid w:val="000D6B8C"/>
    <w:rsid w:val="000E1217"/>
    <w:rsid w:val="000E2429"/>
    <w:rsid w:val="000E31A4"/>
    <w:rsid w:val="000E3582"/>
    <w:rsid w:val="000E475C"/>
    <w:rsid w:val="000E4979"/>
    <w:rsid w:val="000E6123"/>
    <w:rsid w:val="000E61E5"/>
    <w:rsid w:val="000E6DBE"/>
    <w:rsid w:val="000E76C9"/>
    <w:rsid w:val="000F0A19"/>
    <w:rsid w:val="000F0B58"/>
    <w:rsid w:val="000F0F23"/>
    <w:rsid w:val="000F316C"/>
    <w:rsid w:val="000F4070"/>
    <w:rsid w:val="000F513D"/>
    <w:rsid w:val="000F56F9"/>
    <w:rsid w:val="000F6BAF"/>
    <w:rsid w:val="000F764F"/>
    <w:rsid w:val="00100B7D"/>
    <w:rsid w:val="00100BFF"/>
    <w:rsid w:val="00100C51"/>
    <w:rsid w:val="00101B41"/>
    <w:rsid w:val="00101DB4"/>
    <w:rsid w:val="001020EF"/>
    <w:rsid w:val="00102348"/>
    <w:rsid w:val="00102708"/>
    <w:rsid w:val="00102AAD"/>
    <w:rsid w:val="00103600"/>
    <w:rsid w:val="00103B26"/>
    <w:rsid w:val="00103B87"/>
    <w:rsid w:val="001046A2"/>
    <w:rsid w:val="00104DB3"/>
    <w:rsid w:val="00105715"/>
    <w:rsid w:val="001061E1"/>
    <w:rsid w:val="0010643C"/>
    <w:rsid w:val="00106C4D"/>
    <w:rsid w:val="001073BB"/>
    <w:rsid w:val="00110EE4"/>
    <w:rsid w:val="001110E9"/>
    <w:rsid w:val="001114A7"/>
    <w:rsid w:val="0011190A"/>
    <w:rsid w:val="001121B3"/>
    <w:rsid w:val="001128A6"/>
    <w:rsid w:val="001135AB"/>
    <w:rsid w:val="001139B1"/>
    <w:rsid w:val="00114FF3"/>
    <w:rsid w:val="00116DAD"/>
    <w:rsid w:val="0011709B"/>
    <w:rsid w:val="00120784"/>
    <w:rsid w:val="0012106E"/>
    <w:rsid w:val="001212C6"/>
    <w:rsid w:val="0012286B"/>
    <w:rsid w:val="001234B2"/>
    <w:rsid w:val="0012383A"/>
    <w:rsid w:val="00123A67"/>
    <w:rsid w:val="00123F0A"/>
    <w:rsid w:val="001243AC"/>
    <w:rsid w:val="0012703B"/>
    <w:rsid w:val="001307E8"/>
    <w:rsid w:val="0013098E"/>
    <w:rsid w:val="00130B4F"/>
    <w:rsid w:val="00132A04"/>
    <w:rsid w:val="001336CE"/>
    <w:rsid w:val="0013526A"/>
    <w:rsid w:val="00135C62"/>
    <w:rsid w:val="00136C56"/>
    <w:rsid w:val="00140098"/>
    <w:rsid w:val="00140B3F"/>
    <w:rsid w:val="001415A2"/>
    <w:rsid w:val="0014247F"/>
    <w:rsid w:val="00143224"/>
    <w:rsid w:val="00144D09"/>
    <w:rsid w:val="00145314"/>
    <w:rsid w:val="001455E3"/>
    <w:rsid w:val="00146584"/>
    <w:rsid w:val="00146D92"/>
    <w:rsid w:val="001518F8"/>
    <w:rsid w:val="0015287F"/>
    <w:rsid w:val="00152FB6"/>
    <w:rsid w:val="00153061"/>
    <w:rsid w:val="00153513"/>
    <w:rsid w:val="001543F5"/>
    <w:rsid w:val="0015480F"/>
    <w:rsid w:val="0015548E"/>
    <w:rsid w:val="00156178"/>
    <w:rsid w:val="001573EC"/>
    <w:rsid w:val="001605DB"/>
    <w:rsid w:val="00160E03"/>
    <w:rsid w:val="0016118D"/>
    <w:rsid w:val="0016195F"/>
    <w:rsid w:val="0016242F"/>
    <w:rsid w:val="00162881"/>
    <w:rsid w:val="00163261"/>
    <w:rsid w:val="00163356"/>
    <w:rsid w:val="00164EAD"/>
    <w:rsid w:val="00166A11"/>
    <w:rsid w:val="001702BA"/>
    <w:rsid w:val="001703A4"/>
    <w:rsid w:val="0017051B"/>
    <w:rsid w:val="00173DD9"/>
    <w:rsid w:val="001754F5"/>
    <w:rsid w:val="00175614"/>
    <w:rsid w:val="001760BA"/>
    <w:rsid w:val="00176C9C"/>
    <w:rsid w:val="001774E7"/>
    <w:rsid w:val="00177EE4"/>
    <w:rsid w:val="00180D98"/>
    <w:rsid w:val="001816F0"/>
    <w:rsid w:val="00181AE5"/>
    <w:rsid w:val="00181E01"/>
    <w:rsid w:val="0018373F"/>
    <w:rsid w:val="001838A8"/>
    <w:rsid w:val="00184527"/>
    <w:rsid w:val="00186349"/>
    <w:rsid w:val="0018771C"/>
    <w:rsid w:val="001925B4"/>
    <w:rsid w:val="00193594"/>
    <w:rsid w:val="00195391"/>
    <w:rsid w:val="001954A5"/>
    <w:rsid w:val="00196B03"/>
    <w:rsid w:val="00196CBC"/>
    <w:rsid w:val="00197C26"/>
    <w:rsid w:val="001A20A8"/>
    <w:rsid w:val="001A4551"/>
    <w:rsid w:val="001A46E7"/>
    <w:rsid w:val="001A4703"/>
    <w:rsid w:val="001A4D38"/>
    <w:rsid w:val="001A5211"/>
    <w:rsid w:val="001A55D2"/>
    <w:rsid w:val="001A583F"/>
    <w:rsid w:val="001A5C53"/>
    <w:rsid w:val="001A5E32"/>
    <w:rsid w:val="001A5F83"/>
    <w:rsid w:val="001A7CE7"/>
    <w:rsid w:val="001A7D14"/>
    <w:rsid w:val="001B0452"/>
    <w:rsid w:val="001B29D1"/>
    <w:rsid w:val="001B3832"/>
    <w:rsid w:val="001B403A"/>
    <w:rsid w:val="001B4897"/>
    <w:rsid w:val="001B4ADE"/>
    <w:rsid w:val="001B531B"/>
    <w:rsid w:val="001B6DB3"/>
    <w:rsid w:val="001B791D"/>
    <w:rsid w:val="001C098E"/>
    <w:rsid w:val="001C0D6B"/>
    <w:rsid w:val="001C13E4"/>
    <w:rsid w:val="001C14B9"/>
    <w:rsid w:val="001C4E45"/>
    <w:rsid w:val="001C6FD8"/>
    <w:rsid w:val="001C7B7F"/>
    <w:rsid w:val="001D0E80"/>
    <w:rsid w:val="001D1AFC"/>
    <w:rsid w:val="001D1F68"/>
    <w:rsid w:val="001D3B31"/>
    <w:rsid w:val="001D41F4"/>
    <w:rsid w:val="001D50DD"/>
    <w:rsid w:val="001D51B4"/>
    <w:rsid w:val="001D5A75"/>
    <w:rsid w:val="001D6638"/>
    <w:rsid w:val="001E0C76"/>
    <w:rsid w:val="001E0FB7"/>
    <w:rsid w:val="001E104A"/>
    <w:rsid w:val="001E2910"/>
    <w:rsid w:val="001E362B"/>
    <w:rsid w:val="001E374F"/>
    <w:rsid w:val="001E4B64"/>
    <w:rsid w:val="001E5FDC"/>
    <w:rsid w:val="001E7631"/>
    <w:rsid w:val="001E7BE9"/>
    <w:rsid w:val="001F053A"/>
    <w:rsid w:val="001F0E62"/>
    <w:rsid w:val="001F1BD7"/>
    <w:rsid w:val="001F272F"/>
    <w:rsid w:val="001F3B1E"/>
    <w:rsid w:val="001F49B0"/>
    <w:rsid w:val="001F5980"/>
    <w:rsid w:val="001F62DB"/>
    <w:rsid w:val="001F7868"/>
    <w:rsid w:val="001F7AA3"/>
    <w:rsid w:val="002003BA"/>
    <w:rsid w:val="00200A20"/>
    <w:rsid w:val="00201435"/>
    <w:rsid w:val="00203760"/>
    <w:rsid w:val="0020444D"/>
    <w:rsid w:val="002062C5"/>
    <w:rsid w:val="00206D2B"/>
    <w:rsid w:val="002075DE"/>
    <w:rsid w:val="002078A1"/>
    <w:rsid w:val="002079DC"/>
    <w:rsid w:val="0021028F"/>
    <w:rsid w:val="0021043B"/>
    <w:rsid w:val="002106EC"/>
    <w:rsid w:val="00210E32"/>
    <w:rsid w:val="00211609"/>
    <w:rsid w:val="00212BA5"/>
    <w:rsid w:val="0021333F"/>
    <w:rsid w:val="00214EE7"/>
    <w:rsid w:val="00215854"/>
    <w:rsid w:val="00215B8F"/>
    <w:rsid w:val="00215F79"/>
    <w:rsid w:val="00216F3E"/>
    <w:rsid w:val="00217017"/>
    <w:rsid w:val="00220CDF"/>
    <w:rsid w:val="002230FA"/>
    <w:rsid w:val="0022505A"/>
    <w:rsid w:val="00227D5B"/>
    <w:rsid w:val="0023243A"/>
    <w:rsid w:val="00234142"/>
    <w:rsid w:val="002341A0"/>
    <w:rsid w:val="0023480F"/>
    <w:rsid w:val="002365BE"/>
    <w:rsid w:val="002369D6"/>
    <w:rsid w:val="00237516"/>
    <w:rsid w:val="00237A54"/>
    <w:rsid w:val="0024032E"/>
    <w:rsid w:val="00240CB9"/>
    <w:rsid w:val="00241BF1"/>
    <w:rsid w:val="00241DD1"/>
    <w:rsid w:val="002428AF"/>
    <w:rsid w:val="00243DDB"/>
    <w:rsid w:val="00244286"/>
    <w:rsid w:val="002450B3"/>
    <w:rsid w:val="00245129"/>
    <w:rsid w:val="002457ED"/>
    <w:rsid w:val="00245F58"/>
    <w:rsid w:val="0024608F"/>
    <w:rsid w:val="002475A4"/>
    <w:rsid w:val="002477A3"/>
    <w:rsid w:val="00250946"/>
    <w:rsid w:val="002511CA"/>
    <w:rsid w:val="002513B7"/>
    <w:rsid w:val="00251C4C"/>
    <w:rsid w:val="002520AF"/>
    <w:rsid w:val="00252B73"/>
    <w:rsid w:val="002534A8"/>
    <w:rsid w:val="00253BEB"/>
    <w:rsid w:val="0025548F"/>
    <w:rsid w:val="00256F05"/>
    <w:rsid w:val="00257492"/>
    <w:rsid w:val="002575B2"/>
    <w:rsid w:val="0026076E"/>
    <w:rsid w:val="00261232"/>
    <w:rsid w:val="00261D1B"/>
    <w:rsid w:val="0026470E"/>
    <w:rsid w:val="00264BAE"/>
    <w:rsid w:val="002705EB"/>
    <w:rsid w:val="002708C6"/>
    <w:rsid w:val="00270D08"/>
    <w:rsid w:val="00271606"/>
    <w:rsid w:val="00274CCA"/>
    <w:rsid w:val="00275675"/>
    <w:rsid w:val="0027612D"/>
    <w:rsid w:val="00276B9F"/>
    <w:rsid w:val="00276DFD"/>
    <w:rsid w:val="00280DA8"/>
    <w:rsid w:val="00281D9D"/>
    <w:rsid w:val="00282E38"/>
    <w:rsid w:val="00283592"/>
    <w:rsid w:val="00283A32"/>
    <w:rsid w:val="0028419E"/>
    <w:rsid w:val="0028520F"/>
    <w:rsid w:val="00285C5B"/>
    <w:rsid w:val="0028607B"/>
    <w:rsid w:val="00286956"/>
    <w:rsid w:val="00286F82"/>
    <w:rsid w:val="002870B7"/>
    <w:rsid w:val="00287AD8"/>
    <w:rsid w:val="002900E1"/>
    <w:rsid w:val="00290917"/>
    <w:rsid w:val="0029097B"/>
    <w:rsid w:val="00291F3C"/>
    <w:rsid w:val="002924C4"/>
    <w:rsid w:val="002927A8"/>
    <w:rsid w:val="00292FEF"/>
    <w:rsid w:val="002936FA"/>
    <w:rsid w:val="00293B34"/>
    <w:rsid w:val="00296001"/>
    <w:rsid w:val="002961C2"/>
    <w:rsid w:val="002964D8"/>
    <w:rsid w:val="00296ADC"/>
    <w:rsid w:val="002970B2"/>
    <w:rsid w:val="00297376"/>
    <w:rsid w:val="0029751F"/>
    <w:rsid w:val="00297595"/>
    <w:rsid w:val="00297CA4"/>
    <w:rsid w:val="002A03B8"/>
    <w:rsid w:val="002A114D"/>
    <w:rsid w:val="002A21FE"/>
    <w:rsid w:val="002A33F2"/>
    <w:rsid w:val="002A373C"/>
    <w:rsid w:val="002A3A28"/>
    <w:rsid w:val="002A3F56"/>
    <w:rsid w:val="002A49A3"/>
    <w:rsid w:val="002A50DE"/>
    <w:rsid w:val="002A5FBA"/>
    <w:rsid w:val="002A6DDF"/>
    <w:rsid w:val="002B025F"/>
    <w:rsid w:val="002B0882"/>
    <w:rsid w:val="002B1642"/>
    <w:rsid w:val="002B37CA"/>
    <w:rsid w:val="002B5BC9"/>
    <w:rsid w:val="002B618E"/>
    <w:rsid w:val="002B6331"/>
    <w:rsid w:val="002B6963"/>
    <w:rsid w:val="002C14E8"/>
    <w:rsid w:val="002C1611"/>
    <w:rsid w:val="002C18C4"/>
    <w:rsid w:val="002C26A0"/>
    <w:rsid w:val="002C2B9E"/>
    <w:rsid w:val="002C32C0"/>
    <w:rsid w:val="002C51C0"/>
    <w:rsid w:val="002C59A9"/>
    <w:rsid w:val="002C6464"/>
    <w:rsid w:val="002C65D6"/>
    <w:rsid w:val="002C6C5F"/>
    <w:rsid w:val="002C70AD"/>
    <w:rsid w:val="002C7911"/>
    <w:rsid w:val="002C7A86"/>
    <w:rsid w:val="002C7AF8"/>
    <w:rsid w:val="002D0C16"/>
    <w:rsid w:val="002D0DE7"/>
    <w:rsid w:val="002D17C4"/>
    <w:rsid w:val="002D2075"/>
    <w:rsid w:val="002D349D"/>
    <w:rsid w:val="002D4871"/>
    <w:rsid w:val="002D586D"/>
    <w:rsid w:val="002D6BC4"/>
    <w:rsid w:val="002E00C6"/>
    <w:rsid w:val="002E0514"/>
    <w:rsid w:val="002E1284"/>
    <w:rsid w:val="002E2D7C"/>
    <w:rsid w:val="002E3090"/>
    <w:rsid w:val="002E3BE4"/>
    <w:rsid w:val="002E5315"/>
    <w:rsid w:val="002E5ED1"/>
    <w:rsid w:val="002E70EB"/>
    <w:rsid w:val="002E7867"/>
    <w:rsid w:val="002F00F8"/>
    <w:rsid w:val="002F0AE2"/>
    <w:rsid w:val="002F32B6"/>
    <w:rsid w:val="002F36FC"/>
    <w:rsid w:val="002F43D1"/>
    <w:rsid w:val="002F46FA"/>
    <w:rsid w:val="002F4C97"/>
    <w:rsid w:val="002F5474"/>
    <w:rsid w:val="002F63B9"/>
    <w:rsid w:val="002F7ABB"/>
    <w:rsid w:val="002F7B5F"/>
    <w:rsid w:val="00300B79"/>
    <w:rsid w:val="003015B0"/>
    <w:rsid w:val="00302418"/>
    <w:rsid w:val="00305699"/>
    <w:rsid w:val="00305C7B"/>
    <w:rsid w:val="00305C93"/>
    <w:rsid w:val="00306428"/>
    <w:rsid w:val="00306F6B"/>
    <w:rsid w:val="0031017B"/>
    <w:rsid w:val="00310455"/>
    <w:rsid w:val="00310BE8"/>
    <w:rsid w:val="00310D62"/>
    <w:rsid w:val="00313EA3"/>
    <w:rsid w:val="00314616"/>
    <w:rsid w:val="0031480B"/>
    <w:rsid w:val="0031501A"/>
    <w:rsid w:val="00316353"/>
    <w:rsid w:val="0031771B"/>
    <w:rsid w:val="0032099D"/>
    <w:rsid w:val="0032163D"/>
    <w:rsid w:val="00322309"/>
    <w:rsid w:val="00322B76"/>
    <w:rsid w:val="00322E54"/>
    <w:rsid w:val="00324DDF"/>
    <w:rsid w:val="0032598D"/>
    <w:rsid w:val="0032727A"/>
    <w:rsid w:val="00327349"/>
    <w:rsid w:val="0033045E"/>
    <w:rsid w:val="00330508"/>
    <w:rsid w:val="0033243E"/>
    <w:rsid w:val="00332DBA"/>
    <w:rsid w:val="0033394A"/>
    <w:rsid w:val="0033547A"/>
    <w:rsid w:val="00335ADA"/>
    <w:rsid w:val="00335AF7"/>
    <w:rsid w:val="00335B77"/>
    <w:rsid w:val="00335C81"/>
    <w:rsid w:val="003372A5"/>
    <w:rsid w:val="00337676"/>
    <w:rsid w:val="00337F21"/>
    <w:rsid w:val="003405F7"/>
    <w:rsid w:val="00340A18"/>
    <w:rsid w:val="00341420"/>
    <w:rsid w:val="00341624"/>
    <w:rsid w:val="00342237"/>
    <w:rsid w:val="00342808"/>
    <w:rsid w:val="00345117"/>
    <w:rsid w:val="0034531B"/>
    <w:rsid w:val="003455C5"/>
    <w:rsid w:val="00347778"/>
    <w:rsid w:val="00347C72"/>
    <w:rsid w:val="0035081F"/>
    <w:rsid w:val="003510D3"/>
    <w:rsid w:val="0035187E"/>
    <w:rsid w:val="003518DF"/>
    <w:rsid w:val="00351CA3"/>
    <w:rsid w:val="00351E5B"/>
    <w:rsid w:val="00351EF7"/>
    <w:rsid w:val="0035284D"/>
    <w:rsid w:val="00352945"/>
    <w:rsid w:val="00352F23"/>
    <w:rsid w:val="00353BC1"/>
    <w:rsid w:val="003555E8"/>
    <w:rsid w:val="00360C7C"/>
    <w:rsid w:val="003615CA"/>
    <w:rsid w:val="00362399"/>
    <w:rsid w:val="003624AC"/>
    <w:rsid w:val="00362F5E"/>
    <w:rsid w:val="00363271"/>
    <w:rsid w:val="0036377A"/>
    <w:rsid w:val="00364574"/>
    <w:rsid w:val="003648DC"/>
    <w:rsid w:val="00364908"/>
    <w:rsid w:val="00366351"/>
    <w:rsid w:val="00367046"/>
    <w:rsid w:val="003675A3"/>
    <w:rsid w:val="00367D26"/>
    <w:rsid w:val="00371142"/>
    <w:rsid w:val="00372EA6"/>
    <w:rsid w:val="003742E6"/>
    <w:rsid w:val="00374F4A"/>
    <w:rsid w:val="0037544A"/>
    <w:rsid w:val="00375E12"/>
    <w:rsid w:val="00377159"/>
    <w:rsid w:val="00380FFB"/>
    <w:rsid w:val="00381ABF"/>
    <w:rsid w:val="0038227C"/>
    <w:rsid w:val="00382979"/>
    <w:rsid w:val="003838EA"/>
    <w:rsid w:val="00383AD0"/>
    <w:rsid w:val="00383C28"/>
    <w:rsid w:val="0038449E"/>
    <w:rsid w:val="003857D8"/>
    <w:rsid w:val="00385BC9"/>
    <w:rsid w:val="0038647A"/>
    <w:rsid w:val="003865E2"/>
    <w:rsid w:val="003873DC"/>
    <w:rsid w:val="00390CD9"/>
    <w:rsid w:val="00390DF3"/>
    <w:rsid w:val="00391B98"/>
    <w:rsid w:val="00393466"/>
    <w:rsid w:val="0039441A"/>
    <w:rsid w:val="0039610F"/>
    <w:rsid w:val="00396280"/>
    <w:rsid w:val="00397038"/>
    <w:rsid w:val="003A1C39"/>
    <w:rsid w:val="003A21B1"/>
    <w:rsid w:val="003A43D8"/>
    <w:rsid w:val="003A5058"/>
    <w:rsid w:val="003A6D40"/>
    <w:rsid w:val="003B0436"/>
    <w:rsid w:val="003B0484"/>
    <w:rsid w:val="003B199E"/>
    <w:rsid w:val="003B4BE0"/>
    <w:rsid w:val="003B5E87"/>
    <w:rsid w:val="003B6223"/>
    <w:rsid w:val="003B6B54"/>
    <w:rsid w:val="003B79FE"/>
    <w:rsid w:val="003B7E7D"/>
    <w:rsid w:val="003C19C7"/>
    <w:rsid w:val="003C231E"/>
    <w:rsid w:val="003C350E"/>
    <w:rsid w:val="003C394C"/>
    <w:rsid w:val="003C3A71"/>
    <w:rsid w:val="003C786E"/>
    <w:rsid w:val="003C7B7A"/>
    <w:rsid w:val="003C7DBB"/>
    <w:rsid w:val="003D0434"/>
    <w:rsid w:val="003D1A08"/>
    <w:rsid w:val="003D2C96"/>
    <w:rsid w:val="003D3774"/>
    <w:rsid w:val="003D4FAB"/>
    <w:rsid w:val="003D792B"/>
    <w:rsid w:val="003D7FF3"/>
    <w:rsid w:val="003E0747"/>
    <w:rsid w:val="003E0D8C"/>
    <w:rsid w:val="003E1757"/>
    <w:rsid w:val="003E6F1E"/>
    <w:rsid w:val="003F0F04"/>
    <w:rsid w:val="003F2124"/>
    <w:rsid w:val="003F2323"/>
    <w:rsid w:val="003F2328"/>
    <w:rsid w:val="003F2788"/>
    <w:rsid w:val="003F3ED0"/>
    <w:rsid w:val="003F4631"/>
    <w:rsid w:val="003F4802"/>
    <w:rsid w:val="003F6F55"/>
    <w:rsid w:val="00400FA2"/>
    <w:rsid w:val="00404416"/>
    <w:rsid w:val="00404BF7"/>
    <w:rsid w:val="00404EAB"/>
    <w:rsid w:val="004076C4"/>
    <w:rsid w:val="00407887"/>
    <w:rsid w:val="00407A9C"/>
    <w:rsid w:val="00407FBD"/>
    <w:rsid w:val="00410B1A"/>
    <w:rsid w:val="00411697"/>
    <w:rsid w:val="00415324"/>
    <w:rsid w:val="00415F29"/>
    <w:rsid w:val="004163E1"/>
    <w:rsid w:val="00416C1D"/>
    <w:rsid w:val="00417150"/>
    <w:rsid w:val="00417BF0"/>
    <w:rsid w:val="0042051A"/>
    <w:rsid w:val="00422118"/>
    <w:rsid w:val="0042296D"/>
    <w:rsid w:val="00426E05"/>
    <w:rsid w:val="00427327"/>
    <w:rsid w:val="004273ED"/>
    <w:rsid w:val="0042777E"/>
    <w:rsid w:val="00430383"/>
    <w:rsid w:val="00430A14"/>
    <w:rsid w:val="00432476"/>
    <w:rsid w:val="00433D8E"/>
    <w:rsid w:val="004347D4"/>
    <w:rsid w:val="004348D5"/>
    <w:rsid w:val="00436EE5"/>
    <w:rsid w:val="00437C75"/>
    <w:rsid w:val="004410FF"/>
    <w:rsid w:val="004416DF"/>
    <w:rsid w:val="004430DC"/>
    <w:rsid w:val="004436ED"/>
    <w:rsid w:val="0044397E"/>
    <w:rsid w:val="00443E2D"/>
    <w:rsid w:val="00444FAB"/>
    <w:rsid w:val="004474CB"/>
    <w:rsid w:val="0045008D"/>
    <w:rsid w:val="0045273D"/>
    <w:rsid w:val="00452A88"/>
    <w:rsid w:val="00452B81"/>
    <w:rsid w:val="00453512"/>
    <w:rsid w:val="00453A04"/>
    <w:rsid w:val="00453B5D"/>
    <w:rsid w:val="00453B95"/>
    <w:rsid w:val="00453C7A"/>
    <w:rsid w:val="00455D09"/>
    <w:rsid w:val="00456DF8"/>
    <w:rsid w:val="00456FEF"/>
    <w:rsid w:val="0045752F"/>
    <w:rsid w:val="00460C26"/>
    <w:rsid w:val="004618D9"/>
    <w:rsid w:val="004619D5"/>
    <w:rsid w:val="00462AFE"/>
    <w:rsid w:val="00464E3A"/>
    <w:rsid w:val="00467934"/>
    <w:rsid w:val="00467D47"/>
    <w:rsid w:val="0047043E"/>
    <w:rsid w:val="0047150F"/>
    <w:rsid w:val="004724B0"/>
    <w:rsid w:val="0047257D"/>
    <w:rsid w:val="004726A6"/>
    <w:rsid w:val="004726AC"/>
    <w:rsid w:val="004736C5"/>
    <w:rsid w:val="00473FF9"/>
    <w:rsid w:val="00474AFD"/>
    <w:rsid w:val="00475E6C"/>
    <w:rsid w:val="0047625C"/>
    <w:rsid w:val="0047665A"/>
    <w:rsid w:val="00476B86"/>
    <w:rsid w:val="00476D76"/>
    <w:rsid w:val="00481FA7"/>
    <w:rsid w:val="00483942"/>
    <w:rsid w:val="0048523B"/>
    <w:rsid w:val="004853A6"/>
    <w:rsid w:val="004905A1"/>
    <w:rsid w:val="0049203B"/>
    <w:rsid w:val="0049264F"/>
    <w:rsid w:val="00492B52"/>
    <w:rsid w:val="0049370A"/>
    <w:rsid w:val="00494876"/>
    <w:rsid w:val="00494AC8"/>
    <w:rsid w:val="00494F6E"/>
    <w:rsid w:val="004968CE"/>
    <w:rsid w:val="00496FF5"/>
    <w:rsid w:val="00497048"/>
    <w:rsid w:val="004973C5"/>
    <w:rsid w:val="00497C0C"/>
    <w:rsid w:val="004A113E"/>
    <w:rsid w:val="004A1494"/>
    <w:rsid w:val="004A1BFB"/>
    <w:rsid w:val="004A29F3"/>
    <w:rsid w:val="004A43EA"/>
    <w:rsid w:val="004A4F29"/>
    <w:rsid w:val="004A50D0"/>
    <w:rsid w:val="004A5588"/>
    <w:rsid w:val="004A6D75"/>
    <w:rsid w:val="004B1535"/>
    <w:rsid w:val="004B2ECE"/>
    <w:rsid w:val="004B3D6C"/>
    <w:rsid w:val="004B528E"/>
    <w:rsid w:val="004B57BD"/>
    <w:rsid w:val="004B5956"/>
    <w:rsid w:val="004B7681"/>
    <w:rsid w:val="004C0246"/>
    <w:rsid w:val="004C0A09"/>
    <w:rsid w:val="004C0AA7"/>
    <w:rsid w:val="004C258B"/>
    <w:rsid w:val="004C2E90"/>
    <w:rsid w:val="004C3593"/>
    <w:rsid w:val="004C4181"/>
    <w:rsid w:val="004C4494"/>
    <w:rsid w:val="004C4B95"/>
    <w:rsid w:val="004C6BF8"/>
    <w:rsid w:val="004C70A2"/>
    <w:rsid w:val="004D233B"/>
    <w:rsid w:val="004D27DF"/>
    <w:rsid w:val="004D3572"/>
    <w:rsid w:val="004D3692"/>
    <w:rsid w:val="004D3754"/>
    <w:rsid w:val="004D40D5"/>
    <w:rsid w:val="004D480B"/>
    <w:rsid w:val="004D5903"/>
    <w:rsid w:val="004D784A"/>
    <w:rsid w:val="004E0E4F"/>
    <w:rsid w:val="004E1602"/>
    <w:rsid w:val="004E21A6"/>
    <w:rsid w:val="004E22CE"/>
    <w:rsid w:val="004E34B6"/>
    <w:rsid w:val="004E35E6"/>
    <w:rsid w:val="004E3B6D"/>
    <w:rsid w:val="004E5544"/>
    <w:rsid w:val="004E59AF"/>
    <w:rsid w:val="004E69C0"/>
    <w:rsid w:val="004E6EDB"/>
    <w:rsid w:val="004E7BFA"/>
    <w:rsid w:val="004F0EB4"/>
    <w:rsid w:val="004F0EB6"/>
    <w:rsid w:val="004F1403"/>
    <w:rsid w:val="004F16BA"/>
    <w:rsid w:val="004F3FA0"/>
    <w:rsid w:val="004F5031"/>
    <w:rsid w:val="004F5B5E"/>
    <w:rsid w:val="004F5E11"/>
    <w:rsid w:val="004F6048"/>
    <w:rsid w:val="004F78EF"/>
    <w:rsid w:val="005005EE"/>
    <w:rsid w:val="00500896"/>
    <w:rsid w:val="0050099E"/>
    <w:rsid w:val="0050155A"/>
    <w:rsid w:val="00506952"/>
    <w:rsid w:val="00506ED8"/>
    <w:rsid w:val="00507546"/>
    <w:rsid w:val="00510B6C"/>
    <w:rsid w:val="005122CF"/>
    <w:rsid w:val="00512CED"/>
    <w:rsid w:val="005168B1"/>
    <w:rsid w:val="0051736A"/>
    <w:rsid w:val="00517B2A"/>
    <w:rsid w:val="00520138"/>
    <w:rsid w:val="005203D2"/>
    <w:rsid w:val="005206C3"/>
    <w:rsid w:val="00520F38"/>
    <w:rsid w:val="00522538"/>
    <w:rsid w:val="00522627"/>
    <w:rsid w:val="00522D0E"/>
    <w:rsid w:val="00522F61"/>
    <w:rsid w:val="005236F5"/>
    <w:rsid w:val="00525635"/>
    <w:rsid w:val="00526502"/>
    <w:rsid w:val="0053093A"/>
    <w:rsid w:val="00530C17"/>
    <w:rsid w:val="00530C4A"/>
    <w:rsid w:val="0053147A"/>
    <w:rsid w:val="0053161F"/>
    <w:rsid w:val="00533689"/>
    <w:rsid w:val="00533752"/>
    <w:rsid w:val="00533BFD"/>
    <w:rsid w:val="00534D20"/>
    <w:rsid w:val="00534DB4"/>
    <w:rsid w:val="00535990"/>
    <w:rsid w:val="00536958"/>
    <w:rsid w:val="0053717C"/>
    <w:rsid w:val="00537515"/>
    <w:rsid w:val="005410E0"/>
    <w:rsid w:val="0054252E"/>
    <w:rsid w:val="00542D2B"/>
    <w:rsid w:val="005445AE"/>
    <w:rsid w:val="005449CD"/>
    <w:rsid w:val="00545D9C"/>
    <w:rsid w:val="00547026"/>
    <w:rsid w:val="005474C8"/>
    <w:rsid w:val="00557FE9"/>
    <w:rsid w:val="00563A66"/>
    <w:rsid w:val="00563B95"/>
    <w:rsid w:val="00563E91"/>
    <w:rsid w:val="0056429B"/>
    <w:rsid w:val="005644C3"/>
    <w:rsid w:val="00564A69"/>
    <w:rsid w:val="005656E0"/>
    <w:rsid w:val="00565CFA"/>
    <w:rsid w:val="00566DF4"/>
    <w:rsid w:val="0056715B"/>
    <w:rsid w:val="00571EB8"/>
    <w:rsid w:val="00572E41"/>
    <w:rsid w:val="00574708"/>
    <w:rsid w:val="00574907"/>
    <w:rsid w:val="00576621"/>
    <w:rsid w:val="00576BAD"/>
    <w:rsid w:val="00577133"/>
    <w:rsid w:val="005776B8"/>
    <w:rsid w:val="00582845"/>
    <w:rsid w:val="00583907"/>
    <w:rsid w:val="00583C98"/>
    <w:rsid w:val="00584D17"/>
    <w:rsid w:val="00584F68"/>
    <w:rsid w:val="00585FDF"/>
    <w:rsid w:val="005862BF"/>
    <w:rsid w:val="00586D20"/>
    <w:rsid w:val="00587308"/>
    <w:rsid w:val="00590543"/>
    <w:rsid w:val="005913BF"/>
    <w:rsid w:val="00591490"/>
    <w:rsid w:val="00593E58"/>
    <w:rsid w:val="00594A3C"/>
    <w:rsid w:val="00595934"/>
    <w:rsid w:val="005964BA"/>
    <w:rsid w:val="005968B0"/>
    <w:rsid w:val="00597F2E"/>
    <w:rsid w:val="005A1230"/>
    <w:rsid w:val="005A3E39"/>
    <w:rsid w:val="005A429F"/>
    <w:rsid w:val="005A499E"/>
    <w:rsid w:val="005A5EDA"/>
    <w:rsid w:val="005A6261"/>
    <w:rsid w:val="005A652B"/>
    <w:rsid w:val="005A6E68"/>
    <w:rsid w:val="005A7164"/>
    <w:rsid w:val="005B0625"/>
    <w:rsid w:val="005B252C"/>
    <w:rsid w:val="005B252E"/>
    <w:rsid w:val="005B2999"/>
    <w:rsid w:val="005B2C43"/>
    <w:rsid w:val="005B2CDE"/>
    <w:rsid w:val="005B3CA8"/>
    <w:rsid w:val="005B418D"/>
    <w:rsid w:val="005B43AD"/>
    <w:rsid w:val="005B4583"/>
    <w:rsid w:val="005B48B7"/>
    <w:rsid w:val="005B5939"/>
    <w:rsid w:val="005B6343"/>
    <w:rsid w:val="005B695A"/>
    <w:rsid w:val="005C0332"/>
    <w:rsid w:val="005C038C"/>
    <w:rsid w:val="005C03B1"/>
    <w:rsid w:val="005C18D6"/>
    <w:rsid w:val="005C2CE9"/>
    <w:rsid w:val="005C3A56"/>
    <w:rsid w:val="005C4CAD"/>
    <w:rsid w:val="005C5335"/>
    <w:rsid w:val="005C5A23"/>
    <w:rsid w:val="005C691C"/>
    <w:rsid w:val="005C6D79"/>
    <w:rsid w:val="005C74AD"/>
    <w:rsid w:val="005D24E7"/>
    <w:rsid w:val="005D275F"/>
    <w:rsid w:val="005D38E1"/>
    <w:rsid w:val="005D3D14"/>
    <w:rsid w:val="005D3F0A"/>
    <w:rsid w:val="005D43FC"/>
    <w:rsid w:val="005D4E07"/>
    <w:rsid w:val="005D578D"/>
    <w:rsid w:val="005D5807"/>
    <w:rsid w:val="005D60C6"/>
    <w:rsid w:val="005D68CF"/>
    <w:rsid w:val="005D69BA"/>
    <w:rsid w:val="005D721B"/>
    <w:rsid w:val="005E06BC"/>
    <w:rsid w:val="005E324F"/>
    <w:rsid w:val="005E3815"/>
    <w:rsid w:val="005E4255"/>
    <w:rsid w:val="005E43B2"/>
    <w:rsid w:val="005E46D3"/>
    <w:rsid w:val="005E527C"/>
    <w:rsid w:val="005E71FD"/>
    <w:rsid w:val="005E7392"/>
    <w:rsid w:val="005E7C70"/>
    <w:rsid w:val="005F0F43"/>
    <w:rsid w:val="005F13E7"/>
    <w:rsid w:val="005F27EB"/>
    <w:rsid w:val="005F388B"/>
    <w:rsid w:val="005F39EF"/>
    <w:rsid w:val="005F3AE8"/>
    <w:rsid w:val="005F449F"/>
    <w:rsid w:val="005F54E1"/>
    <w:rsid w:val="005F59EF"/>
    <w:rsid w:val="005F67F3"/>
    <w:rsid w:val="005F692F"/>
    <w:rsid w:val="005F7A3B"/>
    <w:rsid w:val="0060123B"/>
    <w:rsid w:val="00601284"/>
    <w:rsid w:val="00603066"/>
    <w:rsid w:val="006030A0"/>
    <w:rsid w:val="00603143"/>
    <w:rsid w:val="006056A2"/>
    <w:rsid w:val="00605983"/>
    <w:rsid w:val="00607393"/>
    <w:rsid w:val="006104D6"/>
    <w:rsid w:val="00610F69"/>
    <w:rsid w:val="006113D0"/>
    <w:rsid w:val="00611F17"/>
    <w:rsid w:val="00612228"/>
    <w:rsid w:val="00612DA6"/>
    <w:rsid w:val="00614224"/>
    <w:rsid w:val="0061463F"/>
    <w:rsid w:val="00614882"/>
    <w:rsid w:val="0061526E"/>
    <w:rsid w:val="00616246"/>
    <w:rsid w:val="006174D2"/>
    <w:rsid w:val="00617B41"/>
    <w:rsid w:val="00617DC9"/>
    <w:rsid w:val="00620C0F"/>
    <w:rsid w:val="00621817"/>
    <w:rsid w:val="0062304D"/>
    <w:rsid w:val="00623A19"/>
    <w:rsid w:val="00623E1B"/>
    <w:rsid w:val="00624A31"/>
    <w:rsid w:val="00624D39"/>
    <w:rsid w:val="00625F89"/>
    <w:rsid w:val="00627F58"/>
    <w:rsid w:val="00630612"/>
    <w:rsid w:val="00632746"/>
    <w:rsid w:val="00634F9C"/>
    <w:rsid w:val="00635360"/>
    <w:rsid w:val="006356E0"/>
    <w:rsid w:val="00636019"/>
    <w:rsid w:val="00640B79"/>
    <w:rsid w:val="006410BF"/>
    <w:rsid w:val="006413C4"/>
    <w:rsid w:val="0064211E"/>
    <w:rsid w:val="00643BF7"/>
    <w:rsid w:val="00644159"/>
    <w:rsid w:val="0064624E"/>
    <w:rsid w:val="00646B21"/>
    <w:rsid w:val="00647338"/>
    <w:rsid w:val="00647752"/>
    <w:rsid w:val="00647F2E"/>
    <w:rsid w:val="00647F77"/>
    <w:rsid w:val="00650694"/>
    <w:rsid w:val="00651275"/>
    <w:rsid w:val="00651C78"/>
    <w:rsid w:val="0065225A"/>
    <w:rsid w:val="0065452B"/>
    <w:rsid w:val="00655050"/>
    <w:rsid w:val="006552B0"/>
    <w:rsid w:val="00656077"/>
    <w:rsid w:val="006570C8"/>
    <w:rsid w:val="00657884"/>
    <w:rsid w:val="006618D7"/>
    <w:rsid w:val="0066193B"/>
    <w:rsid w:val="00662791"/>
    <w:rsid w:val="006637C2"/>
    <w:rsid w:val="00663EFD"/>
    <w:rsid w:val="006647F9"/>
    <w:rsid w:val="0066481E"/>
    <w:rsid w:val="00665223"/>
    <w:rsid w:val="00665747"/>
    <w:rsid w:val="00665F73"/>
    <w:rsid w:val="006704A1"/>
    <w:rsid w:val="0067271C"/>
    <w:rsid w:val="00675473"/>
    <w:rsid w:val="00675A88"/>
    <w:rsid w:val="00675D59"/>
    <w:rsid w:val="00675EF9"/>
    <w:rsid w:val="0067775B"/>
    <w:rsid w:val="00677B10"/>
    <w:rsid w:val="00677B58"/>
    <w:rsid w:val="00677E85"/>
    <w:rsid w:val="00680AFD"/>
    <w:rsid w:val="00681849"/>
    <w:rsid w:val="006847AE"/>
    <w:rsid w:val="00685653"/>
    <w:rsid w:val="00685C16"/>
    <w:rsid w:val="00685C43"/>
    <w:rsid w:val="00685C73"/>
    <w:rsid w:val="00687089"/>
    <w:rsid w:val="00687BBF"/>
    <w:rsid w:val="0069145C"/>
    <w:rsid w:val="00691AE1"/>
    <w:rsid w:val="0069251B"/>
    <w:rsid w:val="0069323C"/>
    <w:rsid w:val="00693F29"/>
    <w:rsid w:val="00695150"/>
    <w:rsid w:val="006976D9"/>
    <w:rsid w:val="006A0192"/>
    <w:rsid w:val="006A1A4A"/>
    <w:rsid w:val="006A374F"/>
    <w:rsid w:val="006A3AED"/>
    <w:rsid w:val="006A4E1D"/>
    <w:rsid w:val="006A5F73"/>
    <w:rsid w:val="006A68C6"/>
    <w:rsid w:val="006A747B"/>
    <w:rsid w:val="006A7B12"/>
    <w:rsid w:val="006B0FEC"/>
    <w:rsid w:val="006B101A"/>
    <w:rsid w:val="006B2EB4"/>
    <w:rsid w:val="006B34CA"/>
    <w:rsid w:val="006B4079"/>
    <w:rsid w:val="006B414A"/>
    <w:rsid w:val="006B4AF4"/>
    <w:rsid w:val="006B4DA2"/>
    <w:rsid w:val="006B5E51"/>
    <w:rsid w:val="006B6568"/>
    <w:rsid w:val="006B672C"/>
    <w:rsid w:val="006B6E96"/>
    <w:rsid w:val="006B7FFA"/>
    <w:rsid w:val="006C0214"/>
    <w:rsid w:val="006C1FF6"/>
    <w:rsid w:val="006C2D06"/>
    <w:rsid w:val="006C4C47"/>
    <w:rsid w:val="006C5063"/>
    <w:rsid w:val="006C5BFA"/>
    <w:rsid w:val="006C5CCE"/>
    <w:rsid w:val="006C5FA1"/>
    <w:rsid w:val="006D3FFF"/>
    <w:rsid w:val="006D439D"/>
    <w:rsid w:val="006D4D5C"/>
    <w:rsid w:val="006D63B0"/>
    <w:rsid w:val="006D70EC"/>
    <w:rsid w:val="006E0DC8"/>
    <w:rsid w:val="006E1B69"/>
    <w:rsid w:val="006E2006"/>
    <w:rsid w:val="006E21CE"/>
    <w:rsid w:val="006E2A55"/>
    <w:rsid w:val="006E2CAB"/>
    <w:rsid w:val="006E3233"/>
    <w:rsid w:val="006E37DA"/>
    <w:rsid w:val="006E384F"/>
    <w:rsid w:val="006E483D"/>
    <w:rsid w:val="006E5FE6"/>
    <w:rsid w:val="006E711E"/>
    <w:rsid w:val="006E7E59"/>
    <w:rsid w:val="006F01BB"/>
    <w:rsid w:val="006F33B9"/>
    <w:rsid w:val="006F3B30"/>
    <w:rsid w:val="006F4B86"/>
    <w:rsid w:val="006F4D14"/>
    <w:rsid w:val="006F5171"/>
    <w:rsid w:val="00700584"/>
    <w:rsid w:val="00701003"/>
    <w:rsid w:val="0070140D"/>
    <w:rsid w:val="00701CEE"/>
    <w:rsid w:val="0070283E"/>
    <w:rsid w:val="00703E11"/>
    <w:rsid w:val="0070435C"/>
    <w:rsid w:val="007043CD"/>
    <w:rsid w:val="007044EE"/>
    <w:rsid w:val="00705D56"/>
    <w:rsid w:val="007064E1"/>
    <w:rsid w:val="00706950"/>
    <w:rsid w:val="00710AFD"/>
    <w:rsid w:val="00711190"/>
    <w:rsid w:val="00711A5B"/>
    <w:rsid w:val="00711C94"/>
    <w:rsid w:val="00713CC0"/>
    <w:rsid w:val="00715027"/>
    <w:rsid w:val="00717570"/>
    <w:rsid w:val="00720075"/>
    <w:rsid w:val="0072070A"/>
    <w:rsid w:val="00720800"/>
    <w:rsid w:val="007211F6"/>
    <w:rsid w:val="0072287B"/>
    <w:rsid w:val="007229E5"/>
    <w:rsid w:val="00722DA9"/>
    <w:rsid w:val="00724061"/>
    <w:rsid w:val="00725284"/>
    <w:rsid w:val="007261CD"/>
    <w:rsid w:val="00726235"/>
    <w:rsid w:val="007311DA"/>
    <w:rsid w:val="007312A2"/>
    <w:rsid w:val="00731616"/>
    <w:rsid w:val="00732111"/>
    <w:rsid w:val="00732218"/>
    <w:rsid w:val="00733B6C"/>
    <w:rsid w:val="0073426F"/>
    <w:rsid w:val="00734D77"/>
    <w:rsid w:val="0073683E"/>
    <w:rsid w:val="00740125"/>
    <w:rsid w:val="0074064B"/>
    <w:rsid w:val="00740B6C"/>
    <w:rsid w:val="007410D9"/>
    <w:rsid w:val="007419BA"/>
    <w:rsid w:val="00742677"/>
    <w:rsid w:val="00743F0C"/>
    <w:rsid w:val="00744814"/>
    <w:rsid w:val="007455DC"/>
    <w:rsid w:val="0074580D"/>
    <w:rsid w:val="00746929"/>
    <w:rsid w:val="00746CDA"/>
    <w:rsid w:val="007474CC"/>
    <w:rsid w:val="00747DD6"/>
    <w:rsid w:val="00747EC3"/>
    <w:rsid w:val="0075025F"/>
    <w:rsid w:val="00750D7F"/>
    <w:rsid w:val="007512A7"/>
    <w:rsid w:val="007516B0"/>
    <w:rsid w:val="007527C3"/>
    <w:rsid w:val="00752BA0"/>
    <w:rsid w:val="00752EBE"/>
    <w:rsid w:val="00753468"/>
    <w:rsid w:val="0075354B"/>
    <w:rsid w:val="00753FAD"/>
    <w:rsid w:val="00755905"/>
    <w:rsid w:val="00755BC5"/>
    <w:rsid w:val="0075625A"/>
    <w:rsid w:val="00757BF6"/>
    <w:rsid w:val="00757C2A"/>
    <w:rsid w:val="0076189D"/>
    <w:rsid w:val="00761A82"/>
    <w:rsid w:val="00764E26"/>
    <w:rsid w:val="007655B5"/>
    <w:rsid w:val="00765A7D"/>
    <w:rsid w:val="00766493"/>
    <w:rsid w:val="007700B7"/>
    <w:rsid w:val="0077105F"/>
    <w:rsid w:val="00771741"/>
    <w:rsid w:val="00772B12"/>
    <w:rsid w:val="007733DE"/>
    <w:rsid w:val="00775382"/>
    <w:rsid w:val="007757D7"/>
    <w:rsid w:val="00776930"/>
    <w:rsid w:val="007770E9"/>
    <w:rsid w:val="00780C91"/>
    <w:rsid w:val="00781B41"/>
    <w:rsid w:val="007821BF"/>
    <w:rsid w:val="0078229C"/>
    <w:rsid w:val="00782348"/>
    <w:rsid w:val="007833B3"/>
    <w:rsid w:val="00783610"/>
    <w:rsid w:val="0078372D"/>
    <w:rsid w:val="0078414C"/>
    <w:rsid w:val="00785881"/>
    <w:rsid w:val="0078628F"/>
    <w:rsid w:val="00787636"/>
    <w:rsid w:val="00787C75"/>
    <w:rsid w:val="0079057A"/>
    <w:rsid w:val="00790E83"/>
    <w:rsid w:val="0079210A"/>
    <w:rsid w:val="00792177"/>
    <w:rsid w:val="00792E40"/>
    <w:rsid w:val="00793397"/>
    <w:rsid w:val="00793632"/>
    <w:rsid w:val="00793810"/>
    <w:rsid w:val="00793E94"/>
    <w:rsid w:val="0079438F"/>
    <w:rsid w:val="00794783"/>
    <w:rsid w:val="00794E2B"/>
    <w:rsid w:val="00796174"/>
    <w:rsid w:val="0079625D"/>
    <w:rsid w:val="007966AE"/>
    <w:rsid w:val="007969A1"/>
    <w:rsid w:val="00797E90"/>
    <w:rsid w:val="007A049E"/>
    <w:rsid w:val="007A2E8B"/>
    <w:rsid w:val="007A3415"/>
    <w:rsid w:val="007A3A94"/>
    <w:rsid w:val="007A3C5D"/>
    <w:rsid w:val="007A49C9"/>
    <w:rsid w:val="007A508E"/>
    <w:rsid w:val="007A575B"/>
    <w:rsid w:val="007A61BC"/>
    <w:rsid w:val="007A63D6"/>
    <w:rsid w:val="007A6A9B"/>
    <w:rsid w:val="007A6B0D"/>
    <w:rsid w:val="007A7CEB"/>
    <w:rsid w:val="007B0168"/>
    <w:rsid w:val="007B05F5"/>
    <w:rsid w:val="007B18C0"/>
    <w:rsid w:val="007B4CE8"/>
    <w:rsid w:val="007B51B8"/>
    <w:rsid w:val="007B51E5"/>
    <w:rsid w:val="007B660B"/>
    <w:rsid w:val="007B6A97"/>
    <w:rsid w:val="007C04DA"/>
    <w:rsid w:val="007C04F5"/>
    <w:rsid w:val="007C14A2"/>
    <w:rsid w:val="007C1716"/>
    <w:rsid w:val="007C249A"/>
    <w:rsid w:val="007C2C97"/>
    <w:rsid w:val="007C46A9"/>
    <w:rsid w:val="007C48E1"/>
    <w:rsid w:val="007C5502"/>
    <w:rsid w:val="007C5593"/>
    <w:rsid w:val="007C73A5"/>
    <w:rsid w:val="007C7F8B"/>
    <w:rsid w:val="007C7FC0"/>
    <w:rsid w:val="007D1DA2"/>
    <w:rsid w:val="007D246A"/>
    <w:rsid w:val="007D2B3B"/>
    <w:rsid w:val="007D4AAC"/>
    <w:rsid w:val="007D5756"/>
    <w:rsid w:val="007D5A89"/>
    <w:rsid w:val="007D608F"/>
    <w:rsid w:val="007D6773"/>
    <w:rsid w:val="007D7246"/>
    <w:rsid w:val="007D746A"/>
    <w:rsid w:val="007D772E"/>
    <w:rsid w:val="007E06E5"/>
    <w:rsid w:val="007E0BCA"/>
    <w:rsid w:val="007E2349"/>
    <w:rsid w:val="007E352C"/>
    <w:rsid w:val="007E594F"/>
    <w:rsid w:val="007E631B"/>
    <w:rsid w:val="007E6E91"/>
    <w:rsid w:val="007E6ED9"/>
    <w:rsid w:val="007E74A7"/>
    <w:rsid w:val="007E796A"/>
    <w:rsid w:val="007F0616"/>
    <w:rsid w:val="007F0EC1"/>
    <w:rsid w:val="007F1AC2"/>
    <w:rsid w:val="007F257D"/>
    <w:rsid w:val="007F47D0"/>
    <w:rsid w:val="007F717F"/>
    <w:rsid w:val="008008BE"/>
    <w:rsid w:val="00801AD6"/>
    <w:rsid w:val="008031B4"/>
    <w:rsid w:val="008048C6"/>
    <w:rsid w:val="0080519D"/>
    <w:rsid w:val="0080583B"/>
    <w:rsid w:val="00806AE3"/>
    <w:rsid w:val="00810BB5"/>
    <w:rsid w:val="00811A0B"/>
    <w:rsid w:val="00812133"/>
    <w:rsid w:val="00812576"/>
    <w:rsid w:val="00812B27"/>
    <w:rsid w:val="00812EF9"/>
    <w:rsid w:val="008131E9"/>
    <w:rsid w:val="00813204"/>
    <w:rsid w:val="008143E6"/>
    <w:rsid w:val="00815AA4"/>
    <w:rsid w:val="0081641F"/>
    <w:rsid w:val="00816933"/>
    <w:rsid w:val="00816C61"/>
    <w:rsid w:val="0081713A"/>
    <w:rsid w:val="0082083B"/>
    <w:rsid w:val="00822DD8"/>
    <w:rsid w:val="008231DB"/>
    <w:rsid w:val="00823497"/>
    <w:rsid w:val="00823519"/>
    <w:rsid w:val="00823880"/>
    <w:rsid w:val="00823AF5"/>
    <w:rsid w:val="00824568"/>
    <w:rsid w:val="008249E7"/>
    <w:rsid w:val="008250D1"/>
    <w:rsid w:val="0082535E"/>
    <w:rsid w:val="00830B7E"/>
    <w:rsid w:val="00830FBB"/>
    <w:rsid w:val="00831BAE"/>
    <w:rsid w:val="0083342C"/>
    <w:rsid w:val="008356FE"/>
    <w:rsid w:val="00837DF6"/>
    <w:rsid w:val="008401A5"/>
    <w:rsid w:val="008403CD"/>
    <w:rsid w:val="008415D4"/>
    <w:rsid w:val="008424EE"/>
    <w:rsid w:val="00843E4C"/>
    <w:rsid w:val="00844C63"/>
    <w:rsid w:val="00845276"/>
    <w:rsid w:val="00845653"/>
    <w:rsid w:val="008464D9"/>
    <w:rsid w:val="008470E0"/>
    <w:rsid w:val="00847D13"/>
    <w:rsid w:val="00850F56"/>
    <w:rsid w:val="0085112B"/>
    <w:rsid w:val="00851B8D"/>
    <w:rsid w:val="00852CC0"/>
    <w:rsid w:val="008533DA"/>
    <w:rsid w:val="008555B2"/>
    <w:rsid w:val="008556F8"/>
    <w:rsid w:val="0085578E"/>
    <w:rsid w:val="008578A8"/>
    <w:rsid w:val="00857DDC"/>
    <w:rsid w:val="008615DC"/>
    <w:rsid w:val="00861E70"/>
    <w:rsid w:val="00861F5E"/>
    <w:rsid w:val="00862063"/>
    <w:rsid w:val="008645D4"/>
    <w:rsid w:val="00864AEB"/>
    <w:rsid w:val="008653FD"/>
    <w:rsid w:val="008654C9"/>
    <w:rsid w:val="008655C8"/>
    <w:rsid w:val="008673D2"/>
    <w:rsid w:val="00867E90"/>
    <w:rsid w:val="00867FF2"/>
    <w:rsid w:val="00870EA9"/>
    <w:rsid w:val="00871052"/>
    <w:rsid w:val="00872963"/>
    <w:rsid w:val="00872E35"/>
    <w:rsid w:val="00875D21"/>
    <w:rsid w:val="00876102"/>
    <w:rsid w:val="00876346"/>
    <w:rsid w:val="0087717F"/>
    <w:rsid w:val="008776D2"/>
    <w:rsid w:val="00880195"/>
    <w:rsid w:val="00881332"/>
    <w:rsid w:val="00881BEE"/>
    <w:rsid w:val="008820D9"/>
    <w:rsid w:val="00882979"/>
    <w:rsid w:val="00883E33"/>
    <w:rsid w:val="0088420E"/>
    <w:rsid w:val="00885CEA"/>
    <w:rsid w:val="008902AF"/>
    <w:rsid w:val="008903E7"/>
    <w:rsid w:val="0089275C"/>
    <w:rsid w:val="0089282F"/>
    <w:rsid w:val="00892E84"/>
    <w:rsid w:val="00893410"/>
    <w:rsid w:val="008954EA"/>
    <w:rsid w:val="008955BC"/>
    <w:rsid w:val="00895FDA"/>
    <w:rsid w:val="00896463"/>
    <w:rsid w:val="00896F99"/>
    <w:rsid w:val="008A0E67"/>
    <w:rsid w:val="008A0E9A"/>
    <w:rsid w:val="008A34F0"/>
    <w:rsid w:val="008A5530"/>
    <w:rsid w:val="008A55BB"/>
    <w:rsid w:val="008A7584"/>
    <w:rsid w:val="008A7DA7"/>
    <w:rsid w:val="008B0B9A"/>
    <w:rsid w:val="008B3634"/>
    <w:rsid w:val="008B445C"/>
    <w:rsid w:val="008B4DA5"/>
    <w:rsid w:val="008B62AA"/>
    <w:rsid w:val="008B7F69"/>
    <w:rsid w:val="008C0719"/>
    <w:rsid w:val="008C075D"/>
    <w:rsid w:val="008C18AD"/>
    <w:rsid w:val="008C20FB"/>
    <w:rsid w:val="008C2F71"/>
    <w:rsid w:val="008C3621"/>
    <w:rsid w:val="008C3B5D"/>
    <w:rsid w:val="008C3D17"/>
    <w:rsid w:val="008C727D"/>
    <w:rsid w:val="008C7D47"/>
    <w:rsid w:val="008C7F88"/>
    <w:rsid w:val="008D0360"/>
    <w:rsid w:val="008D0606"/>
    <w:rsid w:val="008D15C4"/>
    <w:rsid w:val="008D196B"/>
    <w:rsid w:val="008D1C22"/>
    <w:rsid w:val="008D2489"/>
    <w:rsid w:val="008D3CFC"/>
    <w:rsid w:val="008D3D1A"/>
    <w:rsid w:val="008D4BE0"/>
    <w:rsid w:val="008D54A7"/>
    <w:rsid w:val="008D6DC2"/>
    <w:rsid w:val="008D746A"/>
    <w:rsid w:val="008E113A"/>
    <w:rsid w:val="008E4C7E"/>
    <w:rsid w:val="008E4E17"/>
    <w:rsid w:val="008E6F97"/>
    <w:rsid w:val="008F0969"/>
    <w:rsid w:val="008F1624"/>
    <w:rsid w:val="008F165E"/>
    <w:rsid w:val="008F1849"/>
    <w:rsid w:val="008F27CF"/>
    <w:rsid w:val="008F3F87"/>
    <w:rsid w:val="008F576C"/>
    <w:rsid w:val="008F5ABA"/>
    <w:rsid w:val="008F5F56"/>
    <w:rsid w:val="008F625A"/>
    <w:rsid w:val="008F6C36"/>
    <w:rsid w:val="008F6F66"/>
    <w:rsid w:val="008F6FEC"/>
    <w:rsid w:val="008F7F49"/>
    <w:rsid w:val="009000E7"/>
    <w:rsid w:val="00900855"/>
    <w:rsid w:val="00902F5E"/>
    <w:rsid w:val="00903CA4"/>
    <w:rsid w:val="00903E73"/>
    <w:rsid w:val="00905529"/>
    <w:rsid w:val="00905C90"/>
    <w:rsid w:val="00911047"/>
    <w:rsid w:val="00911627"/>
    <w:rsid w:val="00911BD6"/>
    <w:rsid w:val="009132B6"/>
    <w:rsid w:val="0091416E"/>
    <w:rsid w:val="00914D0E"/>
    <w:rsid w:val="00914FF8"/>
    <w:rsid w:val="0091520F"/>
    <w:rsid w:val="00915635"/>
    <w:rsid w:val="00916110"/>
    <w:rsid w:val="00917A7E"/>
    <w:rsid w:val="00917EB7"/>
    <w:rsid w:val="009219D8"/>
    <w:rsid w:val="00922BD2"/>
    <w:rsid w:val="00923191"/>
    <w:rsid w:val="00923540"/>
    <w:rsid w:val="00924330"/>
    <w:rsid w:val="00926B3B"/>
    <w:rsid w:val="00927CE8"/>
    <w:rsid w:val="0093280C"/>
    <w:rsid w:val="00932F4F"/>
    <w:rsid w:val="00933A07"/>
    <w:rsid w:val="00934367"/>
    <w:rsid w:val="009345C2"/>
    <w:rsid w:val="0093478A"/>
    <w:rsid w:val="009347F8"/>
    <w:rsid w:val="009352CC"/>
    <w:rsid w:val="0093535E"/>
    <w:rsid w:val="009355B6"/>
    <w:rsid w:val="00936825"/>
    <w:rsid w:val="00936B8C"/>
    <w:rsid w:val="00940EDD"/>
    <w:rsid w:val="0094254F"/>
    <w:rsid w:val="00943492"/>
    <w:rsid w:val="00945E5B"/>
    <w:rsid w:val="00946206"/>
    <w:rsid w:val="009462DB"/>
    <w:rsid w:val="00946CA6"/>
    <w:rsid w:val="009476AB"/>
    <w:rsid w:val="00950FB5"/>
    <w:rsid w:val="00952F24"/>
    <w:rsid w:val="00953556"/>
    <w:rsid w:val="0095362F"/>
    <w:rsid w:val="009536C3"/>
    <w:rsid w:val="00954F38"/>
    <w:rsid w:val="00956421"/>
    <w:rsid w:val="009568BC"/>
    <w:rsid w:val="009575DF"/>
    <w:rsid w:val="00957952"/>
    <w:rsid w:val="00957CAC"/>
    <w:rsid w:val="00960353"/>
    <w:rsid w:val="00960A93"/>
    <w:rsid w:val="0096119D"/>
    <w:rsid w:val="009625C0"/>
    <w:rsid w:val="009651BA"/>
    <w:rsid w:val="00966969"/>
    <w:rsid w:val="00966EA1"/>
    <w:rsid w:val="00967768"/>
    <w:rsid w:val="00970B6A"/>
    <w:rsid w:val="00971095"/>
    <w:rsid w:val="00972281"/>
    <w:rsid w:val="0097512B"/>
    <w:rsid w:val="00976225"/>
    <w:rsid w:val="00976EF3"/>
    <w:rsid w:val="00977C99"/>
    <w:rsid w:val="0098072A"/>
    <w:rsid w:val="00981024"/>
    <w:rsid w:val="00982AA6"/>
    <w:rsid w:val="00982BCC"/>
    <w:rsid w:val="009831E0"/>
    <w:rsid w:val="009832C2"/>
    <w:rsid w:val="00983A01"/>
    <w:rsid w:val="00985688"/>
    <w:rsid w:val="0098574C"/>
    <w:rsid w:val="00986A32"/>
    <w:rsid w:val="00986A53"/>
    <w:rsid w:val="00987CE0"/>
    <w:rsid w:val="009924EB"/>
    <w:rsid w:val="009928DF"/>
    <w:rsid w:val="00993041"/>
    <w:rsid w:val="00993642"/>
    <w:rsid w:val="00993C69"/>
    <w:rsid w:val="00994070"/>
    <w:rsid w:val="009952A1"/>
    <w:rsid w:val="009959D2"/>
    <w:rsid w:val="00997356"/>
    <w:rsid w:val="009973B8"/>
    <w:rsid w:val="00997975"/>
    <w:rsid w:val="009A016D"/>
    <w:rsid w:val="009A0A95"/>
    <w:rsid w:val="009A1090"/>
    <w:rsid w:val="009A1818"/>
    <w:rsid w:val="009A3528"/>
    <w:rsid w:val="009A3B43"/>
    <w:rsid w:val="009A4A2B"/>
    <w:rsid w:val="009A4C8C"/>
    <w:rsid w:val="009A4E45"/>
    <w:rsid w:val="009A4FF8"/>
    <w:rsid w:val="009A6786"/>
    <w:rsid w:val="009A7A6B"/>
    <w:rsid w:val="009B0EB2"/>
    <w:rsid w:val="009B201D"/>
    <w:rsid w:val="009B20E4"/>
    <w:rsid w:val="009B210F"/>
    <w:rsid w:val="009B2C97"/>
    <w:rsid w:val="009B2DD1"/>
    <w:rsid w:val="009B2F36"/>
    <w:rsid w:val="009B3249"/>
    <w:rsid w:val="009B3807"/>
    <w:rsid w:val="009B4961"/>
    <w:rsid w:val="009B4B58"/>
    <w:rsid w:val="009B64B7"/>
    <w:rsid w:val="009C0AD6"/>
    <w:rsid w:val="009C1B42"/>
    <w:rsid w:val="009C325D"/>
    <w:rsid w:val="009C490C"/>
    <w:rsid w:val="009C50E5"/>
    <w:rsid w:val="009C6D7C"/>
    <w:rsid w:val="009D20C2"/>
    <w:rsid w:val="009D3C50"/>
    <w:rsid w:val="009D4452"/>
    <w:rsid w:val="009D4A49"/>
    <w:rsid w:val="009D4E29"/>
    <w:rsid w:val="009D50F3"/>
    <w:rsid w:val="009D69D9"/>
    <w:rsid w:val="009D6BFF"/>
    <w:rsid w:val="009D7148"/>
    <w:rsid w:val="009E0D43"/>
    <w:rsid w:val="009E0F77"/>
    <w:rsid w:val="009E15C4"/>
    <w:rsid w:val="009E24B7"/>
    <w:rsid w:val="009E41FE"/>
    <w:rsid w:val="009E467B"/>
    <w:rsid w:val="009E5D2A"/>
    <w:rsid w:val="009E5EBE"/>
    <w:rsid w:val="009E612E"/>
    <w:rsid w:val="009E6F3A"/>
    <w:rsid w:val="009E7425"/>
    <w:rsid w:val="009E7457"/>
    <w:rsid w:val="009E7F77"/>
    <w:rsid w:val="009F0173"/>
    <w:rsid w:val="009F1F2F"/>
    <w:rsid w:val="009F2AA4"/>
    <w:rsid w:val="009F4A4D"/>
    <w:rsid w:val="009F4ACA"/>
    <w:rsid w:val="009F6C2E"/>
    <w:rsid w:val="00A01046"/>
    <w:rsid w:val="00A01054"/>
    <w:rsid w:val="00A02057"/>
    <w:rsid w:val="00A02350"/>
    <w:rsid w:val="00A0314F"/>
    <w:rsid w:val="00A04909"/>
    <w:rsid w:val="00A05367"/>
    <w:rsid w:val="00A05C07"/>
    <w:rsid w:val="00A07468"/>
    <w:rsid w:val="00A07536"/>
    <w:rsid w:val="00A11344"/>
    <w:rsid w:val="00A11E80"/>
    <w:rsid w:val="00A1242F"/>
    <w:rsid w:val="00A12A4B"/>
    <w:rsid w:val="00A13BB2"/>
    <w:rsid w:val="00A1423A"/>
    <w:rsid w:val="00A14B15"/>
    <w:rsid w:val="00A14D00"/>
    <w:rsid w:val="00A14E8A"/>
    <w:rsid w:val="00A172D8"/>
    <w:rsid w:val="00A217BC"/>
    <w:rsid w:val="00A22075"/>
    <w:rsid w:val="00A226CA"/>
    <w:rsid w:val="00A22885"/>
    <w:rsid w:val="00A22CB9"/>
    <w:rsid w:val="00A23A5C"/>
    <w:rsid w:val="00A25974"/>
    <w:rsid w:val="00A26446"/>
    <w:rsid w:val="00A26A7B"/>
    <w:rsid w:val="00A274D4"/>
    <w:rsid w:val="00A31191"/>
    <w:rsid w:val="00A32556"/>
    <w:rsid w:val="00A33020"/>
    <w:rsid w:val="00A341FA"/>
    <w:rsid w:val="00A35AEE"/>
    <w:rsid w:val="00A375E3"/>
    <w:rsid w:val="00A40B7F"/>
    <w:rsid w:val="00A41667"/>
    <w:rsid w:val="00A43049"/>
    <w:rsid w:val="00A439D2"/>
    <w:rsid w:val="00A46555"/>
    <w:rsid w:val="00A50432"/>
    <w:rsid w:val="00A52AD2"/>
    <w:rsid w:val="00A53DF4"/>
    <w:rsid w:val="00A564DA"/>
    <w:rsid w:val="00A56FEB"/>
    <w:rsid w:val="00A57216"/>
    <w:rsid w:val="00A63ABB"/>
    <w:rsid w:val="00A6501F"/>
    <w:rsid w:val="00A65BF2"/>
    <w:rsid w:val="00A66147"/>
    <w:rsid w:val="00A66876"/>
    <w:rsid w:val="00A66B02"/>
    <w:rsid w:val="00A677D1"/>
    <w:rsid w:val="00A679C4"/>
    <w:rsid w:val="00A67D11"/>
    <w:rsid w:val="00A67D60"/>
    <w:rsid w:val="00A7068D"/>
    <w:rsid w:val="00A70BA4"/>
    <w:rsid w:val="00A70CC2"/>
    <w:rsid w:val="00A7461B"/>
    <w:rsid w:val="00A74766"/>
    <w:rsid w:val="00A7557C"/>
    <w:rsid w:val="00A75AF9"/>
    <w:rsid w:val="00A76838"/>
    <w:rsid w:val="00A771E1"/>
    <w:rsid w:val="00A806A9"/>
    <w:rsid w:val="00A81486"/>
    <w:rsid w:val="00A814FE"/>
    <w:rsid w:val="00A838F2"/>
    <w:rsid w:val="00A86CAB"/>
    <w:rsid w:val="00A86F40"/>
    <w:rsid w:val="00A876FE"/>
    <w:rsid w:val="00A905F2"/>
    <w:rsid w:val="00A90A39"/>
    <w:rsid w:val="00A90BCA"/>
    <w:rsid w:val="00A90D70"/>
    <w:rsid w:val="00A93D6D"/>
    <w:rsid w:val="00A952AE"/>
    <w:rsid w:val="00A97080"/>
    <w:rsid w:val="00AA0CFC"/>
    <w:rsid w:val="00AA23F2"/>
    <w:rsid w:val="00AA2634"/>
    <w:rsid w:val="00AA3F26"/>
    <w:rsid w:val="00AA600D"/>
    <w:rsid w:val="00AA6546"/>
    <w:rsid w:val="00AA71B4"/>
    <w:rsid w:val="00AB02DA"/>
    <w:rsid w:val="00AB0569"/>
    <w:rsid w:val="00AB346E"/>
    <w:rsid w:val="00AB3733"/>
    <w:rsid w:val="00AB3E06"/>
    <w:rsid w:val="00AB3F4E"/>
    <w:rsid w:val="00AB41D9"/>
    <w:rsid w:val="00AB4E51"/>
    <w:rsid w:val="00AB51DB"/>
    <w:rsid w:val="00AB544C"/>
    <w:rsid w:val="00AB665A"/>
    <w:rsid w:val="00AC0EF6"/>
    <w:rsid w:val="00AC2860"/>
    <w:rsid w:val="00AC28B8"/>
    <w:rsid w:val="00AC34AC"/>
    <w:rsid w:val="00AC351F"/>
    <w:rsid w:val="00AC35E6"/>
    <w:rsid w:val="00AC3948"/>
    <w:rsid w:val="00AC4AFB"/>
    <w:rsid w:val="00AC767E"/>
    <w:rsid w:val="00AC7AB8"/>
    <w:rsid w:val="00AD0249"/>
    <w:rsid w:val="00AD0C17"/>
    <w:rsid w:val="00AD13D5"/>
    <w:rsid w:val="00AD1B2E"/>
    <w:rsid w:val="00AD28D0"/>
    <w:rsid w:val="00AD2D5F"/>
    <w:rsid w:val="00AD2D97"/>
    <w:rsid w:val="00AD338C"/>
    <w:rsid w:val="00AD394A"/>
    <w:rsid w:val="00AD42FF"/>
    <w:rsid w:val="00AD43E4"/>
    <w:rsid w:val="00AD4486"/>
    <w:rsid w:val="00AD63DE"/>
    <w:rsid w:val="00AD6518"/>
    <w:rsid w:val="00AD7072"/>
    <w:rsid w:val="00AD75CE"/>
    <w:rsid w:val="00AD7CD4"/>
    <w:rsid w:val="00AE200D"/>
    <w:rsid w:val="00AE33CE"/>
    <w:rsid w:val="00AE432A"/>
    <w:rsid w:val="00AE4DCF"/>
    <w:rsid w:val="00AE639F"/>
    <w:rsid w:val="00AE6A50"/>
    <w:rsid w:val="00AE721F"/>
    <w:rsid w:val="00AF244D"/>
    <w:rsid w:val="00AF2C5B"/>
    <w:rsid w:val="00AF33E3"/>
    <w:rsid w:val="00AF4519"/>
    <w:rsid w:val="00AF4730"/>
    <w:rsid w:val="00AF49C3"/>
    <w:rsid w:val="00AF5BD2"/>
    <w:rsid w:val="00AF5FC4"/>
    <w:rsid w:val="00AF6EC7"/>
    <w:rsid w:val="00B001BB"/>
    <w:rsid w:val="00B004ED"/>
    <w:rsid w:val="00B00EC9"/>
    <w:rsid w:val="00B01456"/>
    <w:rsid w:val="00B019E0"/>
    <w:rsid w:val="00B02AE4"/>
    <w:rsid w:val="00B02B76"/>
    <w:rsid w:val="00B05F11"/>
    <w:rsid w:val="00B05F36"/>
    <w:rsid w:val="00B072B8"/>
    <w:rsid w:val="00B10269"/>
    <w:rsid w:val="00B10AEA"/>
    <w:rsid w:val="00B13ACF"/>
    <w:rsid w:val="00B14886"/>
    <w:rsid w:val="00B15AB5"/>
    <w:rsid w:val="00B17392"/>
    <w:rsid w:val="00B17895"/>
    <w:rsid w:val="00B17B16"/>
    <w:rsid w:val="00B202E6"/>
    <w:rsid w:val="00B22004"/>
    <w:rsid w:val="00B225E4"/>
    <w:rsid w:val="00B226C3"/>
    <w:rsid w:val="00B234FA"/>
    <w:rsid w:val="00B242E2"/>
    <w:rsid w:val="00B24B9C"/>
    <w:rsid w:val="00B25BDD"/>
    <w:rsid w:val="00B26543"/>
    <w:rsid w:val="00B3109B"/>
    <w:rsid w:val="00B315A5"/>
    <w:rsid w:val="00B31AE4"/>
    <w:rsid w:val="00B32819"/>
    <w:rsid w:val="00B3286B"/>
    <w:rsid w:val="00B33BFB"/>
    <w:rsid w:val="00B34131"/>
    <w:rsid w:val="00B3441B"/>
    <w:rsid w:val="00B3553E"/>
    <w:rsid w:val="00B3593B"/>
    <w:rsid w:val="00B35A16"/>
    <w:rsid w:val="00B35C2F"/>
    <w:rsid w:val="00B360E5"/>
    <w:rsid w:val="00B37580"/>
    <w:rsid w:val="00B418B3"/>
    <w:rsid w:val="00B43C3E"/>
    <w:rsid w:val="00B43E3E"/>
    <w:rsid w:val="00B43EC5"/>
    <w:rsid w:val="00B452CF"/>
    <w:rsid w:val="00B458E5"/>
    <w:rsid w:val="00B463B3"/>
    <w:rsid w:val="00B46869"/>
    <w:rsid w:val="00B474F4"/>
    <w:rsid w:val="00B50219"/>
    <w:rsid w:val="00B5111F"/>
    <w:rsid w:val="00B51B55"/>
    <w:rsid w:val="00B52F9B"/>
    <w:rsid w:val="00B5349B"/>
    <w:rsid w:val="00B53820"/>
    <w:rsid w:val="00B5404F"/>
    <w:rsid w:val="00B541AF"/>
    <w:rsid w:val="00B55469"/>
    <w:rsid w:val="00B57CC1"/>
    <w:rsid w:val="00B6168F"/>
    <w:rsid w:val="00B639E2"/>
    <w:rsid w:val="00B6485A"/>
    <w:rsid w:val="00B65792"/>
    <w:rsid w:val="00B67D11"/>
    <w:rsid w:val="00B74EE1"/>
    <w:rsid w:val="00B7531B"/>
    <w:rsid w:val="00B75DC8"/>
    <w:rsid w:val="00B76103"/>
    <w:rsid w:val="00B76DDB"/>
    <w:rsid w:val="00B77BDD"/>
    <w:rsid w:val="00B8014E"/>
    <w:rsid w:val="00B80DA4"/>
    <w:rsid w:val="00B81411"/>
    <w:rsid w:val="00B81F49"/>
    <w:rsid w:val="00B82F24"/>
    <w:rsid w:val="00B83475"/>
    <w:rsid w:val="00B83DD9"/>
    <w:rsid w:val="00B844AB"/>
    <w:rsid w:val="00B901EE"/>
    <w:rsid w:val="00B90F19"/>
    <w:rsid w:val="00B91BB3"/>
    <w:rsid w:val="00B92AD4"/>
    <w:rsid w:val="00B938ED"/>
    <w:rsid w:val="00B93FCF"/>
    <w:rsid w:val="00B9790B"/>
    <w:rsid w:val="00B979DF"/>
    <w:rsid w:val="00B97C01"/>
    <w:rsid w:val="00BA0B2C"/>
    <w:rsid w:val="00BA1C74"/>
    <w:rsid w:val="00BA1E87"/>
    <w:rsid w:val="00BA22E3"/>
    <w:rsid w:val="00BA2431"/>
    <w:rsid w:val="00BA263D"/>
    <w:rsid w:val="00BA3B0B"/>
    <w:rsid w:val="00BA3E0E"/>
    <w:rsid w:val="00BA59DC"/>
    <w:rsid w:val="00BA5E07"/>
    <w:rsid w:val="00BA5F8E"/>
    <w:rsid w:val="00BA609E"/>
    <w:rsid w:val="00BA78B6"/>
    <w:rsid w:val="00BB0BDD"/>
    <w:rsid w:val="00BB250C"/>
    <w:rsid w:val="00BB637E"/>
    <w:rsid w:val="00BB7BB9"/>
    <w:rsid w:val="00BB7E12"/>
    <w:rsid w:val="00BC01D4"/>
    <w:rsid w:val="00BC0C68"/>
    <w:rsid w:val="00BC11EE"/>
    <w:rsid w:val="00BC171D"/>
    <w:rsid w:val="00BC1ECD"/>
    <w:rsid w:val="00BC26D9"/>
    <w:rsid w:val="00BC32DF"/>
    <w:rsid w:val="00BC3993"/>
    <w:rsid w:val="00BC449D"/>
    <w:rsid w:val="00BC465A"/>
    <w:rsid w:val="00BC4B1E"/>
    <w:rsid w:val="00BC5712"/>
    <w:rsid w:val="00BC5A01"/>
    <w:rsid w:val="00BC6B48"/>
    <w:rsid w:val="00BC6BD2"/>
    <w:rsid w:val="00BC72C3"/>
    <w:rsid w:val="00BD164B"/>
    <w:rsid w:val="00BD1E32"/>
    <w:rsid w:val="00BD1E8E"/>
    <w:rsid w:val="00BD234E"/>
    <w:rsid w:val="00BD240C"/>
    <w:rsid w:val="00BD3A56"/>
    <w:rsid w:val="00BD4A53"/>
    <w:rsid w:val="00BD5F01"/>
    <w:rsid w:val="00BD69FB"/>
    <w:rsid w:val="00BD714E"/>
    <w:rsid w:val="00BD723B"/>
    <w:rsid w:val="00BD779C"/>
    <w:rsid w:val="00BE10F9"/>
    <w:rsid w:val="00BE166A"/>
    <w:rsid w:val="00BE1D4B"/>
    <w:rsid w:val="00BE3DB3"/>
    <w:rsid w:val="00BE7991"/>
    <w:rsid w:val="00BF083B"/>
    <w:rsid w:val="00BF0B7E"/>
    <w:rsid w:val="00BF0DC7"/>
    <w:rsid w:val="00BF0DE4"/>
    <w:rsid w:val="00BF1283"/>
    <w:rsid w:val="00BF14A5"/>
    <w:rsid w:val="00BF187F"/>
    <w:rsid w:val="00BF236D"/>
    <w:rsid w:val="00BF3572"/>
    <w:rsid w:val="00BF3B33"/>
    <w:rsid w:val="00BF417E"/>
    <w:rsid w:val="00BF5821"/>
    <w:rsid w:val="00BF586E"/>
    <w:rsid w:val="00BF5D22"/>
    <w:rsid w:val="00BF6492"/>
    <w:rsid w:val="00BF6B11"/>
    <w:rsid w:val="00BF6C30"/>
    <w:rsid w:val="00BF72F8"/>
    <w:rsid w:val="00C00046"/>
    <w:rsid w:val="00C00212"/>
    <w:rsid w:val="00C00FC3"/>
    <w:rsid w:val="00C01F3C"/>
    <w:rsid w:val="00C028A5"/>
    <w:rsid w:val="00C03642"/>
    <w:rsid w:val="00C03684"/>
    <w:rsid w:val="00C04647"/>
    <w:rsid w:val="00C04710"/>
    <w:rsid w:val="00C04C8B"/>
    <w:rsid w:val="00C05259"/>
    <w:rsid w:val="00C05C1F"/>
    <w:rsid w:val="00C11256"/>
    <w:rsid w:val="00C12F81"/>
    <w:rsid w:val="00C136A8"/>
    <w:rsid w:val="00C14C02"/>
    <w:rsid w:val="00C165F6"/>
    <w:rsid w:val="00C17065"/>
    <w:rsid w:val="00C172DE"/>
    <w:rsid w:val="00C17B61"/>
    <w:rsid w:val="00C2067D"/>
    <w:rsid w:val="00C20F89"/>
    <w:rsid w:val="00C21CD2"/>
    <w:rsid w:val="00C22B21"/>
    <w:rsid w:val="00C245AD"/>
    <w:rsid w:val="00C25CD5"/>
    <w:rsid w:val="00C25E01"/>
    <w:rsid w:val="00C268F7"/>
    <w:rsid w:val="00C26921"/>
    <w:rsid w:val="00C336DB"/>
    <w:rsid w:val="00C347CB"/>
    <w:rsid w:val="00C34AF8"/>
    <w:rsid w:val="00C355E7"/>
    <w:rsid w:val="00C36B01"/>
    <w:rsid w:val="00C36B49"/>
    <w:rsid w:val="00C37B9C"/>
    <w:rsid w:val="00C40654"/>
    <w:rsid w:val="00C418C5"/>
    <w:rsid w:val="00C42654"/>
    <w:rsid w:val="00C4295F"/>
    <w:rsid w:val="00C42B0F"/>
    <w:rsid w:val="00C43793"/>
    <w:rsid w:val="00C43EF5"/>
    <w:rsid w:val="00C448D0"/>
    <w:rsid w:val="00C45410"/>
    <w:rsid w:val="00C465B4"/>
    <w:rsid w:val="00C46B18"/>
    <w:rsid w:val="00C471E5"/>
    <w:rsid w:val="00C51208"/>
    <w:rsid w:val="00C51A5E"/>
    <w:rsid w:val="00C5285A"/>
    <w:rsid w:val="00C52D77"/>
    <w:rsid w:val="00C57F48"/>
    <w:rsid w:val="00C60643"/>
    <w:rsid w:val="00C61C6A"/>
    <w:rsid w:val="00C62606"/>
    <w:rsid w:val="00C6270D"/>
    <w:rsid w:val="00C64279"/>
    <w:rsid w:val="00C64AF2"/>
    <w:rsid w:val="00C65540"/>
    <w:rsid w:val="00C71429"/>
    <w:rsid w:val="00C71956"/>
    <w:rsid w:val="00C7398E"/>
    <w:rsid w:val="00C74E40"/>
    <w:rsid w:val="00C75009"/>
    <w:rsid w:val="00C754C2"/>
    <w:rsid w:val="00C755FA"/>
    <w:rsid w:val="00C764D5"/>
    <w:rsid w:val="00C76938"/>
    <w:rsid w:val="00C76AC7"/>
    <w:rsid w:val="00C76D57"/>
    <w:rsid w:val="00C773C9"/>
    <w:rsid w:val="00C8022E"/>
    <w:rsid w:val="00C822B4"/>
    <w:rsid w:val="00C8278E"/>
    <w:rsid w:val="00C836F5"/>
    <w:rsid w:val="00C83923"/>
    <w:rsid w:val="00C85466"/>
    <w:rsid w:val="00C85809"/>
    <w:rsid w:val="00C86ECE"/>
    <w:rsid w:val="00C87579"/>
    <w:rsid w:val="00C87AA4"/>
    <w:rsid w:val="00C90A10"/>
    <w:rsid w:val="00C90C34"/>
    <w:rsid w:val="00C92A5B"/>
    <w:rsid w:val="00C95C97"/>
    <w:rsid w:val="00C963E9"/>
    <w:rsid w:val="00C9648F"/>
    <w:rsid w:val="00C97F41"/>
    <w:rsid w:val="00CA083A"/>
    <w:rsid w:val="00CA08D3"/>
    <w:rsid w:val="00CA0D5D"/>
    <w:rsid w:val="00CA21B8"/>
    <w:rsid w:val="00CA267C"/>
    <w:rsid w:val="00CA29A8"/>
    <w:rsid w:val="00CA2BF3"/>
    <w:rsid w:val="00CA301B"/>
    <w:rsid w:val="00CA3275"/>
    <w:rsid w:val="00CA35A9"/>
    <w:rsid w:val="00CA364B"/>
    <w:rsid w:val="00CA37A7"/>
    <w:rsid w:val="00CA4F98"/>
    <w:rsid w:val="00CA5FEB"/>
    <w:rsid w:val="00CA638D"/>
    <w:rsid w:val="00CA6EAC"/>
    <w:rsid w:val="00CA75BE"/>
    <w:rsid w:val="00CB0485"/>
    <w:rsid w:val="00CB0612"/>
    <w:rsid w:val="00CB23A3"/>
    <w:rsid w:val="00CB2A05"/>
    <w:rsid w:val="00CB4630"/>
    <w:rsid w:val="00CB4DD4"/>
    <w:rsid w:val="00CB4DE9"/>
    <w:rsid w:val="00CB6392"/>
    <w:rsid w:val="00CB715C"/>
    <w:rsid w:val="00CB7A6A"/>
    <w:rsid w:val="00CC0A59"/>
    <w:rsid w:val="00CC1F9F"/>
    <w:rsid w:val="00CC2237"/>
    <w:rsid w:val="00CC24F1"/>
    <w:rsid w:val="00CC33B5"/>
    <w:rsid w:val="00CC4D89"/>
    <w:rsid w:val="00CC526A"/>
    <w:rsid w:val="00CC548D"/>
    <w:rsid w:val="00CC5F60"/>
    <w:rsid w:val="00CC6292"/>
    <w:rsid w:val="00CC6CBB"/>
    <w:rsid w:val="00CC6F32"/>
    <w:rsid w:val="00CD2A6A"/>
    <w:rsid w:val="00CD3949"/>
    <w:rsid w:val="00CD4C57"/>
    <w:rsid w:val="00CD53B7"/>
    <w:rsid w:val="00CE0057"/>
    <w:rsid w:val="00CE05DC"/>
    <w:rsid w:val="00CE133B"/>
    <w:rsid w:val="00CE1566"/>
    <w:rsid w:val="00CE17A1"/>
    <w:rsid w:val="00CE190B"/>
    <w:rsid w:val="00CE3093"/>
    <w:rsid w:val="00CE4418"/>
    <w:rsid w:val="00CE53F1"/>
    <w:rsid w:val="00CE5DD8"/>
    <w:rsid w:val="00CE6521"/>
    <w:rsid w:val="00CE7354"/>
    <w:rsid w:val="00CF0575"/>
    <w:rsid w:val="00CF11D9"/>
    <w:rsid w:val="00CF1B1C"/>
    <w:rsid w:val="00CF1D7F"/>
    <w:rsid w:val="00CF20FE"/>
    <w:rsid w:val="00CF2B43"/>
    <w:rsid w:val="00CF2B8C"/>
    <w:rsid w:val="00CF2EEC"/>
    <w:rsid w:val="00CF32B6"/>
    <w:rsid w:val="00CF384D"/>
    <w:rsid w:val="00CF4025"/>
    <w:rsid w:val="00CF619E"/>
    <w:rsid w:val="00D00001"/>
    <w:rsid w:val="00D004DD"/>
    <w:rsid w:val="00D010E4"/>
    <w:rsid w:val="00D01D3A"/>
    <w:rsid w:val="00D02100"/>
    <w:rsid w:val="00D03965"/>
    <w:rsid w:val="00D048F8"/>
    <w:rsid w:val="00D04C25"/>
    <w:rsid w:val="00D04C38"/>
    <w:rsid w:val="00D04C51"/>
    <w:rsid w:val="00D06B65"/>
    <w:rsid w:val="00D07016"/>
    <w:rsid w:val="00D070A4"/>
    <w:rsid w:val="00D109C1"/>
    <w:rsid w:val="00D112AB"/>
    <w:rsid w:val="00D12310"/>
    <w:rsid w:val="00D13216"/>
    <w:rsid w:val="00D1430E"/>
    <w:rsid w:val="00D15ECD"/>
    <w:rsid w:val="00D16317"/>
    <w:rsid w:val="00D16846"/>
    <w:rsid w:val="00D16CE9"/>
    <w:rsid w:val="00D2185A"/>
    <w:rsid w:val="00D231F2"/>
    <w:rsid w:val="00D234BE"/>
    <w:rsid w:val="00D23893"/>
    <w:rsid w:val="00D24049"/>
    <w:rsid w:val="00D256E6"/>
    <w:rsid w:val="00D25D0E"/>
    <w:rsid w:val="00D265B2"/>
    <w:rsid w:val="00D26CE2"/>
    <w:rsid w:val="00D27534"/>
    <w:rsid w:val="00D3098D"/>
    <w:rsid w:val="00D3141D"/>
    <w:rsid w:val="00D342F3"/>
    <w:rsid w:val="00D3445F"/>
    <w:rsid w:val="00D359DF"/>
    <w:rsid w:val="00D35B42"/>
    <w:rsid w:val="00D35D72"/>
    <w:rsid w:val="00D36A97"/>
    <w:rsid w:val="00D36DAF"/>
    <w:rsid w:val="00D37BBC"/>
    <w:rsid w:val="00D402AD"/>
    <w:rsid w:val="00D406A6"/>
    <w:rsid w:val="00D415D2"/>
    <w:rsid w:val="00D41B77"/>
    <w:rsid w:val="00D41C04"/>
    <w:rsid w:val="00D426A9"/>
    <w:rsid w:val="00D436CB"/>
    <w:rsid w:val="00D447F3"/>
    <w:rsid w:val="00D448EE"/>
    <w:rsid w:val="00D44922"/>
    <w:rsid w:val="00D44975"/>
    <w:rsid w:val="00D44C5B"/>
    <w:rsid w:val="00D46F1D"/>
    <w:rsid w:val="00D47201"/>
    <w:rsid w:val="00D47A1C"/>
    <w:rsid w:val="00D513C5"/>
    <w:rsid w:val="00D529B4"/>
    <w:rsid w:val="00D53A01"/>
    <w:rsid w:val="00D53E54"/>
    <w:rsid w:val="00D54147"/>
    <w:rsid w:val="00D5442E"/>
    <w:rsid w:val="00D563CB"/>
    <w:rsid w:val="00D56BEE"/>
    <w:rsid w:val="00D56D51"/>
    <w:rsid w:val="00D607A8"/>
    <w:rsid w:val="00D612DB"/>
    <w:rsid w:val="00D61345"/>
    <w:rsid w:val="00D61A8E"/>
    <w:rsid w:val="00D6234E"/>
    <w:rsid w:val="00D629EC"/>
    <w:rsid w:val="00D66FC5"/>
    <w:rsid w:val="00D709E2"/>
    <w:rsid w:val="00D70A64"/>
    <w:rsid w:val="00D72F0B"/>
    <w:rsid w:val="00D740DA"/>
    <w:rsid w:val="00D742BD"/>
    <w:rsid w:val="00D7465F"/>
    <w:rsid w:val="00D751FC"/>
    <w:rsid w:val="00D754EA"/>
    <w:rsid w:val="00D76491"/>
    <w:rsid w:val="00D7677C"/>
    <w:rsid w:val="00D76CAE"/>
    <w:rsid w:val="00D77588"/>
    <w:rsid w:val="00D77746"/>
    <w:rsid w:val="00D77E72"/>
    <w:rsid w:val="00D802AA"/>
    <w:rsid w:val="00D8093B"/>
    <w:rsid w:val="00D80B2B"/>
    <w:rsid w:val="00D81560"/>
    <w:rsid w:val="00D821DA"/>
    <w:rsid w:val="00D8242E"/>
    <w:rsid w:val="00D824F0"/>
    <w:rsid w:val="00D831CF"/>
    <w:rsid w:val="00D834B2"/>
    <w:rsid w:val="00D854B9"/>
    <w:rsid w:val="00D877BF"/>
    <w:rsid w:val="00D92678"/>
    <w:rsid w:val="00D92DAD"/>
    <w:rsid w:val="00D9451D"/>
    <w:rsid w:val="00D95181"/>
    <w:rsid w:val="00D9532C"/>
    <w:rsid w:val="00D97CFA"/>
    <w:rsid w:val="00DA0CFA"/>
    <w:rsid w:val="00DA1538"/>
    <w:rsid w:val="00DA1F6C"/>
    <w:rsid w:val="00DA201F"/>
    <w:rsid w:val="00DA37E8"/>
    <w:rsid w:val="00DA411E"/>
    <w:rsid w:val="00DA4248"/>
    <w:rsid w:val="00DA45DA"/>
    <w:rsid w:val="00DA486E"/>
    <w:rsid w:val="00DA51BD"/>
    <w:rsid w:val="00DA54D2"/>
    <w:rsid w:val="00DA5C2D"/>
    <w:rsid w:val="00DA5EAF"/>
    <w:rsid w:val="00DA68A9"/>
    <w:rsid w:val="00DA759D"/>
    <w:rsid w:val="00DB0A99"/>
    <w:rsid w:val="00DB0C89"/>
    <w:rsid w:val="00DB0FB9"/>
    <w:rsid w:val="00DB1FB4"/>
    <w:rsid w:val="00DB240D"/>
    <w:rsid w:val="00DB4003"/>
    <w:rsid w:val="00DB47D7"/>
    <w:rsid w:val="00DB4DA1"/>
    <w:rsid w:val="00DB55BF"/>
    <w:rsid w:val="00DB5EC3"/>
    <w:rsid w:val="00DB6EE5"/>
    <w:rsid w:val="00DB71F0"/>
    <w:rsid w:val="00DB739B"/>
    <w:rsid w:val="00DB742E"/>
    <w:rsid w:val="00DC2462"/>
    <w:rsid w:val="00DC302B"/>
    <w:rsid w:val="00DC3224"/>
    <w:rsid w:val="00DC3FC4"/>
    <w:rsid w:val="00DC5C6D"/>
    <w:rsid w:val="00DC61BA"/>
    <w:rsid w:val="00DC66E7"/>
    <w:rsid w:val="00DD203B"/>
    <w:rsid w:val="00DD2CFB"/>
    <w:rsid w:val="00DD4A09"/>
    <w:rsid w:val="00DD6455"/>
    <w:rsid w:val="00DD6612"/>
    <w:rsid w:val="00DD6971"/>
    <w:rsid w:val="00DD7037"/>
    <w:rsid w:val="00DD770E"/>
    <w:rsid w:val="00DD7F99"/>
    <w:rsid w:val="00DE1395"/>
    <w:rsid w:val="00DE20CB"/>
    <w:rsid w:val="00DE338C"/>
    <w:rsid w:val="00DE4FBD"/>
    <w:rsid w:val="00DE583E"/>
    <w:rsid w:val="00DF10A7"/>
    <w:rsid w:val="00DF12F2"/>
    <w:rsid w:val="00DF2E95"/>
    <w:rsid w:val="00DF3F27"/>
    <w:rsid w:val="00DF4231"/>
    <w:rsid w:val="00DF47BC"/>
    <w:rsid w:val="00DF4DF8"/>
    <w:rsid w:val="00DF556B"/>
    <w:rsid w:val="00DF67E4"/>
    <w:rsid w:val="00DF6FEE"/>
    <w:rsid w:val="00DF71E2"/>
    <w:rsid w:val="00E02134"/>
    <w:rsid w:val="00E03198"/>
    <w:rsid w:val="00E0379F"/>
    <w:rsid w:val="00E03F77"/>
    <w:rsid w:val="00E03FD4"/>
    <w:rsid w:val="00E05B6A"/>
    <w:rsid w:val="00E06C64"/>
    <w:rsid w:val="00E12612"/>
    <w:rsid w:val="00E12705"/>
    <w:rsid w:val="00E127E1"/>
    <w:rsid w:val="00E12F03"/>
    <w:rsid w:val="00E12FB0"/>
    <w:rsid w:val="00E144D1"/>
    <w:rsid w:val="00E1453F"/>
    <w:rsid w:val="00E1640A"/>
    <w:rsid w:val="00E16B46"/>
    <w:rsid w:val="00E205A9"/>
    <w:rsid w:val="00E2103C"/>
    <w:rsid w:val="00E2209C"/>
    <w:rsid w:val="00E23D86"/>
    <w:rsid w:val="00E25681"/>
    <w:rsid w:val="00E263E8"/>
    <w:rsid w:val="00E273A9"/>
    <w:rsid w:val="00E27CA0"/>
    <w:rsid w:val="00E30A79"/>
    <w:rsid w:val="00E30FF0"/>
    <w:rsid w:val="00E31280"/>
    <w:rsid w:val="00E324BC"/>
    <w:rsid w:val="00E32E0D"/>
    <w:rsid w:val="00E37252"/>
    <w:rsid w:val="00E37318"/>
    <w:rsid w:val="00E37BA2"/>
    <w:rsid w:val="00E40547"/>
    <w:rsid w:val="00E426C4"/>
    <w:rsid w:val="00E42A1F"/>
    <w:rsid w:val="00E42F68"/>
    <w:rsid w:val="00E441A2"/>
    <w:rsid w:val="00E46805"/>
    <w:rsid w:val="00E469B4"/>
    <w:rsid w:val="00E47CAB"/>
    <w:rsid w:val="00E50188"/>
    <w:rsid w:val="00E503A2"/>
    <w:rsid w:val="00E504E2"/>
    <w:rsid w:val="00E529B3"/>
    <w:rsid w:val="00E52AFC"/>
    <w:rsid w:val="00E54240"/>
    <w:rsid w:val="00E54E1D"/>
    <w:rsid w:val="00E54EFB"/>
    <w:rsid w:val="00E56984"/>
    <w:rsid w:val="00E56CDE"/>
    <w:rsid w:val="00E576E2"/>
    <w:rsid w:val="00E60ABB"/>
    <w:rsid w:val="00E60EC2"/>
    <w:rsid w:val="00E64C84"/>
    <w:rsid w:val="00E70E8C"/>
    <w:rsid w:val="00E71339"/>
    <w:rsid w:val="00E7134E"/>
    <w:rsid w:val="00E715B7"/>
    <w:rsid w:val="00E73DBC"/>
    <w:rsid w:val="00E74E00"/>
    <w:rsid w:val="00E768FE"/>
    <w:rsid w:val="00E76DDF"/>
    <w:rsid w:val="00E7732D"/>
    <w:rsid w:val="00E77625"/>
    <w:rsid w:val="00E77D12"/>
    <w:rsid w:val="00E77FB5"/>
    <w:rsid w:val="00E80397"/>
    <w:rsid w:val="00E8041F"/>
    <w:rsid w:val="00E80F78"/>
    <w:rsid w:val="00E8325D"/>
    <w:rsid w:val="00E832E6"/>
    <w:rsid w:val="00E84A10"/>
    <w:rsid w:val="00E84F2A"/>
    <w:rsid w:val="00E86D8D"/>
    <w:rsid w:val="00E87721"/>
    <w:rsid w:val="00E9060D"/>
    <w:rsid w:val="00E90723"/>
    <w:rsid w:val="00E90F5B"/>
    <w:rsid w:val="00E9128C"/>
    <w:rsid w:val="00E92321"/>
    <w:rsid w:val="00E926FE"/>
    <w:rsid w:val="00E93B4C"/>
    <w:rsid w:val="00E94545"/>
    <w:rsid w:val="00E95DCC"/>
    <w:rsid w:val="00E96FC0"/>
    <w:rsid w:val="00EA02B2"/>
    <w:rsid w:val="00EA0894"/>
    <w:rsid w:val="00EA08AC"/>
    <w:rsid w:val="00EA1E67"/>
    <w:rsid w:val="00EA4697"/>
    <w:rsid w:val="00EA4B45"/>
    <w:rsid w:val="00EA5197"/>
    <w:rsid w:val="00EA56FB"/>
    <w:rsid w:val="00EA623D"/>
    <w:rsid w:val="00EA62F0"/>
    <w:rsid w:val="00EA6E3D"/>
    <w:rsid w:val="00EA74BC"/>
    <w:rsid w:val="00EA7C87"/>
    <w:rsid w:val="00EB1673"/>
    <w:rsid w:val="00EB1C4F"/>
    <w:rsid w:val="00EB1E82"/>
    <w:rsid w:val="00EB2316"/>
    <w:rsid w:val="00EB2644"/>
    <w:rsid w:val="00EB2F47"/>
    <w:rsid w:val="00EB3284"/>
    <w:rsid w:val="00EB4024"/>
    <w:rsid w:val="00EB507D"/>
    <w:rsid w:val="00EB5474"/>
    <w:rsid w:val="00EB61DB"/>
    <w:rsid w:val="00EC03F8"/>
    <w:rsid w:val="00EC09D0"/>
    <w:rsid w:val="00EC0E78"/>
    <w:rsid w:val="00EC1721"/>
    <w:rsid w:val="00EC3880"/>
    <w:rsid w:val="00EC491A"/>
    <w:rsid w:val="00EC5CB2"/>
    <w:rsid w:val="00EC5D29"/>
    <w:rsid w:val="00ED171A"/>
    <w:rsid w:val="00ED2EA9"/>
    <w:rsid w:val="00ED3E76"/>
    <w:rsid w:val="00ED41A5"/>
    <w:rsid w:val="00ED42DE"/>
    <w:rsid w:val="00ED535C"/>
    <w:rsid w:val="00EE03C6"/>
    <w:rsid w:val="00EE0A5C"/>
    <w:rsid w:val="00EE0E17"/>
    <w:rsid w:val="00EE0EA2"/>
    <w:rsid w:val="00EE13C9"/>
    <w:rsid w:val="00EE1C3B"/>
    <w:rsid w:val="00EE2D59"/>
    <w:rsid w:val="00EE407E"/>
    <w:rsid w:val="00EE5E43"/>
    <w:rsid w:val="00EE621A"/>
    <w:rsid w:val="00EE63E0"/>
    <w:rsid w:val="00EE7515"/>
    <w:rsid w:val="00EF0AE2"/>
    <w:rsid w:val="00EF114D"/>
    <w:rsid w:val="00EF1A9E"/>
    <w:rsid w:val="00EF1EDB"/>
    <w:rsid w:val="00EF1F60"/>
    <w:rsid w:val="00EF337B"/>
    <w:rsid w:val="00EF42FD"/>
    <w:rsid w:val="00EF5FCD"/>
    <w:rsid w:val="00EF6553"/>
    <w:rsid w:val="00EF7E28"/>
    <w:rsid w:val="00F003B3"/>
    <w:rsid w:val="00F0056C"/>
    <w:rsid w:val="00F00DBF"/>
    <w:rsid w:val="00F044DF"/>
    <w:rsid w:val="00F04D3A"/>
    <w:rsid w:val="00F04FAB"/>
    <w:rsid w:val="00F05F03"/>
    <w:rsid w:val="00F0652F"/>
    <w:rsid w:val="00F06967"/>
    <w:rsid w:val="00F06E83"/>
    <w:rsid w:val="00F070F4"/>
    <w:rsid w:val="00F11541"/>
    <w:rsid w:val="00F1154C"/>
    <w:rsid w:val="00F11668"/>
    <w:rsid w:val="00F129E1"/>
    <w:rsid w:val="00F13C50"/>
    <w:rsid w:val="00F142B9"/>
    <w:rsid w:val="00F20DED"/>
    <w:rsid w:val="00F213E8"/>
    <w:rsid w:val="00F21779"/>
    <w:rsid w:val="00F231CA"/>
    <w:rsid w:val="00F25351"/>
    <w:rsid w:val="00F256D3"/>
    <w:rsid w:val="00F25A34"/>
    <w:rsid w:val="00F25B1B"/>
    <w:rsid w:val="00F25BC6"/>
    <w:rsid w:val="00F26CC8"/>
    <w:rsid w:val="00F26F32"/>
    <w:rsid w:val="00F2741B"/>
    <w:rsid w:val="00F27F8C"/>
    <w:rsid w:val="00F31A21"/>
    <w:rsid w:val="00F33EC6"/>
    <w:rsid w:val="00F3495A"/>
    <w:rsid w:val="00F34965"/>
    <w:rsid w:val="00F35C3F"/>
    <w:rsid w:val="00F35EF4"/>
    <w:rsid w:val="00F36C87"/>
    <w:rsid w:val="00F37051"/>
    <w:rsid w:val="00F373D9"/>
    <w:rsid w:val="00F37FBA"/>
    <w:rsid w:val="00F4020E"/>
    <w:rsid w:val="00F40505"/>
    <w:rsid w:val="00F40677"/>
    <w:rsid w:val="00F409E9"/>
    <w:rsid w:val="00F409F0"/>
    <w:rsid w:val="00F419CE"/>
    <w:rsid w:val="00F41A87"/>
    <w:rsid w:val="00F42888"/>
    <w:rsid w:val="00F428C5"/>
    <w:rsid w:val="00F43031"/>
    <w:rsid w:val="00F442F6"/>
    <w:rsid w:val="00F45126"/>
    <w:rsid w:val="00F453B8"/>
    <w:rsid w:val="00F46353"/>
    <w:rsid w:val="00F51080"/>
    <w:rsid w:val="00F521C5"/>
    <w:rsid w:val="00F528DF"/>
    <w:rsid w:val="00F53A7A"/>
    <w:rsid w:val="00F54C1F"/>
    <w:rsid w:val="00F54DF1"/>
    <w:rsid w:val="00F5531B"/>
    <w:rsid w:val="00F56B40"/>
    <w:rsid w:val="00F56CFD"/>
    <w:rsid w:val="00F6063A"/>
    <w:rsid w:val="00F6088B"/>
    <w:rsid w:val="00F608CC"/>
    <w:rsid w:val="00F61B34"/>
    <w:rsid w:val="00F63BA4"/>
    <w:rsid w:val="00F63BDD"/>
    <w:rsid w:val="00F662F2"/>
    <w:rsid w:val="00F66CE5"/>
    <w:rsid w:val="00F67380"/>
    <w:rsid w:val="00F6747E"/>
    <w:rsid w:val="00F67E8E"/>
    <w:rsid w:val="00F701FC"/>
    <w:rsid w:val="00F7176B"/>
    <w:rsid w:val="00F7229E"/>
    <w:rsid w:val="00F72FDE"/>
    <w:rsid w:val="00F73846"/>
    <w:rsid w:val="00F74302"/>
    <w:rsid w:val="00F75EAD"/>
    <w:rsid w:val="00F76472"/>
    <w:rsid w:val="00F76A9C"/>
    <w:rsid w:val="00F76F26"/>
    <w:rsid w:val="00F77293"/>
    <w:rsid w:val="00F777CC"/>
    <w:rsid w:val="00F777F7"/>
    <w:rsid w:val="00F77C1D"/>
    <w:rsid w:val="00F83EEC"/>
    <w:rsid w:val="00F8450D"/>
    <w:rsid w:val="00F84B22"/>
    <w:rsid w:val="00F867EB"/>
    <w:rsid w:val="00F8683A"/>
    <w:rsid w:val="00F86A92"/>
    <w:rsid w:val="00F876EA"/>
    <w:rsid w:val="00F91757"/>
    <w:rsid w:val="00F91AE3"/>
    <w:rsid w:val="00F92452"/>
    <w:rsid w:val="00F92F45"/>
    <w:rsid w:val="00F93492"/>
    <w:rsid w:val="00F935AD"/>
    <w:rsid w:val="00F95998"/>
    <w:rsid w:val="00F972EA"/>
    <w:rsid w:val="00F973C5"/>
    <w:rsid w:val="00FA0148"/>
    <w:rsid w:val="00FA01F0"/>
    <w:rsid w:val="00FA147F"/>
    <w:rsid w:val="00FA292D"/>
    <w:rsid w:val="00FA3484"/>
    <w:rsid w:val="00FA3602"/>
    <w:rsid w:val="00FA3DD9"/>
    <w:rsid w:val="00FA4493"/>
    <w:rsid w:val="00FA652B"/>
    <w:rsid w:val="00FA727C"/>
    <w:rsid w:val="00FA7C1C"/>
    <w:rsid w:val="00FA7CCD"/>
    <w:rsid w:val="00FA7E84"/>
    <w:rsid w:val="00FB099E"/>
    <w:rsid w:val="00FB0F38"/>
    <w:rsid w:val="00FB1BBC"/>
    <w:rsid w:val="00FB1D17"/>
    <w:rsid w:val="00FB2157"/>
    <w:rsid w:val="00FB29F3"/>
    <w:rsid w:val="00FB3465"/>
    <w:rsid w:val="00FB4449"/>
    <w:rsid w:val="00FB49C3"/>
    <w:rsid w:val="00FB49F4"/>
    <w:rsid w:val="00FB519F"/>
    <w:rsid w:val="00FB5B24"/>
    <w:rsid w:val="00FB6C08"/>
    <w:rsid w:val="00FB7A44"/>
    <w:rsid w:val="00FC09D6"/>
    <w:rsid w:val="00FC13F8"/>
    <w:rsid w:val="00FC23E1"/>
    <w:rsid w:val="00FC2A6D"/>
    <w:rsid w:val="00FC37C8"/>
    <w:rsid w:val="00FC3B93"/>
    <w:rsid w:val="00FC466A"/>
    <w:rsid w:val="00FC7D7A"/>
    <w:rsid w:val="00FD0951"/>
    <w:rsid w:val="00FD0BD2"/>
    <w:rsid w:val="00FD1742"/>
    <w:rsid w:val="00FD283C"/>
    <w:rsid w:val="00FD51B4"/>
    <w:rsid w:val="00FD5A40"/>
    <w:rsid w:val="00FD60F0"/>
    <w:rsid w:val="00FD6504"/>
    <w:rsid w:val="00FD66E3"/>
    <w:rsid w:val="00FD6E55"/>
    <w:rsid w:val="00FE028B"/>
    <w:rsid w:val="00FE0988"/>
    <w:rsid w:val="00FE0BF1"/>
    <w:rsid w:val="00FE2412"/>
    <w:rsid w:val="00FE4382"/>
    <w:rsid w:val="00FE5CB3"/>
    <w:rsid w:val="00FE603B"/>
    <w:rsid w:val="00FE67E4"/>
    <w:rsid w:val="00FE74CD"/>
    <w:rsid w:val="00FE7821"/>
    <w:rsid w:val="00FF00AF"/>
    <w:rsid w:val="00FF0E51"/>
    <w:rsid w:val="00FF1023"/>
    <w:rsid w:val="00FF2436"/>
    <w:rsid w:val="00FF2E17"/>
    <w:rsid w:val="00FF355C"/>
    <w:rsid w:val="00FF43C3"/>
    <w:rsid w:val="00FF5854"/>
    <w:rsid w:val="012EA7AC"/>
    <w:rsid w:val="047105E8"/>
    <w:rsid w:val="048C8454"/>
    <w:rsid w:val="05C1F5AD"/>
    <w:rsid w:val="0612426B"/>
    <w:rsid w:val="06CC70EE"/>
    <w:rsid w:val="07108749"/>
    <w:rsid w:val="08583FBB"/>
    <w:rsid w:val="0B4DB774"/>
    <w:rsid w:val="0B6A2707"/>
    <w:rsid w:val="0CE804C1"/>
    <w:rsid w:val="0CED5D4D"/>
    <w:rsid w:val="0D07582B"/>
    <w:rsid w:val="0E37E730"/>
    <w:rsid w:val="0F76EA8B"/>
    <w:rsid w:val="119C26B5"/>
    <w:rsid w:val="13290A26"/>
    <w:rsid w:val="14397958"/>
    <w:rsid w:val="1BB5C674"/>
    <w:rsid w:val="1EE7C4DA"/>
    <w:rsid w:val="1FF57B22"/>
    <w:rsid w:val="224CCE4C"/>
    <w:rsid w:val="272C1346"/>
    <w:rsid w:val="2D69C4CD"/>
    <w:rsid w:val="345DDE17"/>
    <w:rsid w:val="3B8D862E"/>
    <w:rsid w:val="3DB83304"/>
    <w:rsid w:val="3E575394"/>
    <w:rsid w:val="3F9D7AAE"/>
    <w:rsid w:val="410261B3"/>
    <w:rsid w:val="4165F3EE"/>
    <w:rsid w:val="42BEAEE7"/>
    <w:rsid w:val="43FEDEFF"/>
    <w:rsid w:val="47F042B1"/>
    <w:rsid w:val="4A8B65C3"/>
    <w:rsid w:val="4B6893F5"/>
    <w:rsid w:val="4C2CBDFB"/>
    <w:rsid w:val="4EF76507"/>
    <w:rsid w:val="504133DE"/>
    <w:rsid w:val="51C0AE08"/>
    <w:rsid w:val="54C29FD6"/>
    <w:rsid w:val="54C58BF6"/>
    <w:rsid w:val="560A720A"/>
    <w:rsid w:val="56F10287"/>
    <w:rsid w:val="61918123"/>
    <w:rsid w:val="61DB615D"/>
    <w:rsid w:val="63CCDF4E"/>
    <w:rsid w:val="6442E38B"/>
    <w:rsid w:val="64827F07"/>
    <w:rsid w:val="667A0205"/>
    <w:rsid w:val="6938DEDA"/>
    <w:rsid w:val="6A46686E"/>
    <w:rsid w:val="6EC4E911"/>
    <w:rsid w:val="70A09787"/>
    <w:rsid w:val="728CB08D"/>
    <w:rsid w:val="7575B050"/>
    <w:rsid w:val="779519AB"/>
    <w:rsid w:val="795101C0"/>
    <w:rsid w:val="7AAB1794"/>
    <w:rsid w:val="7C403EFC"/>
    <w:rsid w:val="7DD6A791"/>
    <w:rsid w:val="7EA44636"/>
    <w:rsid w:val="7F73AD62"/>
    <w:rsid w:val="7FEDF32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03DF59"/>
  <w15:chartTrackingRefBased/>
  <w15:docId w15:val="{A98759EE-4BE6-4031-B5D6-410ACFD9F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01A"/>
    <w:pPr>
      <w:spacing w:line="312" w:lineRule="auto"/>
    </w:pPr>
    <w:rPr>
      <w:rFonts w:ascii="Franklin Gothic Book" w:hAnsi="Franklin Gothic Book"/>
      <w:spacing w:val="2"/>
      <w:kern w:val="21"/>
      <w:sz w:val="21"/>
    </w:rPr>
  </w:style>
  <w:style w:type="paragraph" w:styleId="Heading1">
    <w:name w:val="heading 1"/>
    <w:basedOn w:val="Normal"/>
    <w:next w:val="Normal"/>
    <w:link w:val="Heading1Char"/>
    <w:uiPriority w:val="9"/>
    <w:qFormat/>
    <w:rsid w:val="000A7858"/>
    <w:pPr>
      <w:numPr>
        <w:numId w:val="6"/>
      </w:numPr>
      <w:spacing w:before="480" w:after="120" w:line="264" w:lineRule="auto"/>
      <w:outlineLvl w:val="0"/>
    </w:pPr>
    <w:rPr>
      <w:rFonts w:ascii="Century Gothic" w:eastAsiaTheme="majorEastAsia" w:hAnsi="Century Gothic" w:cstheme="majorBidi"/>
      <w:caps/>
      <w:color w:val="2B3A57"/>
      <w:spacing w:val="0"/>
      <w:sz w:val="48"/>
      <w:szCs w:val="72"/>
    </w:rPr>
  </w:style>
  <w:style w:type="paragraph" w:styleId="Heading2">
    <w:name w:val="heading 2"/>
    <w:basedOn w:val="Heading1"/>
    <w:next w:val="Normal"/>
    <w:link w:val="Heading2Char"/>
    <w:uiPriority w:val="9"/>
    <w:unhideWhenUsed/>
    <w:qFormat/>
    <w:rsid w:val="000A7858"/>
    <w:pPr>
      <w:numPr>
        <w:ilvl w:val="1"/>
      </w:numPr>
      <w:spacing w:before="360" w:after="80"/>
      <w:outlineLvl w:val="1"/>
    </w:pPr>
    <w:rPr>
      <w:rFonts w:cs="Arial"/>
      <w:caps w:val="0"/>
      <w:color w:val="057299"/>
      <w:sz w:val="26"/>
      <w:szCs w:val="22"/>
    </w:rPr>
  </w:style>
  <w:style w:type="paragraph" w:styleId="Heading3">
    <w:name w:val="heading 3"/>
    <w:basedOn w:val="Normal"/>
    <w:next w:val="Normal"/>
    <w:link w:val="Heading3Char"/>
    <w:uiPriority w:val="9"/>
    <w:unhideWhenUsed/>
    <w:qFormat/>
    <w:rsid w:val="000A7858"/>
    <w:pPr>
      <w:numPr>
        <w:ilvl w:val="2"/>
        <w:numId w:val="6"/>
      </w:numPr>
      <w:spacing w:before="240" w:after="60"/>
      <w:outlineLvl w:val="2"/>
    </w:pPr>
    <w:rPr>
      <w:rFonts w:ascii="Century Gothic" w:eastAsiaTheme="majorEastAsia" w:hAnsi="Century Gothic" w:cs="Arial"/>
      <w:color w:val="0685B2"/>
      <w:spacing w:val="0"/>
      <w:sz w:val="22"/>
    </w:rPr>
  </w:style>
  <w:style w:type="paragraph" w:styleId="Heading4">
    <w:name w:val="heading 4"/>
    <w:basedOn w:val="Heading3"/>
    <w:next w:val="Normal"/>
    <w:link w:val="Heading4Char"/>
    <w:uiPriority w:val="9"/>
    <w:unhideWhenUsed/>
    <w:qFormat/>
    <w:rsid w:val="00F8450D"/>
    <w:pPr>
      <w:numPr>
        <w:ilvl w:val="0"/>
        <w:numId w:val="0"/>
      </w:numPr>
      <w:ind w:left="-187" w:firstLine="907"/>
      <w:outlineLvl w:val="3"/>
    </w:pPr>
    <w:rPr>
      <w:spacing w:val="-6"/>
    </w:rPr>
  </w:style>
  <w:style w:type="paragraph" w:styleId="Heading5">
    <w:name w:val="heading 5"/>
    <w:basedOn w:val="Normal"/>
    <w:next w:val="Normal"/>
    <w:link w:val="Heading5Char"/>
    <w:uiPriority w:val="9"/>
    <w:unhideWhenUsed/>
    <w:qFormat/>
    <w:rsid w:val="000A7858"/>
    <w:pPr>
      <w:keepNext/>
      <w:keepLines/>
      <w:spacing w:before="40" w:after="0"/>
      <w:outlineLvl w:val="4"/>
    </w:pPr>
    <w:rPr>
      <w:rFonts w:ascii="Arial Bold" w:eastAsiaTheme="majorEastAsia" w:hAnsi="Arial Bold" w:cstheme="majorBidi"/>
      <w:b/>
      <w:color w:val="DAAE28" w:themeColor="accent1"/>
      <w:spacing w:val="0"/>
      <w:kern w:val="0"/>
      <w:sz w:val="24"/>
    </w:rPr>
  </w:style>
  <w:style w:type="paragraph" w:styleId="Heading6">
    <w:name w:val="heading 6"/>
    <w:basedOn w:val="Normal"/>
    <w:next w:val="Normal"/>
    <w:link w:val="Heading6Char"/>
    <w:uiPriority w:val="9"/>
    <w:unhideWhenUsed/>
    <w:rsid w:val="009E5EBE"/>
    <w:pPr>
      <w:keepNext/>
      <w:keepLines/>
      <w:spacing w:before="80" w:after="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uiPriority w:val="9"/>
    <w:unhideWhenUsed/>
    <w:qFormat/>
    <w:rsid w:val="000A7858"/>
    <w:pPr>
      <w:keepNext/>
      <w:keepLines/>
      <w:spacing w:before="40" w:after="0"/>
      <w:outlineLvl w:val="6"/>
    </w:pPr>
    <w:rPr>
      <w:rFonts w:asciiTheme="majorHAnsi" w:eastAsiaTheme="majorEastAsia" w:hAnsiTheme="majorHAnsi" w:cstheme="majorBidi"/>
      <w:i/>
      <w:iCs/>
      <w:color w:val="6D5613" w:themeColor="accent1" w:themeShade="7F"/>
      <w:spacing w:val="0"/>
      <w:kern w:val="0"/>
      <w:sz w:val="20"/>
    </w:rPr>
  </w:style>
  <w:style w:type="paragraph" w:styleId="Heading8">
    <w:name w:val="heading 8"/>
    <w:basedOn w:val="Normal"/>
    <w:next w:val="Normal"/>
    <w:link w:val="Heading8Char"/>
    <w:uiPriority w:val="9"/>
    <w:unhideWhenUsed/>
    <w:qFormat/>
    <w:rsid w:val="000A7858"/>
    <w:pPr>
      <w:keepNext/>
      <w:keepLines/>
      <w:spacing w:before="40" w:after="0"/>
      <w:outlineLvl w:val="7"/>
    </w:pPr>
    <w:rPr>
      <w:rFonts w:asciiTheme="majorHAnsi" w:eastAsiaTheme="majorEastAsia" w:hAnsiTheme="majorHAnsi" w:cstheme="majorBidi"/>
      <w:color w:val="272727" w:themeColor="text1" w:themeTint="D8"/>
      <w:spacing w:val="0"/>
      <w:kern w:val="0"/>
      <w:szCs w:val="21"/>
    </w:rPr>
  </w:style>
  <w:style w:type="paragraph" w:styleId="Heading9">
    <w:name w:val="heading 9"/>
    <w:basedOn w:val="Normal"/>
    <w:next w:val="Normal"/>
    <w:link w:val="Heading9Char"/>
    <w:uiPriority w:val="9"/>
    <w:unhideWhenUsed/>
    <w:qFormat/>
    <w:rsid w:val="000A7858"/>
    <w:pPr>
      <w:keepNext/>
      <w:keepLines/>
      <w:spacing w:before="40" w:after="0"/>
      <w:outlineLvl w:val="8"/>
    </w:pPr>
    <w:rPr>
      <w:rFonts w:asciiTheme="majorHAnsi" w:eastAsiaTheme="majorEastAsia" w:hAnsiTheme="majorHAnsi" w:cstheme="majorBidi"/>
      <w:i/>
      <w:iCs/>
      <w:color w:val="272727" w:themeColor="text1" w:themeTint="D8"/>
      <w:spacing w:val="0"/>
      <w:kern w:val="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7858"/>
    <w:rPr>
      <w:rFonts w:ascii="Century Gothic" w:eastAsiaTheme="majorEastAsia" w:hAnsi="Century Gothic" w:cstheme="majorBidi"/>
      <w:caps/>
      <w:color w:val="2B3A57"/>
      <w:kern w:val="21"/>
      <w:sz w:val="48"/>
      <w:szCs w:val="72"/>
    </w:rPr>
  </w:style>
  <w:style w:type="character" w:customStyle="1" w:styleId="Heading2Char">
    <w:name w:val="Heading 2 Char"/>
    <w:basedOn w:val="DefaultParagraphFont"/>
    <w:link w:val="Heading2"/>
    <w:uiPriority w:val="9"/>
    <w:rsid w:val="000A7858"/>
    <w:rPr>
      <w:rFonts w:ascii="Century Gothic" w:eastAsiaTheme="majorEastAsia" w:hAnsi="Century Gothic" w:cs="Arial"/>
      <w:color w:val="057299"/>
      <w:kern w:val="21"/>
      <w:sz w:val="26"/>
    </w:rPr>
  </w:style>
  <w:style w:type="character" w:customStyle="1" w:styleId="Heading3Char">
    <w:name w:val="Heading 3 Char"/>
    <w:basedOn w:val="DefaultParagraphFont"/>
    <w:link w:val="Heading3"/>
    <w:uiPriority w:val="9"/>
    <w:rsid w:val="000A7858"/>
    <w:rPr>
      <w:rFonts w:ascii="Century Gothic" w:eastAsiaTheme="majorEastAsia" w:hAnsi="Century Gothic" w:cs="Arial"/>
      <w:color w:val="0685B2"/>
      <w:kern w:val="21"/>
    </w:rPr>
  </w:style>
  <w:style w:type="character" w:customStyle="1" w:styleId="Heading4Char">
    <w:name w:val="Heading 4 Char"/>
    <w:basedOn w:val="DefaultParagraphFont"/>
    <w:link w:val="Heading4"/>
    <w:uiPriority w:val="9"/>
    <w:rsid w:val="00F8450D"/>
    <w:rPr>
      <w:rFonts w:ascii="Century Gothic" w:eastAsiaTheme="majorEastAsia" w:hAnsi="Century Gothic" w:cs="Arial"/>
      <w:color w:val="0685B2"/>
      <w:spacing w:val="-6"/>
      <w:kern w:val="21"/>
    </w:rPr>
  </w:style>
  <w:style w:type="character" w:customStyle="1" w:styleId="Heading5Char">
    <w:name w:val="Heading 5 Char"/>
    <w:basedOn w:val="DefaultParagraphFont"/>
    <w:link w:val="Heading5"/>
    <w:uiPriority w:val="9"/>
    <w:rsid w:val="000A7858"/>
    <w:rPr>
      <w:rFonts w:ascii="Arial Bold" w:eastAsiaTheme="majorEastAsia" w:hAnsi="Arial Bold" w:cstheme="majorBidi"/>
      <w:b/>
      <w:color w:val="DAAE28" w:themeColor="accent1"/>
      <w:sz w:val="24"/>
    </w:rPr>
  </w:style>
  <w:style w:type="paragraph" w:styleId="Quote">
    <w:name w:val="Quote"/>
    <w:basedOn w:val="Normal"/>
    <w:next w:val="Normal"/>
    <w:link w:val="QuoteChar"/>
    <w:uiPriority w:val="29"/>
    <w:qFormat/>
    <w:rsid w:val="000A7858"/>
    <w:pPr>
      <w:spacing w:before="200"/>
      <w:ind w:left="864" w:right="864"/>
      <w:jc w:val="center"/>
    </w:pPr>
    <w:rPr>
      <w:rFonts w:ascii="Zilla Slab" w:hAnsi="Zilla Slab"/>
      <w:i/>
      <w:iCs/>
      <w:color w:val="4F5150" w:themeColor="text2"/>
      <w:spacing w:val="0"/>
      <w:kern w:val="0"/>
      <w:sz w:val="20"/>
    </w:rPr>
  </w:style>
  <w:style w:type="character" w:customStyle="1" w:styleId="QuoteChar">
    <w:name w:val="Quote Char"/>
    <w:basedOn w:val="DefaultParagraphFont"/>
    <w:link w:val="Quote"/>
    <w:uiPriority w:val="29"/>
    <w:rsid w:val="000A7858"/>
    <w:rPr>
      <w:rFonts w:ascii="Zilla Slab" w:hAnsi="Zilla Slab"/>
      <w:i/>
      <w:iCs/>
      <w:color w:val="4F5150" w:themeColor="text2"/>
      <w:sz w:val="20"/>
    </w:rPr>
  </w:style>
  <w:style w:type="paragraph" w:styleId="IntenseQuote">
    <w:name w:val="Intense Quote"/>
    <w:basedOn w:val="Normal"/>
    <w:next w:val="Normal"/>
    <w:link w:val="IntenseQuoteChar"/>
    <w:uiPriority w:val="30"/>
    <w:rsid w:val="000A7858"/>
    <w:pPr>
      <w:pBdr>
        <w:top w:val="single" w:sz="4" w:space="10" w:color="DAAE28" w:themeColor="accent1"/>
        <w:bottom w:val="single" w:sz="4" w:space="10" w:color="DAAE28" w:themeColor="accent1"/>
      </w:pBdr>
      <w:spacing w:before="360" w:after="360"/>
      <w:ind w:left="864" w:right="864"/>
      <w:jc w:val="center"/>
    </w:pPr>
    <w:rPr>
      <w:rFonts w:ascii="Zilla Slab" w:hAnsi="Zilla Slab"/>
      <w:i/>
      <w:iCs/>
      <w:color w:val="DAAE28" w:themeColor="accent1"/>
      <w:spacing w:val="0"/>
      <w:kern w:val="0"/>
      <w:sz w:val="22"/>
    </w:rPr>
  </w:style>
  <w:style w:type="character" w:customStyle="1" w:styleId="IntenseQuoteChar">
    <w:name w:val="Intense Quote Char"/>
    <w:basedOn w:val="DefaultParagraphFont"/>
    <w:link w:val="IntenseQuote"/>
    <w:uiPriority w:val="30"/>
    <w:rsid w:val="000A7858"/>
    <w:rPr>
      <w:rFonts w:ascii="Zilla Slab" w:hAnsi="Zilla Slab"/>
      <w:i/>
      <w:iCs/>
      <w:color w:val="DAAE28" w:themeColor="accent1"/>
    </w:rPr>
  </w:style>
  <w:style w:type="paragraph" w:styleId="Subtitle">
    <w:name w:val="Subtitle"/>
    <w:basedOn w:val="Normal"/>
    <w:next w:val="Normal"/>
    <w:link w:val="SubtitleChar"/>
    <w:qFormat/>
    <w:rsid w:val="000A7858"/>
    <w:pPr>
      <w:numPr>
        <w:ilvl w:val="1"/>
      </w:numPr>
      <w:jc w:val="center"/>
    </w:pPr>
    <w:rPr>
      <w:rFonts w:ascii="Zilla Slab" w:eastAsiaTheme="minorEastAsia" w:hAnsi="Zilla Slab"/>
      <w:color w:val="4F5150" w:themeColor="text2"/>
      <w:spacing w:val="15"/>
      <w:kern w:val="0"/>
      <w:sz w:val="48"/>
    </w:rPr>
  </w:style>
  <w:style w:type="character" w:customStyle="1" w:styleId="SubtitleChar">
    <w:name w:val="Subtitle Char"/>
    <w:basedOn w:val="DefaultParagraphFont"/>
    <w:link w:val="Subtitle"/>
    <w:rsid w:val="000A7858"/>
    <w:rPr>
      <w:rFonts w:ascii="Zilla Slab" w:eastAsiaTheme="minorEastAsia" w:hAnsi="Zilla Slab"/>
      <w:color w:val="4F5150" w:themeColor="text2"/>
      <w:spacing w:val="15"/>
      <w:sz w:val="48"/>
    </w:rPr>
  </w:style>
  <w:style w:type="character" w:styleId="Emphasis">
    <w:name w:val="Emphasis"/>
    <w:uiPriority w:val="20"/>
    <w:rsid w:val="000A7858"/>
    <w:rPr>
      <w:b/>
      <w:color w:val="DAAE28" w:themeColor="accent1"/>
      <w:sz w:val="24"/>
    </w:rPr>
  </w:style>
  <w:style w:type="character" w:styleId="SubtleReference">
    <w:name w:val="Subtle Reference"/>
    <w:basedOn w:val="DefaultParagraphFont"/>
    <w:uiPriority w:val="31"/>
    <w:qFormat/>
    <w:rsid w:val="000A7858"/>
    <w:rPr>
      <w:smallCaps/>
      <w:color w:val="4F5150" w:themeColor="text2"/>
    </w:rPr>
  </w:style>
  <w:style w:type="character" w:styleId="SubtleEmphasis">
    <w:name w:val="Subtle Emphasis"/>
    <w:aliases w:val="Table Note"/>
    <w:basedOn w:val="DefaultParagraphFont"/>
    <w:uiPriority w:val="19"/>
    <w:rsid w:val="000A7858"/>
    <w:rPr>
      <w:rFonts w:ascii="Arial" w:hAnsi="Arial"/>
      <w:i/>
      <w:iCs/>
      <w:color w:val="4F5150" w:themeColor="text2"/>
    </w:rPr>
  </w:style>
  <w:style w:type="paragraph" w:styleId="Title">
    <w:name w:val="Title"/>
    <w:basedOn w:val="Normal"/>
    <w:next w:val="Normal"/>
    <w:link w:val="TitleChar"/>
    <w:qFormat/>
    <w:rsid w:val="000A7858"/>
    <w:pPr>
      <w:spacing w:before="120" w:after="200" w:line="276" w:lineRule="auto"/>
      <w:jc w:val="center"/>
    </w:pPr>
    <w:rPr>
      <w:rFonts w:ascii="Arial Bold" w:eastAsia="Arial" w:hAnsi="Arial Bold" w:cs="Arial"/>
      <w:color w:val="DAAE28" w:themeColor="accent1"/>
      <w:spacing w:val="0"/>
      <w:kern w:val="0"/>
      <w:sz w:val="72"/>
      <w:szCs w:val="40"/>
      <w:lang w:val="en"/>
    </w:rPr>
  </w:style>
  <w:style w:type="character" w:customStyle="1" w:styleId="TitleChar">
    <w:name w:val="Title Char"/>
    <w:basedOn w:val="DefaultParagraphFont"/>
    <w:link w:val="Title"/>
    <w:rsid w:val="000A7858"/>
    <w:rPr>
      <w:rFonts w:ascii="Arial Bold" w:eastAsia="Arial" w:hAnsi="Arial Bold" w:cs="Arial"/>
      <w:color w:val="DAAE28" w:themeColor="accent1"/>
      <w:sz w:val="72"/>
      <w:szCs w:val="40"/>
      <w:lang w:val="en"/>
    </w:rPr>
  </w:style>
  <w:style w:type="paragraph" w:styleId="Header">
    <w:name w:val="header"/>
    <w:basedOn w:val="Normal"/>
    <w:link w:val="HeaderChar"/>
    <w:uiPriority w:val="99"/>
    <w:unhideWhenUsed/>
    <w:rsid w:val="005005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5EE"/>
    <w:rPr>
      <w:rFonts w:ascii="Arial" w:hAnsi="Arial"/>
      <w:sz w:val="20"/>
    </w:rPr>
  </w:style>
  <w:style w:type="paragraph" w:styleId="TOC1">
    <w:name w:val="toc 1"/>
    <w:basedOn w:val="Normal"/>
    <w:next w:val="Normal"/>
    <w:autoRedefine/>
    <w:uiPriority w:val="39"/>
    <w:unhideWhenUsed/>
    <w:rsid w:val="00352945"/>
    <w:pPr>
      <w:tabs>
        <w:tab w:val="right" w:pos="810"/>
        <w:tab w:val="right" w:leader="dot" w:pos="9350"/>
      </w:tabs>
      <w:spacing w:before="240" w:after="120" w:line="240" w:lineRule="auto"/>
      <w:ind w:left="720" w:hanging="720"/>
    </w:pPr>
    <w:rPr>
      <w:rFonts w:ascii="Century Gothic" w:hAnsi="Century Gothic"/>
      <w:b/>
      <w:caps/>
      <w:color w:val="2B3A57"/>
      <w:spacing w:val="0"/>
      <w:sz w:val="24"/>
    </w:rPr>
  </w:style>
  <w:style w:type="paragraph" w:styleId="TOC2">
    <w:name w:val="toc 2"/>
    <w:basedOn w:val="Normal"/>
    <w:next w:val="Normal"/>
    <w:autoRedefine/>
    <w:uiPriority w:val="39"/>
    <w:unhideWhenUsed/>
    <w:rsid w:val="00806AE3"/>
    <w:pPr>
      <w:tabs>
        <w:tab w:val="right" w:leader="dot" w:pos="9350"/>
      </w:tabs>
      <w:spacing w:before="120" w:after="60" w:line="240" w:lineRule="auto"/>
      <w:ind w:left="990" w:hanging="702"/>
    </w:pPr>
    <w:rPr>
      <w:rFonts w:ascii="Century Gothic" w:hAnsi="Century Gothic"/>
      <w:color w:val="2B3957" w:themeColor="accent2"/>
      <w:spacing w:val="0"/>
    </w:rPr>
  </w:style>
  <w:style w:type="paragraph" w:styleId="Footer">
    <w:name w:val="footer"/>
    <w:basedOn w:val="Normal"/>
    <w:link w:val="FooterChar"/>
    <w:uiPriority w:val="99"/>
    <w:unhideWhenUsed/>
    <w:rsid w:val="005005EE"/>
    <w:pPr>
      <w:tabs>
        <w:tab w:val="center" w:pos="4680"/>
        <w:tab w:val="right" w:pos="9360"/>
      </w:tabs>
      <w:spacing w:after="0" w:line="240" w:lineRule="auto"/>
    </w:pPr>
    <w:rPr>
      <w:color w:val="66AD47" w:themeColor="accent4"/>
    </w:rPr>
  </w:style>
  <w:style w:type="character" w:customStyle="1" w:styleId="FooterChar">
    <w:name w:val="Footer Char"/>
    <w:basedOn w:val="DefaultParagraphFont"/>
    <w:link w:val="Footer"/>
    <w:uiPriority w:val="99"/>
    <w:rsid w:val="005005EE"/>
    <w:rPr>
      <w:rFonts w:ascii="Arial" w:hAnsi="Arial"/>
      <w:color w:val="66AD47" w:themeColor="accent4"/>
      <w:sz w:val="20"/>
    </w:rPr>
  </w:style>
  <w:style w:type="paragraph" w:styleId="ListParagraph">
    <w:name w:val="List Paragraph"/>
    <w:basedOn w:val="Compact"/>
    <w:uiPriority w:val="34"/>
    <w:qFormat/>
    <w:rsid w:val="000A7858"/>
    <w:pPr>
      <w:numPr>
        <w:numId w:val="3"/>
      </w:numPr>
      <w:spacing w:after="100" w:line="288" w:lineRule="auto"/>
    </w:pPr>
  </w:style>
  <w:style w:type="character" w:styleId="Hyperlink">
    <w:name w:val="Hyperlink"/>
    <w:basedOn w:val="DefaultParagraphFont"/>
    <w:uiPriority w:val="99"/>
    <w:unhideWhenUsed/>
    <w:rsid w:val="00F8683A"/>
    <w:rPr>
      <w:color w:val="000000" w:themeColor="hyperlink"/>
      <w:u w:val="single"/>
    </w:rPr>
  </w:style>
  <w:style w:type="character" w:styleId="FollowedHyperlink">
    <w:name w:val="FollowedHyperlink"/>
    <w:basedOn w:val="DefaultParagraphFont"/>
    <w:unhideWhenUsed/>
    <w:rsid w:val="00F8683A"/>
    <w:rPr>
      <w:color w:val="000000" w:themeColor="followedHyperlink"/>
      <w:u w:val="single"/>
    </w:rPr>
  </w:style>
  <w:style w:type="table" w:styleId="GridTable5Dark-Accent1">
    <w:name w:val="Grid Table 5 Dark Accent 1"/>
    <w:basedOn w:val="TableNormal"/>
    <w:uiPriority w:val="50"/>
    <w:rsid w:val="00F8683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EED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AAE2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AAE2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AAE2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AAE28" w:themeFill="accent1"/>
      </w:tcPr>
    </w:tblStylePr>
    <w:tblStylePr w:type="band1Vert">
      <w:tblPr/>
      <w:tcPr>
        <w:shd w:val="clear" w:color="auto" w:fill="F0DEA8" w:themeFill="accent1" w:themeFillTint="66"/>
      </w:tcPr>
    </w:tblStylePr>
    <w:tblStylePr w:type="band1Horz">
      <w:tblPr/>
      <w:tcPr>
        <w:shd w:val="clear" w:color="auto" w:fill="F0DEA8" w:themeFill="accent1" w:themeFillTint="66"/>
      </w:tcPr>
    </w:tblStylePr>
  </w:style>
  <w:style w:type="table" w:styleId="ListTable3-Accent1">
    <w:name w:val="List Table 3 Accent 1"/>
    <w:basedOn w:val="TableNormal"/>
    <w:uiPriority w:val="48"/>
    <w:rsid w:val="00F8683A"/>
    <w:pPr>
      <w:spacing w:after="0" w:line="240" w:lineRule="auto"/>
    </w:pPr>
    <w:tblPr>
      <w:tblStyleRowBandSize w:val="1"/>
      <w:tblStyleColBandSize w:val="1"/>
      <w:tblBorders>
        <w:top w:val="single" w:sz="4" w:space="0" w:color="DAAE28" w:themeColor="accent1"/>
        <w:left w:val="single" w:sz="4" w:space="0" w:color="DAAE28" w:themeColor="accent1"/>
        <w:bottom w:val="single" w:sz="4" w:space="0" w:color="DAAE28" w:themeColor="accent1"/>
        <w:right w:val="single" w:sz="4" w:space="0" w:color="DAAE28" w:themeColor="accent1"/>
      </w:tblBorders>
    </w:tblPr>
    <w:tblStylePr w:type="firstRow">
      <w:rPr>
        <w:b/>
        <w:bCs/>
        <w:color w:val="FFFFFF" w:themeColor="background1"/>
      </w:rPr>
      <w:tblPr/>
      <w:tcPr>
        <w:shd w:val="clear" w:color="auto" w:fill="DAAE28" w:themeFill="accent1"/>
      </w:tcPr>
    </w:tblStylePr>
    <w:tblStylePr w:type="lastRow">
      <w:rPr>
        <w:b/>
        <w:bCs/>
      </w:rPr>
      <w:tblPr/>
      <w:tcPr>
        <w:tcBorders>
          <w:top w:val="double" w:sz="4" w:space="0" w:color="DAAE2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AAE28" w:themeColor="accent1"/>
          <w:right w:val="single" w:sz="4" w:space="0" w:color="DAAE28" w:themeColor="accent1"/>
        </w:tcBorders>
      </w:tcPr>
    </w:tblStylePr>
    <w:tblStylePr w:type="band1Horz">
      <w:tblPr/>
      <w:tcPr>
        <w:tcBorders>
          <w:top w:val="single" w:sz="4" w:space="0" w:color="DAAE28" w:themeColor="accent1"/>
          <w:bottom w:val="single" w:sz="4" w:space="0" w:color="DAAE2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AAE28" w:themeColor="accent1"/>
          <w:left w:val="nil"/>
        </w:tcBorders>
      </w:tcPr>
    </w:tblStylePr>
    <w:tblStylePr w:type="swCell">
      <w:tblPr/>
      <w:tcPr>
        <w:tcBorders>
          <w:top w:val="double" w:sz="4" w:space="0" w:color="DAAE28" w:themeColor="accent1"/>
          <w:right w:val="nil"/>
        </w:tcBorders>
      </w:tcPr>
    </w:tblStylePr>
  </w:style>
  <w:style w:type="table" w:styleId="ListTable4-Accent1">
    <w:name w:val="List Table 4 Accent 1"/>
    <w:basedOn w:val="TableNormal"/>
    <w:uiPriority w:val="49"/>
    <w:rsid w:val="00F8683A"/>
    <w:pPr>
      <w:spacing w:after="0" w:line="240" w:lineRule="auto"/>
    </w:pPr>
    <w:tblPr>
      <w:tblStyleRowBandSize w:val="1"/>
      <w:tblStyleColBandSize w:val="1"/>
      <w:tblBorders>
        <w:top w:val="single" w:sz="4" w:space="0" w:color="E8CD7D" w:themeColor="accent1" w:themeTint="99"/>
        <w:left w:val="single" w:sz="4" w:space="0" w:color="E8CD7D" w:themeColor="accent1" w:themeTint="99"/>
        <w:bottom w:val="single" w:sz="4" w:space="0" w:color="E8CD7D" w:themeColor="accent1" w:themeTint="99"/>
        <w:right w:val="single" w:sz="4" w:space="0" w:color="E8CD7D" w:themeColor="accent1" w:themeTint="99"/>
        <w:insideH w:val="single" w:sz="4" w:space="0" w:color="E8CD7D" w:themeColor="accent1" w:themeTint="99"/>
      </w:tblBorders>
    </w:tblPr>
    <w:tblStylePr w:type="firstRow">
      <w:rPr>
        <w:b/>
        <w:bCs/>
        <w:color w:val="FFFFFF" w:themeColor="background1"/>
      </w:rPr>
      <w:tblPr/>
      <w:tcPr>
        <w:tcBorders>
          <w:top w:val="single" w:sz="4" w:space="0" w:color="DAAE28" w:themeColor="accent1"/>
          <w:left w:val="single" w:sz="4" w:space="0" w:color="DAAE28" w:themeColor="accent1"/>
          <w:bottom w:val="single" w:sz="4" w:space="0" w:color="DAAE28" w:themeColor="accent1"/>
          <w:right w:val="single" w:sz="4" w:space="0" w:color="DAAE28" w:themeColor="accent1"/>
          <w:insideH w:val="nil"/>
        </w:tcBorders>
        <w:shd w:val="clear" w:color="auto" w:fill="DAAE28" w:themeFill="accent1"/>
      </w:tcPr>
    </w:tblStylePr>
    <w:tblStylePr w:type="lastRow">
      <w:rPr>
        <w:b/>
        <w:bCs/>
      </w:rPr>
      <w:tblPr/>
      <w:tcPr>
        <w:tcBorders>
          <w:top w:val="double" w:sz="4" w:space="0" w:color="E8CD7D" w:themeColor="accent1" w:themeTint="99"/>
        </w:tcBorders>
      </w:tcPr>
    </w:tblStylePr>
    <w:tblStylePr w:type="firstCol">
      <w:rPr>
        <w:b/>
        <w:bCs/>
      </w:rPr>
    </w:tblStylePr>
    <w:tblStylePr w:type="lastCol">
      <w:rPr>
        <w:b/>
        <w:bCs/>
      </w:rPr>
    </w:tblStylePr>
    <w:tblStylePr w:type="band1Vert">
      <w:tblPr/>
      <w:tcPr>
        <w:shd w:val="clear" w:color="auto" w:fill="F7EED3" w:themeFill="accent1" w:themeFillTint="33"/>
      </w:tcPr>
    </w:tblStylePr>
    <w:tblStylePr w:type="band1Horz">
      <w:tblPr/>
      <w:tcPr>
        <w:shd w:val="clear" w:color="auto" w:fill="F7EED3" w:themeFill="accent1" w:themeFillTint="33"/>
      </w:tcPr>
    </w:tblStylePr>
  </w:style>
  <w:style w:type="paragraph" w:styleId="TOCHeading">
    <w:name w:val="TOC Heading"/>
    <w:basedOn w:val="Heading1"/>
    <w:next w:val="Normal"/>
    <w:uiPriority w:val="39"/>
    <w:unhideWhenUsed/>
    <w:rsid w:val="000A7858"/>
    <w:pPr>
      <w:keepNext/>
      <w:keepLines/>
      <w:numPr>
        <w:numId w:val="0"/>
      </w:numPr>
      <w:spacing w:before="240" w:after="0"/>
      <w:outlineLvl w:val="9"/>
    </w:pPr>
    <w:rPr>
      <w:rFonts w:ascii="Arial" w:hAnsi="Arial"/>
      <w:color w:val="A4821C" w:themeColor="accent1" w:themeShade="BF"/>
      <w:sz w:val="32"/>
      <w:szCs w:val="32"/>
    </w:rPr>
  </w:style>
  <w:style w:type="paragraph" w:customStyle="1" w:styleId="Compact">
    <w:name w:val="Compact"/>
    <w:basedOn w:val="Normal"/>
    <w:qFormat/>
    <w:rsid w:val="000A7858"/>
    <w:pPr>
      <w:spacing w:before="36" w:after="36" w:line="240" w:lineRule="auto"/>
    </w:pPr>
    <w:rPr>
      <w:szCs w:val="24"/>
    </w:rPr>
  </w:style>
  <w:style w:type="paragraph" w:customStyle="1" w:styleId="Author">
    <w:name w:val="Author"/>
    <w:next w:val="Normal"/>
    <w:rsid w:val="000A7858"/>
    <w:pPr>
      <w:keepNext/>
      <w:keepLines/>
      <w:spacing w:after="200" w:line="240" w:lineRule="auto"/>
      <w:jc w:val="center"/>
    </w:pPr>
    <w:rPr>
      <w:rFonts w:ascii="Arial" w:hAnsi="Arial"/>
      <w:sz w:val="24"/>
      <w:szCs w:val="24"/>
    </w:rPr>
  </w:style>
  <w:style w:type="paragraph" w:styleId="Date">
    <w:name w:val="Date"/>
    <w:next w:val="Normal"/>
    <w:link w:val="DateChar"/>
    <w:rsid w:val="000A7858"/>
    <w:pPr>
      <w:keepNext/>
      <w:keepLines/>
      <w:spacing w:after="200" w:line="240" w:lineRule="auto"/>
      <w:jc w:val="center"/>
    </w:pPr>
    <w:rPr>
      <w:sz w:val="24"/>
      <w:szCs w:val="24"/>
    </w:rPr>
  </w:style>
  <w:style w:type="character" w:customStyle="1" w:styleId="DateChar">
    <w:name w:val="Date Char"/>
    <w:basedOn w:val="DefaultParagraphFont"/>
    <w:link w:val="Date"/>
    <w:rsid w:val="000A7858"/>
    <w:rPr>
      <w:sz w:val="24"/>
      <w:szCs w:val="24"/>
    </w:rPr>
  </w:style>
  <w:style w:type="paragraph" w:customStyle="1" w:styleId="Abstract">
    <w:name w:val="Abstract"/>
    <w:basedOn w:val="Normal"/>
    <w:next w:val="Normal"/>
    <w:rsid w:val="000A7858"/>
    <w:pPr>
      <w:keepNext/>
      <w:keepLines/>
      <w:spacing w:before="300" w:after="300" w:line="240" w:lineRule="auto"/>
    </w:pPr>
    <w:rPr>
      <w:szCs w:val="20"/>
    </w:rPr>
  </w:style>
  <w:style w:type="paragraph" w:styleId="Bibliography">
    <w:name w:val="Bibliography"/>
    <w:basedOn w:val="Normal"/>
    <w:rsid w:val="000A7858"/>
    <w:pPr>
      <w:spacing w:before="180" w:after="180" w:line="240" w:lineRule="auto"/>
    </w:pPr>
    <w:rPr>
      <w:szCs w:val="24"/>
    </w:rPr>
  </w:style>
  <w:style w:type="paragraph" w:customStyle="1" w:styleId="BlockQuote">
    <w:name w:val="Block Quote"/>
    <w:basedOn w:val="Normal"/>
    <w:next w:val="Normal"/>
    <w:uiPriority w:val="9"/>
    <w:unhideWhenUsed/>
    <w:qFormat/>
    <w:rsid w:val="000A7858"/>
    <w:pPr>
      <w:spacing w:before="100" w:after="100" w:line="240" w:lineRule="auto"/>
    </w:pPr>
    <w:rPr>
      <w:rFonts w:asciiTheme="majorHAnsi" w:eastAsiaTheme="majorEastAsia" w:hAnsiTheme="majorHAnsi" w:cstheme="majorBidi"/>
      <w:bCs/>
      <w:szCs w:val="20"/>
    </w:rPr>
  </w:style>
  <w:style w:type="paragraph" w:styleId="FootnoteText">
    <w:name w:val="footnote text"/>
    <w:basedOn w:val="Normal"/>
    <w:link w:val="FootnoteTextChar"/>
    <w:uiPriority w:val="9"/>
    <w:unhideWhenUsed/>
    <w:qFormat/>
    <w:rsid w:val="000A7858"/>
    <w:pPr>
      <w:spacing w:before="180" w:after="180" w:line="240" w:lineRule="auto"/>
    </w:pPr>
    <w:rPr>
      <w:rFonts w:ascii="Calibri Light" w:hAnsi="Calibri Light"/>
      <w:color w:val="404040" w:themeColor="text1" w:themeTint="BF"/>
      <w:sz w:val="18"/>
      <w:szCs w:val="18"/>
    </w:rPr>
  </w:style>
  <w:style w:type="character" w:customStyle="1" w:styleId="FootnoteTextChar">
    <w:name w:val="Footnote Text Char"/>
    <w:basedOn w:val="DefaultParagraphFont"/>
    <w:link w:val="FootnoteText"/>
    <w:uiPriority w:val="9"/>
    <w:rsid w:val="000A7858"/>
    <w:rPr>
      <w:rFonts w:ascii="Calibri Light" w:hAnsi="Calibri Light"/>
      <w:color w:val="404040" w:themeColor="text1" w:themeTint="BF"/>
      <w:spacing w:val="2"/>
      <w:kern w:val="21"/>
      <w:sz w:val="18"/>
      <w:szCs w:val="18"/>
    </w:rPr>
  </w:style>
  <w:style w:type="paragraph" w:customStyle="1" w:styleId="DefinitionTerm">
    <w:name w:val="Definition Term"/>
    <w:basedOn w:val="Normal"/>
    <w:next w:val="Definition"/>
    <w:rsid w:val="00C25CD5"/>
    <w:pPr>
      <w:keepNext/>
      <w:keepLines/>
      <w:spacing w:before="180" w:after="0" w:line="240" w:lineRule="auto"/>
    </w:pPr>
    <w:rPr>
      <w:b/>
      <w:szCs w:val="24"/>
    </w:rPr>
  </w:style>
  <w:style w:type="paragraph" w:customStyle="1" w:styleId="Definition">
    <w:name w:val="Definition"/>
    <w:basedOn w:val="Normal"/>
    <w:rsid w:val="00C25CD5"/>
    <w:pPr>
      <w:spacing w:before="180" w:after="180" w:line="240" w:lineRule="auto"/>
    </w:pPr>
    <w:rPr>
      <w:szCs w:val="24"/>
    </w:rPr>
  </w:style>
  <w:style w:type="paragraph" w:styleId="BodyText">
    <w:name w:val="Body Text"/>
    <w:basedOn w:val="Normal"/>
    <w:link w:val="BodyTextChar"/>
    <w:rsid w:val="00C25CD5"/>
    <w:pPr>
      <w:spacing w:before="180" w:after="120" w:line="240" w:lineRule="auto"/>
    </w:pPr>
    <w:rPr>
      <w:szCs w:val="24"/>
    </w:rPr>
  </w:style>
  <w:style w:type="character" w:customStyle="1" w:styleId="BodyTextChar">
    <w:name w:val="Body Text Char"/>
    <w:basedOn w:val="DefaultParagraphFont"/>
    <w:link w:val="BodyText"/>
    <w:rsid w:val="00C25CD5"/>
    <w:rPr>
      <w:sz w:val="20"/>
      <w:szCs w:val="24"/>
    </w:rPr>
  </w:style>
  <w:style w:type="paragraph" w:customStyle="1" w:styleId="TableCaption">
    <w:name w:val="Table Caption"/>
    <w:basedOn w:val="Normal"/>
    <w:rsid w:val="00C25CD5"/>
    <w:pPr>
      <w:spacing w:after="120" w:line="240" w:lineRule="auto"/>
    </w:pPr>
    <w:rPr>
      <w:i/>
      <w:szCs w:val="24"/>
    </w:rPr>
  </w:style>
  <w:style w:type="paragraph" w:customStyle="1" w:styleId="ImageCaption">
    <w:name w:val="Image Caption"/>
    <w:basedOn w:val="Normal"/>
    <w:rsid w:val="00C25CD5"/>
    <w:pPr>
      <w:spacing w:after="120" w:line="240" w:lineRule="auto"/>
    </w:pPr>
    <w:rPr>
      <w:i/>
      <w:szCs w:val="24"/>
    </w:rPr>
  </w:style>
  <w:style w:type="character" w:customStyle="1" w:styleId="VerbatimChar">
    <w:name w:val="Verbatim Char"/>
    <w:basedOn w:val="BodyTextChar"/>
    <w:link w:val="SourceCode"/>
    <w:rsid w:val="00C25CD5"/>
    <w:rPr>
      <w:rFonts w:ascii="Consolas" w:hAnsi="Consolas"/>
      <w:sz w:val="20"/>
      <w:szCs w:val="24"/>
    </w:rPr>
  </w:style>
  <w:style w:type="paragraph" w:customStyle="1" w:styleId="SourceCode">
    <w:name w:val="Source Code"/>
    <w:basedOn w:val="Normal"/>
    <w:link w:val="VerbatimChar"/>
    <w:rsid w:val="00C25CD5"/>
    <w:pPr>
      <w:wordWrap w:val="0"/>
      <w:spacing w:before="180" w:after="180" w:line="240" w:lineRule="auto"/>
    </w:pPr>
    <w:rPr>
      <w:rFonts w:ascii="Consolas" w:hAnsi="Consolas"/>
      <w:sz w:val="22"/>
      <w:szCs w:val="24"/>
    </w:rPr>
  </w:style>
  <w:style w:type="character" w:customStyle="1" w:styleId="FootnoteRef">
    <w:name w:val="Footnote Ref"/>
    <w:basedOn w:val="BodyTextChar"/>
    <w:rsid w:val="00C25CD5"/>
    <w:rPr>
      <w:sz w:val="20"/>
      <w:szCs w:val="24"/>
      <w:vertAlign w:val="superscript"/>
    </w:rPr>
  </w:style>
  <w:style w:type="character" w:customStyle="1" w:styleId="Link">
    <w:name w:val="Link"/>
    <w:basedOn w:val="BodyTextChar"/>
    <w:rsid w:val="00C25CD5"/>
    <w:rPr>
      <w:color w:val="DAAE28" w:themeColor="accent1"/>
      <w:sz w:val="20"/>
      <w:szCs w:val="24"/>
    </w:rPr>
  </w:style>
  <w:style w:type="paragraph" w:customStyle="1" w:styleId="SourceCode1">
    <w:name w:val="Source Code1"/>
    <w:basedOn w:val="Normal"/>
    <w:rsid w:val="00C25CD5"/>
    <w:pPr>
      <w:wordWrap w:val="0"/>
      <w:spacing w:before="180" w:after="180" w:line="240" w:lineRule="auto"/>
    </w:pPr>
    <w:rPr>
      <w:szCs w:val="24"/>
    </w:rPr>
  </w:style>
  <w:style w:type="character" w:customStyle="1" w:styleId="KeywordTok">
    <w:name w:val="KeywordTok"/>
    <w:basedOn w:val="VerbatimChar"/>
    <w:rsid w:val="00C25CD5"/>
    <w:rPr>
      <w:rFonts w:ascii="Consolas" w:hAnsi="Consolas"/>
      <w:b/>
      <w:color w:val="007020"/>
      <w:sz w:val="20"/>
      <w:szCs w:val="24"/>
    </w:rPr>
  </w:style>
  <w:style w:type="character" w:customStyle="1" w:styleId="DataTypeTok">
    <w:name w:val="DataTypeTok"/>
    <w:basedOn w:val="VerbatimChar"/>
    <w:rsid w:val="00C25CD5"/>
    <w:rPr>
      <w:rFonts w:ascii="Consolas" w:hAnsi="Consolas"/>
      <w:color w:val="902000"/>
      <w:sz w:val="20"/>
      <w:szCs w:val="24"/>
    </w:rPr>
  </w:style>
  <w:style w:type="character" w:customStyle="1" w:styleId="DecValTok">
    <w:name w:val="DecValTok"/>
    <w:basedOn w:val="VerbatimChar"/>
    <w:rsid w:val="00C25CD5"/>
    <w:rPr>
      <w:rFonts w:ascii="Consolas" w:hAnsi="Consolas"/>
      <w:color w:val="40A070"/>
      <w:sz w:val="20"/>
      <w:szCs w:val="24"/>
    </w:rPr>
  </w:style>
  <w:style w:type="character" w:customStyle="1" w:styleId="BaseNTok">
    <w:name w:val="BaseNTok"/>
    <w:basedOn w:val="VerbatimChar"/>
    <w:rsid w:val="00C25CD5"/>
    <w:rPr>
      <w:rFonts w:ascii="Consolas" w:hAnsi="Consolas"/>
      <w:color w:val="40A070"/>
      <w:sz w:val="20"/>
      <w:szCs w:val="24"/>
    </w:rPr>
  </w:style>
  <w:style w:type="character" w:customStyle="1" w:styleId="FloatTok">
    <w:name w:val="FloatTok"/>
    <w:basedOn w:val="VerbatimChar"/>
    <w:rsid w:val="00C25CD5"/>
    <w:rPr>
      <w:rFonts w:ascii="Consolas" w:hAnsi="Consolas"/>
      <w:color w:val="40A070"/>
      <w:sz w:val="20"/>
      <w:szCs w:val="24"/>
    </w:rPr>
  </w:style>
  <w:style w:type="character" w:customStyle="1" w:styleId="CharTok">
    <w:name w:val="CharTok"/>
    <w:basedOn w:val="VerbatimChar"/>
    <w:rsid w:val="00C25CD5"/>
    <w:rPr>
      <w:rFonts w:ascii="Consolas" w:hAnsi="Consolas"/>
      <w:color w:val="4070A0"/>
      <w:sz w:val="20"/>
      <w:szCs w:val="24"/>
    </w:rPr>
  </w:style>
  <w:style w:type="character" w:customStyle="1" w:styleId="StringTok">
    <w:name w:val="StringTok"/>
    <w:basedOn w:val="VerbatimChar"/>
    <w:rsid w:val="00C25CD5"/>
    <w:rPr>
      <w:rFonts w:ascii="Consolas" w:hAnsi="Consolas"/>
      <w:color w:val="4070A0"/>
      <w:sz w:val="20"/>
      <w:szCs w:val="24"/>
    </w:rPr>
  </w:style>
  <w:style w:type="character" w:customStyle="1" w:styleId="CommentTok">
    <w:name w:val="CommentTok"/>
    <w:basedOn w:val="VerbatimChar"/>
    <w:rsid w:val="00C25CD5"/>
    <w:rPr>
      <w:rFonts w:ascii="Consolas" w:hAnsi="Consolas"/>
      <w:i/>
      <w:color w:val="60A0B0"/>
      <w:sz w:val="20"/>
      <w:szCs w:val="24"/>
    </w:rPr>
  </w:style>
  <w:style w:type="character" w:customStyle="1" w:styleId="OtherTok">
    <w:name w:val="OtherTok"/>
    <w:basedOn w:val="VerbatimChar"/>
    <w:rsid w:val="00C25CD5"/>
    <w:rPr>
      <w:rFonts w:ascii="Consolas" w:hAnsi="Consolas"/>
      <w:color w:val="007020"/>
      <w:sz w:val="20"/>
      <w:szCs w:val="24"/>
    </w:rPr>
  </w:style>
  <w:style w:type="character" w:customStyle="1" w:styleId="AlertTok">
    <w:name w:val="AlertTok"/>
    <w:basedOn w:val="VerbatimChar"/>
    <w:rsid w:val="00C25CD5"/>
    <w:rPr>
      <w:rFonts w:ascii="Consolas" w:hAnsi="Consolas"/>
      <w:b/>
      <w:color w:val="FF0000"/>
      <w:sz w:val="20"/>
      <w:szCs w:val="24"/>
    </w:rPr>
  </w:style>
  <w:style w:type="character" w:customStyle="1" w:styleId="FunctionTok">
    <w:name w:val="FunctionTok"/>
    <w:basedOn w:val="VerbatimChar"/>
    <w:rsid w:val="00C25CD5"/>
    <w:rPr>
      <w:rFonts w:ascii="Consolas" w:hAnsi="Consolas"/>
      <w:color w:val="06287E"/>
      <w:sz w:val="20"/>
      <w:szCs w:val="24"/>
    </w:rPr>
  </w:style>
  <w:style w:type="character" w:customStyle="1" w:styleId="RegionMarkerTok">
    <w:name w:val="RegionMarkerTok"/>
    <w:basedOn w:val="VerbatimChar"/>
    <w:rsid w:val="00C25CD5"/>
    <w:rPr>
      <w:rFonts w:ascii="Consolas" w:hAnsi="Consolas"/>
      <w:sz w:val="20"/>
      <w:szCs w:val="24"/>
    </w:rPr>
  </w:style>
  <w:style w:type="character" w:customStyle="1" w:styleId="ErrorTok">
    <w:name w:val="ErrorTok"/>
    <w:basedOn w:val="VerbatimChar"/>
    <w:rsid w:val="00C25CD5"/>
    <w:rPr>
      <w:rFonts w:ascii="Consolas" w:hAnsi="Consolas"/>
      <w:b/>
      <w:color w:val="FF0000"/>
      <w:sz w:val="20"/>
      <w:szCs w:val="24"/>
    </w:rPr>
  </w:style>
  <w:style w:type="character" w:customStyle="1" w:styleId="NormalTok">
    <w:name w:val="NormalTok"/>
    <w:basedOn w:val="VerbatimChar"/>
    <w:rsid w:val="00C25CD5"/>
    <w:rPr>
      <w:rFonts w:ascii="Consolas" w:hAnsi="Consolas"/>
      <w:sz w:val="20"/>
      <w:szCs w:val="24"/>
    </w:rPr>
  </w:style>
  <w:style w:type="character" w:customStyle="1" w:styleId="KeywordTok1">
    <w:name w:val="KeywordTok1"/>
    <w:basedOn w:val="VerbatimChar"/>
    <w:rsid w:val="00C25CD5"/>
    <w:rPr>
      <w:rFonts w:ascii="Consolas" w:hAnsi="Consolas"/>
      <w:b/>
      <w:color w:val="007020"/>
      <w:sz w:val="20"/>
      <w:szCs w:val="24"/>
    </w:rPr>
  </w:style>
  <w:style w:type="character" w:customStyle="1" w:styleId="DataTypeTok1">
    <w:name w:val="DataTypeTok1"/>
    <w:basedOn w:val="VerbatimChar"/>
    <w:rsid w:val="00C25CD5"/>
    <w:rPr>
      <w:rFonts w:ascii="Consolas" w:hAnsi="Consolas"/>
      <w:color w:val="902000"/>
      <w:sz w:val="20"/>
      <w:szCs w:val="24"/>
    </w:rPr>
  </w:style>
  <w:style w:type="character" w:customStyle="1" w:styleId="DecValTok1">
    <w:name w:val="DecValTok1"/>
    <w:basedOn w:val="VerbatimChar"/>
    <w:rsid w:val="00C25CD5"/>
    <w:rPr>
      <w:rFonts w:ascii="Consolas" w:hAnsi="Consolas"/>
      <w:color w:val="40A070"/>
      <w:sz w:val="20"/>
      <w:szCs w:val="24"/>
    </w:rPr>
  </w:style>
  <w:style w:type="character" w:customStyle="1" w:styleId="BaseNTok1">
    <w:name w:val="BaseNTok1"/>
    <w:basedOn w:val="VerbatimChar"/>
    <w:rsid w:val="00C25CD5"/>
    <w:rPr>
      <w:rFonts w:ascii="Consolas" w:hAnsi="Consolas"/>
      <w:color w:val="40A070"/>
      <w:sz w:val="20"/>
      <w:szCs w:val="24"/>
    </w:rPr>
  </w:style>
  <w:style w:type="character" w:customStyle="1" w:styleId="FloatTok1">
    <w:name w:val="FloatTok1"/>
    <w:basedOn w:val="VerbatimChar"/>
    <w:rsid w:val="00C25CD5"/>
    <w:rPr>
      <w:rFonts w:ascii="Consolas" w:hAnsi="Consolas"/>
      <w:color w:val="40A070"/>
      <w:sz w:val="20"/>
      <w:szCs w:val="24"/>
    </w:rPr>
  </w:style>
  <w:style w:type="character" w:customStyle="1" w:styleId="CharTok1">
    <w:name w:val="CharTok1"/>
    <w:basedOn w:val="VerbatimChar"/>
    <w:rsid w:val="00C25CD5"/>
    <w:rPr>
      <w:rFonts w:ascii="Consolas" w:hAnsi="Consolas"/>
      <w:color w:val="4070A0"/>
      <w:sz w:val="20"/>
      <w:szCs w:val="24"/>
    </w:rPr>
  </w:style>
  <w:style w:type="character" w:customStyle="1" w:styleId="StringTok1">
    <w:name w:val="StringTok1"/>
    <w:basedOn w:val="VerbatimChar"/>
    <w:rsid w:val="00C25CD5"/>
    <w:rPr>
      <w:rFonts w:ascii="Consolas" w:hAnsi="Consolas"/>
      <w:color w:val="4070A0"/>
      <w:sz w:val="20"/>
      <w:szCs w:val="24"/>
    </w:rPr>
  </w:style>
  <w:style w:type="character" w:customStyle="1" w:styleId="CommentTok1">
    <w:name w:val="CommentTok1"/>
    <w:basedOn w:val="VerbatimChar"/>
    <w:rsid w:val="00C25CD5"/>
    <w:rPr>
      <w:rFonts w:ascii="Consolas" w:hAnsi="Consolas"/>
      <w:i/>
      <w:color w:val="60A0B0"/>
      <w:sz w:val="20"/>
      <w:szCs w:val="24"/>
    </w:rPr>
  </w:style>
  <w:style w:type="character" w:customStyle="1" w:styleId="OtherTok1">
    <w:name w:val="OtherTok1"/>
    <w:basedOn w:val="VerbatimChar"/>
    <w:rsid w:val="00C25CD5"/>
    <w:rPr>
      <w:rFonts w:ascii="Consolas" w:hAnsi="Consolas"/>
      <w:color w:val="007020"/>
      <w:sz w:val="20"/>
      <w:szCs w:val="24"/>
    </w:rPr>
  </w:style>
  <w:style w:type="character" w:customStyle="1" w:styleId="AlertTok1">
    <w:name w:val="AlertTok1"/>
    <w:basedOn w:val="VerbatimChar"/>
    <w:rsid w:val="00C25CD5"/>
    <w:rPr>
      <w:rFonts w:ascii="Consolas" w:hAnsi="Consolas"/>
      <w:b/>
      <w:color w:val="FF0000"/>
      <w:sz w:val="20"/>
      <w:szCs w:val="24"/>
    </w:rPr>
  </w:style>
  <w:style w:type="character" w:customStyle="1" w:styleId="FunctionTok1">
    <w:name w:val="FunctionTok1"/>
    <w:basedOn w:val="VerbatimChar"/>
    <w:rsid w:val="00C25CD5"/>
    <w:rPr>
      <w:rFonts w:ascii="Consolas" w:hAnsi="Consolas"/>
      <w:color w:val="06287E"/>
      <w:sz w:val="20"/>
      <w:szCs w:val="24"/>
    </w:rPr>
  </w:style>
  <w:style w:type="character" w:customStyle="1" w:styleId="RegionMarkerTok1">
    <w:name w:val="RegionMarkerTok1"/>
    <w:basedOn w:val="VerbatimChar"/>
    <w:rsid w:val="00C25CD5"/>
    <w:rPr>
      <w:rFonts w:ascii="Consolas" w:hAnsi="Consolas"/>
      <w:sz w:val="20"/>
      <w:szCs w:val="24"/>
    </w:rPr>
  </w:style>
  <w:style w:type="character" w:customStyle="1" w:styleId="ErrorTok1">
    <w:name w:val="ErrorTok1"/>
    <w:basedOn w:val="VerbatimChar"/>
    <w:rsid w:val="00C25CD5"/>
    <w:rPr>
      <w:rFonts w:ascii="Consolas" w:hAnsi="Consolas"/>
      <w:b/>
      <w:color w:val="FF0000"/>
      <w:sz w:val="20"/>
      <w:szCs w:val="24"/>
    </w:rPr>
  </w:style>
  <w:style w:type="character" w:customStyle="1" w:styleId="NormalTok1">
    <w:name w:val="NormalTok1"/>
    <w:basedOn w:val="VerbatimChar"/>
    <w:rsid w:val="00C25CD5"/>
    <w:rPr>
      <w:rFonts w:ascii="Consolas" w:hAnsi="Consolas"/>
      <w:sz w:val="20"/>
      <w:szCs w:val="24"/>
    </w:rPr>
  </w:style>
  <w:style w:type="character" w:styleId="CommentReference">
    <w:name w:val="annotation reference"/>
    <w:basedOn w:val="DefaultParagraphFont"/>
    <w:semiHidden/>
    <w:unhideWhenUsed/>
    <w:rsid w:val="00C25CD5"/>
    <w:rPr>
      <w:sz w:val="16"/>
      <w:szCs w:val="16"/>
    </w:rPr>
  </w:style>
  <w:style w:type="paragraph" w:styleId="CommentText">
    <w:name w:val="annotation text"/>
    <w:basedOn w:val="Normal"/>
    <w:link w:val="CommentTextChar"/>
    <w:unhideWhenUsed/>
    <w:rsid w:val="00C25CD5"/>
    <w:pPr>
      <w:spacing w:before="180" w:after="180" w:line="240" w:lineRule="auto"/>
    </w:pPr>
    <w:rPr>
      <w:szCs w:val="20"/>
    </w:rPr>
  </w:style>
  <w:style w:type="character" w:customStyle="1" w:styleId="CommentTextChar">
    <w:name w:val="Comment Text Char"/>
    <w:basedOn w:val="DefaultParagraphFont"/>
    <w:link w:val="CommentText"/>
    <w:rsid w:val="00C25CD5"/>
    <w:rPr>
      <w:sz w:val="20"/>
      <w:szCs w:val="20"/>
    </w:rPr>
  </w:style>
  <w:style w:type="paragraph" w:styleId="CommentSubject">
    <w:name w:val="annotation subject"/>
    <w:basedOn w:val="CommentText"/>
    <w:next w:val="CommentText"/>
    <w:link w:val="CommentSubjectChar"/>
    <w:semiHidden/>
    <w:unhideWhenUsed/>
    <w:rsid w:val="00C25CD5"/>
    <w:rPr>
      <w:b/>
      <w:bCs/>
    </w:rPr>
  </w:style>
  <w:style w:type="character" w:customStyle="1" w:styleId="CommentSubjectChar">
    <w:name w:val="Comment Subject Char"/>
    <w:basedOn w:val="CommentTextChar"/>
    <w:link w:val="CommentSubject"/>
    <w:semiHidden/>
    <w:rsid w:val="00C25CD5"/>
    <w:rPr>
      <w:b/>
      <w:bCs/>
      <w:sz w:val="20"/>
      <w:szCs w:val="20"/>
    </w:rPr>
  </w:style>
  <w:style w:type="paragraph" w:styleId="BalloonText">
    <w:name w:val="Balloon Text"/>
    <w:basedOn w:val="Normal"/>
    <w:link w:val="BalloonTextChar"/>
    <w:semiHidden/>
    <w:unhideWhenUsed/>
    <w:rsid w:val="00C25C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5CD5"/>
    <w:rPr>
      <w:rFonts w:ascii="Segoe UI" w:hAnsi="Segoe UI" w:cs="Segoe UI"/>
      <w:sz w:val="18"/>
      <w:szCs w:val="18"/>
    </w:rPr>
  </w:style>
  <w:style w:type="paragraph" w:styleId="TOC3">
    <w:name w:val="toc 3"/>
    <w:basedOn w:val="Normal"/>
    <w:next w:val="Normal"/>
    <w:autoRedefine/>
    <w:uiPriority w:val="39"/>
    <w:unhideWhenUsed/>
    <w:rsid w:val="00C25CD5"/>
    <w:pPr>
      <w:tabs>
        <w:tab w:val="right" w:leader="dot" w:pos="9350"/>
      </w:tabs>
      <w:spacing w:before="180" w:after="100" w:line="240" w:lineRule="auto"/>
      <w:ind w:left="180"/>
    </w:pPr>
    <w:rPr>
      <w:szCs w:val="24"/>
    </w:rPr>
  </w:style>
  <w:style w:type="character" w:styleId="LineNumber">
    <w:name w:val="line number"/>
    <w:basedOn w:val="DefaultParagraphFont"/>
    <w:semiHidden/>
    <w:unhideWhenUsed/>
    <w:rsid w:val="00C25CD5"/>
  </w:style>
  <w:style w:type="paragraph" w:styleId="NormalWeb">
    <w:name w:val="Normal (Web)"/>
    <w:basedOn w:val="Normal"/>
    <w:uiPriority w:val="99"/>
    <w:unhideWhenUsed/>
    <w:rsid w:val="00C25CD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A7858"/>
    <w:rPr>
      <w:b/>
      <w:bCs/>
    </w:rPr>
  </w:style>
  <w:style w:type="character" w:styleId="FootnoteReference">
    <w:name w:val="footnote reference"/>
    <w:basedOn w:val="DefaultParagraphFont"/>
    <w:semiHidden/>
    <w:unhideWhenUsed/>
    <w:rsid w:val="00C25CD5"/>
    <w:rPr>
      <w:vertAlign w:val="superscript"/>
    </w:rPr>
  </w:style>
  <w:style w:type="paragraph" w:customStyle="1" w:styleId="Default">
    <w:name w:val="Default"/>
    <w:rsid w:val="00C25CD5"/>
    <w:pPr>
      <w:autoSpaceDE w:val="0"/>
      <w:autoSpaceDN w:val="0"/>
      <w:adjustRightInd w:val="0"/>
      <w:spacing w:after="0" w:line="240" w:lineRule="auto"/>
    </w:pPr>
    <w:rPr>
      <w:rFonts w:ascii="Arial" w:hAnsi="Arial" w:cs="Arial"/>
      <w:color w:val="000000"/>
      <w:sz w:val="24"/>
      <w:szCs w:val="24"/>
    </w:rPr>
  </w:style>
  <w:style w:type="paragraph" w:styleId="TOC4">
    <w:name w:val="toc 4"/>
    <w:basedOn w:val="Normal"/>
    <w:next w:val="Normal"/>
    <w:autoRedefine/>
    <w:uiPriority w:val="39"/>
    <w:unhideWhenUsed/>
    <w:rsid w:val="00C25CD5"/>
    <w:pPr>
      <w:spacing w:after="100" w:line="259" w:lineRule="auto"/>
      <w:ind w:left="660"/>
    </w:pPr>
    <w:rPr>
      <w:sz w:val="22"/>
    </w:rPr>
  </w:style>
  <w:style w:type="paragraph" w:styleId="TOC5">
    <w:name w:val="toc 5"/>
    <w:basedOn w:val="Normal"/>
    <w:next w:val="Normal"/>
    <w:autoRedefine/>
    <w:uiPriority w:val="39"/>
    <w:unhideWhenUsed/>
    <w:rsid w:val="00C25CD5"/>
    <w:pPr>
      <w:spacing w:after="100" w:line="259" w:lineRule="auto"/>
      <w:ind w:left="880"/>
    </w:pPr>
    <w:rPr>
      <w:sz w:val="22"/>
    </w:rPr>
  </w:style>
  <w:style w:type="paragraph" w:styleId="TOC6">
    <w:name w:val="toc 6"/>
    <w:basedOn w:val="Normal"/>
    <w:next w:val="Normal"/>
    <w:autoRedefine/>
    <w:uiPriority w:val="39"/>
    <w:unhideWhenUsed/>
    <w:rsid w:val="00C25CD5"/>
    <w:pPr>
      <w:spacing w:after="100" w:line="259" w:lineRule="auto"/>
      <w:ind w:left="1100"/>
    </w:pPr>
    <w:rPr>
      <w:sz w:val="22"/>
    </w:rPr>
  </w:style>
  <w:style w:type="paragraph" w:styleId="TOC7">
    <w:name w:val="toc 7"/>
    <w:basedOn w:val="Normal"/>
    <w:next w:val="Normal"/>
    <w:autoRedefine/>
    <w:uiPriority w:val="39"/>
    <w:unhideWhenUsed/>
    <w:rsid w:val="00C25CD5"/>
    <w:pPr>
      <w:spacing w:after="100" w:line="259" w:lineRule="auto"/>
      <w:ind w:left="1320"/>
    </w:pPr>
    <w:rPr>
      <w:sz w:val="22"/>
    </w:rPr>
  </w:style>
  <w:style w:type="paragraph" w:styleId="TOC8">
    <w:name w:val="toc 8"/>
    <w:basedOn w:val="Normal"/>
    <w:next w:val="Normal"/>
    <w:autoRedefine/>
    <w:uiPriority w:val="39"/>
    <w:unhideWhenUsed/>
    <w:rsid w:val="00C25CD5"/>
    <w:pPr>
      <w:spacing w:after="100" w:line="259" w:lineRule="auto"/>
      <w:ind w:left="1540"/>
    </w:pPr>
    <w:rPr>
      <w:sz w:val="22"/>
    </w:rPr>
  </w:style>
  <w:style w:type="paragraph" w:styleId="TOC9">
    <w:name w:val="toc 9"/>
    <w:basedOn w:val="Normal"/>
    <w:next w:val="Normal"/>
    <w:autoRedefine/>
    <w:uiPriority w:val="39"/>
    <w:unhideWhenUsed/>
    <w:rsid w:val="00C25CD5"/>
    <w:pPr>
      <w:spacing w:after="100" w:line="259" w:lineRule="auto"/>
      <w:ind w:left="1760"/>
    </w:pPr>
    <w:rPr>
      <w:sz w:val="22"/>
    </w:rPr>
  </w:style>
  <w:style w:type="character" w:customStyle="1" w:styleId="apple-tab-span">
    <w:name w:val="apple-tab-span"/>
    <w:basedOn w:val="DefaultParagraphFont"/>
    <w:rsid w:val="00C25CD5"/>
  </w:style>
  <w:style w:type="character" w:styleId="IntenseEmphasis">
    <w:name w:val="Intense Emphasis"/>
    <w:basedOn w:val="DefaultParagraphFont"/>
    <w:uiPriority w:val="21"/>
    <w:rsid w:val="000A7858"/>
    <w:rPr>
      <w:rFonts w:ascii="Arial" w:hAnsi="Arial"/>
      <w:b/>
      <w:i/>
      <w:color w:val="DAAE28" w:themeColor="accent1"/>
      <w:sz w:val="24"/>
    </w:rPr>
  </w:style>
  <w:style w:type="character" w:styleId="BookTitle">
    <w:name w:val="Book Title"/>
    <w:basedOn w:val="DefaultParagraphFont"/>
    <w:uiPriority w:val="33"/>
    <w:qFormat/>
    <w:rsid w:val="000A7858"/>
    <w:rPr>
      <w:rFonts w:ascii="Arial" w:hAnsi="Arial"/>
      <w:b/>
      <w:bCs/>
      <w:i/>
      <w:iCs/>
      <w:spacing w:val="5"/>
    </w:rPr>
  </w:style>
  <w:style w:type="character" w:customStyle="1" w:styleId="Heading6Char">
    <w:name w:val="Heading 6 Char"/>
    <w:basedOn w:val="DefaultParagraphFont"/>
    <w:link w:val="Heading6"/>
    <w:uiPriority w:val="9"/>
    <w:rsid w:val="009E5EBE"/>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rsid w:val="000A7858"/>
    <w:rPr>
      <w:rFonts w:asciiTheme="majorHAnsi" w:eastAsiaTheme="majorEastAsia" w:hAnsiTheme="majorHAnsi" w:cstheme="majorBidi"/>
      <w:i/>
      <w:iCs/>
      <w:color w:val="6D5613" w:themeColor="accent1" w:themeShade="7F"/>
      <w:sz w:val="20"/>
    </w:rPr>
  </w:style>
  <w:style w:type="character" w:customStyle="1" w:styleId="Heading8Char">
    <w:name w:val="Heading 8 Char"/>
    <w:basedOn w:val="DefaultParagraphFont"/>
    <w:link w:val="Heading8"/>
    <w:uiPriority w:val="9"/>
    <w:rsid w:val="000A785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0A7858"/>
    <w:rPr>
      <w:rFonts w:asciiTheme="majorHAnsi" w:eastAsiaTheme="majorEastAsia" w:hAnsiTheme="majorHAnsi" w:cstheme="majorBidi"/>
      <w:i/>
      <w:iCs/>
      <w:color w:val="272727" w:themeColor="text1" w:themeTint="D8"/>
      <w:sz w:val="21"/>
      <w:szCs w:val="21"/>
    </w:rPr>
  </w:style>
  <w:style w:type="paragraph" w:customStyle="1" w:styleId="Intra-sectionheader">
    <w:name w:val="Intra-section header"/>
    <w:basedOn w:val="Normal"/>
    <w:link w:val="Intra-sectionheaderChar"/>
    <w:qFormat/>
    <w:rsid w:val="006B672C"/>
    <w:pPr>
      <w:spacing w:before="120" w:after="0"/>
    </w:pPr>
    <w:rPr>
      <w:rFonts w:ascii="Century Gothic" w:hAnsi="Century Gothic"/>
      <w:color w:val="067198" w:themeColor="accent5"/>
      <w:spacing w:val="0"/>
      <w:kern w:val="0"/>
      <w:sz w:val="24"/>
    </w:rPr>
  </w:style>
  <w:style w:type="character" w:customStyle="1" w:styleId="Intra-sectionheaderChar">
    <w:name w:val="Intra-section header Char"/>
    <w:basedOn w:val="DefaultParagraphFont"/>
    <w:link w:val="Intra-sectionheader"/>
    <w:rsid w:val="006B672C"/>
    <w:rPr>
      <w:rFonts w:ascii="Century Gothic" w:hAnsi="Century Gothic"/>
      <w:color w:val="067198" w:themeColor="accent5"/>
      <w:sz w:val="24"/>
    </w:rPr>
  </w:style>
  <w:style w:type="paragraph" w:styleId="NoSpacing">
    <w:name w:val="No Spacing"/>
    <w:uiPriority w:val="1"/>
    <w:qFormat/>
    <w:rsid w:val="009E5EBE"/>
    <w:pPr>
      <w:spacing w:after="0" w:line="240" w:lineRule="auto"/>
    </w:pPr>
    <w:rPr>
      <w:rFonts w:ascii="Franklin Gothic Book" w:hAnsi="Franklin Gothic Book"/>
      <w:spacing w:val="2"/>
      <w:kern w:val="21"/>
      <w:sz w:val="21"/>
    </w:rPr>
  </w:style>
  <w:style w:type="paragraph" w:customStyle="1" w:styleId="Tableinstructions">
    <w:name w:val="Table instructions"/>
    <w:basedOn w:val="NoSpacing"/>
    <w:link w:val="TableinstructionsChar"/>
    <w:uiPriority w:val="6"/>
    <w:rsid w:val="00A40B7F"/>
    <w:pPr>
      <w:autoSpaceDE w:val="0"/>
      <w:autoSpaceDN w:val="0"/>
      <w:adjustRightInd w:val="0"/>
      <w:spacing w:line="288" w:lineRule="auto"/>
    </w:pPr>
    <w:rPr>
      <w:rFonts w:eastAsia="MS Mincho" w:cs="Times New Roman"/>
      <w:i/>
      <w:iCs/>
      <w:color w:val="575958" w:themeColor="text2" w:themeTint="F2"/>
      <w:szCs w:val="24"/>
      <w:lang w:val="en-GB"/>
    </w:rPr>
  </w:style>
  <w:style w:type="character" w:customStyle="1" w:styleId="TableinstructionsChar">
    <w:name w:val="Table instructions Char"/>
    <w:basedOn w:val="DefaultParagraphFont"/>
    <w:link w:val="Tableinstructions"/>
    <w:uiPriority w:val="6"/>
    <w:rsid w:val="00A40B7F"/>
    <w:rPr>
      <w:rFonts w:ascii="Arial" w:eastAsia="MS Mincho" w:hAnsi="Arial" w:cs="Times New Roman"/>
      <w:i/>
      <w:iCs/>
      <w:color w:val="575958" w:themeColor="text2" w:themeTint="F2"/>
      <w:sz w:val="20"/>
      <w:szCs w:val="24"/>
      <w:lang w:val="en-GB"/>
    </w:rPr>
  </w:style>
  <w:style w:type="table" w:styleId="GridTable4-Accent1">
    <w:name w:val="Grid Table 4 Accent 1"/>
    <w:basedOn w:val="TableNormal"/>
    <w:uiPriority w:val="49"/>
    <w:rsid w:val="008D15C4"/>
    <w:pPr>
      <w:spacing w:after="0" w:line="240" w:lineRule="auto"/>
    </w:pPr>
    <w:tblPr>
      <w:tblStyleRowBandSize w:val="1"/>
      <w:tblStyleColBandSize w:val="1"/>
      <w:tblBorders>
        <w:top w:val="single" w:sz="4" w:space="0" w:color="E8CD7D" w:themeColor="accent1" w:themeTint="99"/>
        <w:left w:val="single" w:sz="4" w:space="0" w:color="E8CD7D" w:themeColor="accent1" w:themeTint="99"/>
        <w:bottom w:val="single" w:sz="4" w:space="0" w:color="E8CD7D" w:themeColor="accent1" w:themeTint="99"/>
        <w:right w:val="single" w:sz="4" w:space="0" w:color="E8CD7D" w:themeColor="accent1" w:themeTint="99"/>
        <w:insideH w:val="single" w:sz="4" w:space="0" w:color="E8CD7D" w:themeColor="accent1" w:themeTint="99"/>
        <w:insideV w:val="single" w:sz="4" w:space="0" w:color="E8CD7D" w:themeColor="accent1" w:themeTint="99"/>
      </w:tblBorders>
    </w:tblPr>
    <w:tblStylePr w:type="firstRow">
      <w:rPr>
        <w:b/>
        <w:bCs/>
        <w:color w:val="FFFFFF" w:themeColor="background1"/>
      </w:rPr>
      <w:tblPr/>
      <w:tcPr>
        <w:tcBorders>
          <w:top w:val="single" w:sz="4" w:space="0" w:color="DAAE28" w:themeColor="accent1"/>
          <w:left w:val="single" w:sz="4" w:space="0" w:color="DAAE28" w:themeColor="accent1"/>
          <w:bottom w:val="single" w:sz="4" w:space="0" w:color="DAAE28" w:themeColor="accent1"/>
          <w:right w:val="single" w:sz="4" w:space="0" w:color="DAAE28" w:themeColor="accent1"/>
          <w:insideH w:val="nil"/>
          <w:insideV w:val="nil"/>
        </w:tcBorders>
        <w:shd w:val="clear" w:color="auto" w:fill="DAAE28" w:themeFill="accent1"/>
      </w:tcPr>
    </w:tblStylePr>
    <w:tblStylePr w:type="lastRow">
      <w:rPr>
        <w:b/>
        <w:bCs/>
      </w:rPr>
      <w:tblPr/>
      <w:tcPr>
        <w:tcBorders>
          <w:top w:val="double" w:sz="4" w:space="0" w:color="DAAE28" w:themeColor="accent1"/>
        </w:tcBorders>
      </w:tcPr>
    </w:tblStylePr>
    <w:tblStylePr w:type="firstCol">
      <w:rPr>
        <w:b/>
        <w:bCs/>
      </w:rPr>
    </w:tblStylePr>
    <w:tblStylePr w:type="lastCol">
      <w:rPr>
        <w:b/>
        <w:bCs/>
      </w:rPr>
    </w:tblStylePr>
    <w:tblStylePr w:type="band1Vert">
      <w:tblPr/>
      <w:tcPr>
        <w:shd w:val="clear" w:color="auto" w:fill="F7EED3" w:themeFill="accent1" w:themeFillTint="33"/>
      </w:tcPr>
    </w:tblStylePr>
    <w:tblStylePr w:type="band1Horz">
      <w:tblPr/>
      <w:tcPr>
        <w:shd w:val="clear" w:color="auto" w:fill="F7EED3" w:themeFill="accent1" w:themeFillTint="33"/>
      </w:tcPr>
    </w:tblStylePr>
  </w:style>
  <w:style w:type="table" w:styleId="TableGrid">
    <w:name w:val="Table Grid"/>
    <w:basedOn w:val="TableNormal"/>
    <w:uiPriority w:val="39"/>
    <w:rsid w:val="00375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foreObject">
    <w:name w:val="Before Object"/>
    <w:basedOn w:val="Normal"/>
    <w:uiPriority w:val="4"/>
    <w:rsid w:val="00375E12"/>
    <w:pPr>
      <w:autoSpaceDE w:val="0"/>
      <w:autoSpaceDN w:val="0"/>
      <w:adjustRightInd w:val="0"/>
      <w:spacing w:before="240" w:after="120" w:line="288" w:lineRule="auto"/>
      <w:ind w:left="720"/>
    </w:pPr>
    <w:rPr>
      <w:rFonts w:eastAsia="MS Mincho" w:cs="Times New Roman"/>
      <w:i/>
      <w:iCs/>
      <w:color w:val="766A62"/>
      <w:szCs w:val="24"/>
      <w:lang w:val="en-GB"/>
      <w14:textFill>
        <w14:solidFill>
          <w14:srgbClr w14:val="766A62">
            <w14:lumMod w14:val="95000"/>
            <w14:lumOff w14:val="5000"/>
          </w14:srgbClr>
        </w14:solidFill>
      </w14:textFill>
    </w:rPr>
  </w:style>
  <w:style w:type="paragraph" w:customStyle="1" w:styleId="Instruction">
    <w:name w:val="Instruction"/>
    <w:basedOn w:val="NoSpacing"/>
    <w:uiPriority w:val="3"/>
    <w:qFormat/>
    <w:rsid w:val="005E3815"/>
    <w:pPr>
      <w:autoSpaceDE w:val="0"/>
      <w:autoSpaceDN w:val="0"/>
      <w:adjustRightInd w:val="0"/>
      <w:spacing w:before="160" w:line="312" w:lineRule="auto"/>
      <w:ind w:left="720"/>
    </w:pPr>
    <w:rPr>
      <w:rFonts w:eastAsia="MS Mincho" w:cs="Times New Roman"/>
      <w:i/>
      <w:iCs/>
      <w:color w:val="4F5150"/>
      <w:szCs w:val="24"/>
      <w:lang w:val="en-GB"/>
    </w:rPr>
  </w:style>
  <w:style w:type="paragraph" w:customStyle="1" w:styleId="Bullets">
    <w:name w:val="Bullets"/>
    <w:basedOn w:val="BeforeObject"/>
    <w:autoRedefine/>
    <w:uiPriority w:val="5"/>
    <w:rsid w:val="00340A18"/>
    <w:pPr>
      <w:numPr>
        <w:numId w:val="2"/>
      </w:numPr>
      <w:spacing w:before="120" w:after="0"/>
    </w:pPr>
    <w:rPr>
      <w:color w:val="4F5150" w:themeColor="text2"/>
      <w14:textFill>
        <w14:solidFill>
          <w14:schemeClr w14:val="tx2">
            <w14:lumMod w14:val="95000"/>
            <w14:lumOff w14:val="5000"/>
            <w14:lumMod w14:val="95000"/>
            <w14:lumOff w14:val="5000"/>
          </w14:schemeClr>
        </w14:solidFill>
      </w14:textFill>
    </w:rPr>
  </w:style>
  <w:style w:type="paragraph" w:customStyle="1" w:styleId="Tableheader">
    <w:name w:val="Table header"/>
    <w:basedOn w:val="Normal"/>
    <w:link w:val="TableheaderChar"/>
    <w:uiPriority w:val="7"/>
    <w:rsid w:val="00675EF9"/>
    <w:pPr>
      <w:spacing w:after="120" w:line="288" w:lineRule="auto"/>
    </w:pPr>
    <w:rPr>
      <w:sz w:val="22"/>
    </w:rPr>
  </w:style>
  <w:style w:type="character" w:customStyle="1" w:styleId="TableheaderChar">
    <w:name w:val="Table header Char"/>
    <w:basedOn w:val="DefaultParagraphFont"/>
    <w:link w:val="Tableheader"/>
    <w:uiPriority w:val="7"/>
    <w:rsid w:val="00675EF9"/>
    <w:rPr>
      <w:rFonts w:ascii="Arial" w:hAnsi="Arial"/>
    </w:rPr>
  </w:style>
  <w:style w:type="paragraph" w:customStyle="1" w:styleId="Heading31">
    <w:name w:val="Heading 31"/>
    <w:basedOn w:val="Heading3"/>
    <w:link w:val="heading3Char0"/>
    <w:rsid w:val="00A226CA"/>
    <w:pPr>
      <w:numPr>
        <w:numId w:val="1"/>
      </w:numPr>
      <w:spacing w:before="0" w:after="240" w:line="288" w:lineRule="auto"/>
    </w:pPr>
    <w:rPr>
      <w:rFonts w:ascii="Arial Bold" w:eastAsia="Times New Roman" w:hAnsi="Arial Bold"/>
      <w:bCs/>
      <w:color w:val="005B82"/>
      <w:szCs w:val="20"/>
      <w:lang w:val="en-CA"/>
    </w:rPr>
  </w:style>
  <w:style w:type="character" w:customStyle="1" w:styleId="heading3Char0">
    <w:name w:val="heading 3 Char"/>
    <w:link w:val="Heading31"/>
    <w:rsid w:val="00A226CA"/>
    <w:rPr>
      <w:rFonts w:ascii="Arial Bold" w:eastAsia="Times New Roman" w:hAnsi="Arial Bold" w:cs="Arial"/>
      <w:bCs/>
      <w:color w:val="005B82"/>
      <w:kern w:val="21"/>
      <w:szCs w:val="20"/>
      <w:lang w:val="en-CA"/>
    </w:rPr>
  </w:style>
  <w:style w:type="paragraph" w:styleId="Revision">
    <w:name w:val="Revision"/>
    <w:hidden/>
    <w:semiHidden/>
    <w:rsid w:val="008143E6"/>
    <w:pPr>
      <w:spacing w:after="0" w:line="240" w:lineRule="auto"/>
    </w:pPr>
    <w:rPr>
      <w:rFonts w:ascii="Arial" w:hAnsi="Arial"/>
      <w:sz w:val="20"/>
    </w:rPr>
  </w:style>
  <w:style w:type="character" w:styleId="PlaceholderText">
    <w:name w:val="Placeholder Text"/>
    <w:basedOn w:val="DefaultParagraphFont"/>
    <w:uiPriority w:val="99"/>
    <w:semiHidden/>
    <w:rsid w:val="00A12A4B"/>
    <w:rPr>
      <w:color w:val="808080"/>
    </w:rPr>
  </w:style>
  <w:style w:type="paragraph" w:styleId="Caption">
    <w:name w:val="caption"/>
    <w:basedOn w:val="Normal"/>
    <w:next w:val="Normal"/>
    <w:uiPriority w:val="35"/>
    <w:unhideWhenUsed/>
    <w:qFormat/>
    <w:rsid w:val="000A7858"/>
    <w:pPr>
      <w:spacing w:after="200"/>
    </w:pPr>
    <w:rPr>
      <w:rFonts w:ascii="Century Gothic" w:hAnsi="Century Gothic"/>
      <w:b/>
      <w:iCs/>
      <w:color w:val="595959" w:themeColor="text1" w:themeTint="A6"/>
      <w:sz w:val="20"/>
      <w:szCs w:val="18"/>
    </w:rPr>
  </w:style>
  <w:style w:type="character" w:styleId="IntenseReference">
    <w:name w:val="Intense Reference"/>
    <w:basedOn w:val="DefaultParagraphFont"/>
    <w:uiPriority w:val="32"/>
    <w:qFormat/>
    <w:rsid w:val="009E5EBE"/>
    <w:rPr>
      <w:b/>
      <w:bCs/>
      <w:smallCaps/>
      <w:color w:val="DAAE28" w:themeColor="accent1"/>
      <w:spacing w:val="5"/>
    </w:rPr>
  </w:style>
  <w:style w:type="table" w:styleId="GridTable5Dark-Accent2">
    <w:name w:val="Grid Table 5 Dark Accent 2"/>
    <w:basedOn w:val="TableNormal"/>
    <w:uiPriority w:val="50"/>
    <w:rsid w:val="00F25B1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D4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395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395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395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3957" w:themeFill="accent2"/>
      </w:tcPr>
    </w:tblStylePr>
    <w:tblStylePr w:type="band1Vert">
      <w:tblPr/>
      <w:tcPr>
        <w:shd w:val="clear" w:color="auto" w:fill="99A9CC" w:themeFill="accent2" w:themeFillTint="66"/>
      </w:tcPr>
    </w:tblStylePr>
    <w:tblStylePr w:type="band1Horz">
      <w:tblPr/>
      <w:tcPr>
        <w:shd w:val="clear" w:color="auto" w:fill="99A9CC" w:themeFill="accent2" w:themeFillTint="66"/>
      </w:tcPr>
    </w:tblStylePr>
  </w:style>
  <w:style w:type="paragraph" w:customStyle="1" w:styleId="Header2">
    <w:name w:val="Header 2"/>
    <w:basedOn w:val="Header1"/>
    <w:link w:val="Header2Char"/>
    <w:rsid w:val="000A7858"/>
    <w:pPr>
      <w:jc w:val="left"/>
    </w:pPr>
    <w:rPr>
      <w:rFonts w:ascii="Avenir LT Com 35 Light" w:hAnsi="Avenir LT Com 35 Light"/>
      <w:color w:val="000000" w:themeColor="text1"/>
      <w14:textFill>
        <w14:solidFill>
          <w14:schemeClr w14:val="tx1">
            <w14:lumMod w14:val="65000"/>
            <w14:lumOff w14:val="35000"/>
            <w14:lumMod w14:val="65000"/>
            <w14:lumOff w14:val="35000"/>
          </w14:schemeClr>
        </w14:solidFill>
      </w14:textFill>
    </w:rPr>
  </w:style>
  <w:style w:type="character" w:customStyle="1" w:styleId="Header2Char">
    <w:name w:val="Header 2 Char"/>
    <w:basedOn w:val="Header1Char"/>
    <w:link w:val="Header2"/>
    <w:rsid w:val="000A7858"/>
    <w:rPr>
      <w:rFonts w:ascii="Avenir LT Com 35 Light" w:hAnsi="Avenir LT Com 35 Light"/>
      <w:color w:val="000000" w:themeColor="text1"/>
      <w:spacing w:val="2"/>
      <w:kern w:val="21"/>
      <w:sz w:val="21"/>
      <w14:textFill>
        <w14:solidFill>
          <w14:schemeClr w14:val="tx1">
            <w14:lumMod w14:val="65000"/>
            <w14:lumOff w14:val="35000"/>
            <w14:lumMod w14:val="65000"/>
            <w14:lumOff w14:val="35000"/>
          </w14:schemeClr>
        </w14:solidFill>
      </w14:textFill>
    </w:rPr>
  </w:style>
  <w:style w:type="paragraph" w:customStyle="1" w:styleId="TOC">
    <w:name w:val="TOC"/>
    <w:basedOn w:val="Heading1"/>
    <w:link w:val="TOCChar"/>
    <w:qFormat/>
    <w:rsid w:val="000A7858"/>
    <w:pPr>
      <w:numPr>
        <w:numId w:val="0"/>
      </w:numPr>
      <w:pBdr>
        <w:bottom w:val="single" w:sz="4" w:space="1" w:color="2B3A57"/>
      </w:pBdr>
      <w:spacing w:after="360"/>
      <w:ind w:left="720" w:hanging="720"/>
    </w:pPr>
  </w:style>
  <w:style w:type="character" w:customStyle="1" w:styleId="TOCChar">
    <w:name w:val="TOC Char"/>
    <w:basedOn w:val="Heading1Char"/>
    <w:link w:val="TOC"/>
    <w:rsid w:val="000A7858"/>
    <w:rPr>
      <w:rFonts w:ascii="Century Gothic" w:eastAsiaTheme="majorEastAsia" w:hAnsi="Century Gothic" w:cstheme="majorBidi"/>
      <w:caps/>
      <w:color w:val="2B3A57"/>
      <w:kern w:val="21"/>
      <w:sz w:val="48"/>
      <w:szCs w:val="72"/>
    </w:rPr>
  </w:style>
  <w:style w:type="paragraph" w:customStyle="1" w:styleId="SDVFootnote">
    <w:name w:val="SDV Footnote"/>
    <w:basedOn w:val="Normal"/>
    <w:link w:val="SDVFootnoteChar"/>
    <w:qFormat/>
    <w:rsid w:val="000A7858"/>
    <w:pPr>
      <w:spacing w:after="0" w:line="240" w:lineRule="auto"/>
    </w:pPr>
    <w:rPr>
      <w:rFonts w:ascii="Calibri Light" w:hAnsi="Calibri Light"/>
      <w:color w:val="4F5150"/>
      <w:spacing w:val="0"/>
      <w:sz w:val="18"/>
      <w:szCs w:val="18"/>
    </w:rPr>
  </w:style>
  <w:style w:type="character" w:customStyle="1" w:styleId="SDVFootnoteChar">
    <w:name w:val="SDV Footnote Char"/>
    <w:basedOn w:val="DefaultParagraphFont"/>
    <w:link w:val="SDVFootnote"/>
    <w:rsid w:val="000A7858"/>
    <w:rPr>
      <w:rFonts w:ascii="Calibri Light" w:hAnsi="Calibri Light"/>
      <w:color w:val="4F5150"/>
      <w:kern w:val="21"/>
      <w:sz w:val="18"/>
      <w:szCs w:val="18"/>
    </w:rPr>
  </w:style>
  <w:style w:type="paragraph" w:customStyle="1" w:styleId="Heading3a">
    <w:name w:val="Heading 3a"/>
    <w:basedOn w:val="Heading3"/>
    <w:link w:val="Heading3aChar"/>
    <w:autoRedefine/>
    <w:qFormat/>
    <w:rsid w:val="000A7858"/>
    <w:pPr>
      <w:numPr>
        <w:ilvl w:val="0"/>
        <w:numId w:val="0"/>
      </w:numPr>
      <w:spacing w:before="0" w:after="160"/>
      <w:ind w:left="720" w:hanging="720"/>
    </w:pPr>
    <w:rPr>
      <w:rFonts w:ascii="Franklin Gothic Book" w:hAnsi="Franklin Gothic Book"/>
      <w:sz w:val="21"/>
    </w:rPr>
  </w:style>
  <w:style w:type="character" w:customStyle="1" w:styleId="Heading3aChar">
    <w:name w:val="Heading 3a Char"/>
    <w:basedOn w:val="Heading3Char"/>
    <w:link w:val="Heading3a"/>
    <w:rsid w:val="000A7858"/>
    <w:rPr>
      <w:rFonts w:ascii="Franklin Gothic Book" w:eastAsiaTheme="majorEastAsia" w:hAnsi="Franklin Gothic Book" w:cs="Arial"/>
      <w:color w:val="0685B2"/>
      <w:kern w:val="21"/>
      <w:sz w:val="21"/>
    </w:rPr>
  </w:style>
  <w:style w:type="paragraph" w:customStyle="1" w:styleId="BoxHeader">
    <w:name w:val="Box Header"/>
    <w:basedOn w:val="Caption"/>
    <w:qFormat/>
    <w:rsid w:val="000A7858"/>
    <w:rPr>
      <w:color w:val="404040" w:themeColor="text1" w:themeTint="BF"/>
    </w:rPr>
  </w:style>
  <w:style w:type="paragraph" w:customStyle="1" w:styleId="Heading3b">
    <w:name w:val="Heading 3b"/>
    <w:basedOn w:val="Heading3"/>
    <w:qFormat/>
    <w:rsid w:val="000A7858"/>
    <w:pPr>
      <w:numPr>
        <w:ilvl w:val="0"/>
        <w:numId w:val="4"/>
      </w:numPr>
    </w:pPr>
    <w:rPr>
      <w:b/>
      <w:sz w:val="26"/>
    </w:rPr>
  </w:style>
  <w:style w:type="paragraph" w:customStyle="1" w:styleId="Note">
    <w:name w:val="Note"/>
    <w:basedOn w:val="Normal"/>
    <w:link w:val="NoteChar"/>
    <w:qFormat/>
    <w:rsid w:val="000A7858"/>
    <w:pPr>
      <w:spacing w:before="180" w:after="240" w:line="264" w:lineRule="auto"/>
    </w:pPr>
    <w:rPr>
      <w:i/>
      <w:color w:val="4F5150" w:themeColor="text2"/>
    </w:rPr>
  </w:style>
  <w:style w:type="paragraph" w:customStyle="1" w:styleId="TableHeader0">
    <w:name w:val="Table Header"/>
    <w:basedOn w:val="Normal"/>
    <w:link w:val="TableHeaderChar0"/>
    <w:qFormat/>
    <w:rsid w:val="00BA3B0B"/>
    <w:pPr>
      <w:spacing w:before="120" w:after="120" w:line="240" w:lineRule="auto"/>
    </w:pPr>
    <w:rPr>
      <w:b/>
      <w:bCs/>
      <w:color w:val="FFFFFF" w:themeColor="background1"/>
      <w:spacing w:val="4"/>
    </w:rPr>
  </w:style>
  <w:style w:type="character" w:customStyle="1" w:styleId="TableHeaderChar0">
    <w:name w:val="Table Header Char"/>
    <w:basedOn w:val="DefaultParagraphFont"/>
    <w:link w:val="TableHeader0"/>
    <w:rsid w:val="00BA3B0B"/>
    <w:rPr>
      <w:rFonts w:ascii="Franklin Gothic Book" w:hAnsi="Franklin Gothic Book"/>
      <w:b/>
      <w:bCs/>
      <w:color w:val="FFFFFF" w:themeColor="background1"/>
      <w:spacing w:val="4"/>
      <w:kern w:val="21"/>
      <w:sz w:val="21"/>
    </w:rPr>
  </w:style>
  <w:style w:type="paragraph" w:customStyle="1" w:styleId="TableText">
    <w:name w:val="Table Text"/>
    <w:basedOn w:val="Normal"/>
    <w:link w:val="TableTextChar"/>
    <w:qFormat/>
    <w:rsid w:val="00C46B18"/>
    <w:pPr>
      <w:spacing w:before="160" w:line="276" w:lineRule="auto"/>
    </w:pPr>
    <w:rPr>
      <w:rFonts w:cs="Arial"/>
      <w:color w:val="404040" w:themeColor="text1" w:themeTint="BF"/>
      <w:sz w:val="19"/>
      <w:szCs w:val="19"/>
    </w:rPr>
  </w:style>
  <w:style w:type="character" w:customStyle="1" w:styleId="TableTextChar">
    <w:name w:val="Table Text Char"/>
    <w:basedOn w:val="DefaultParagraphFont"/>
    <w:link w:val="TableText"/>
    <w:rsid w:val="00C46B18"/>
    <w:rPr>
      <w:rFonts w:ascii="Franklin Gothic Book" w:hAnsi="Franklin Gothic Book" w:cs="Arial"/>
      <w:color w:val="404040" w:themeColor="text1" w:themeTint="BF"/>
      <w:spacing w:val="2"/>
      <w:kern w:val="21"/>
      <w:sz w:val="19"/>
      <w:szCs w:val="19"/>
    </w:rPr>
  </w:style>
  <w:style w:type="paragraph" w:customStyle="1" w:styleId="Header1">
    <w:name w:val="Header 1"/>
    <w:basedOn w:val="Header"/>
    <w:link w:val="Header1Char"/>
    <w:rsid w:val="000A7858"/>
    <w:pPr>
      <w:pBdr>
        <w:bottom w:val="single" w:sz="4" w:space="1" w:color="A6A6A6" w:themeColor="background1" w:themeShade="A6"/>
      </w:pBdr>
      <w:jc w:val="right"/>
    </w:pPr>
    <w:rPr>
      <w:rFonts w:ascii="Century Gothic" w:hAnsi="Century Gothic"/>
      <w:color w:val="262626"/>
      <w14:textFill>
        <w14:solidFill>
          <w14:srgbClr w14:val="262626">
            <w14:lumMod w14:val="65000"/>
            <w14:lumOff w14:val="35000"/>
            <w14:lumMod w14:val="65000"/>
            <w14:lumOff w14:val="35000"/>
          </w14:srgbClr>
        </w14:solidFill>
      </w14:textFill>
    </w:rPr>
  </w:style>
  <w:style w:type="character" w:customStyle="1" w:styleId="Header1Char">
    <w:name w:val="Header 1 Char"/>
    <w:basedOn w:val="HeaderChar"/>
    <w:link w:val="Header1"/>
    <w:rsid w:val="000A7858"/>
    <w:rPr>
      <w:rFonts w:ascii="Century Gothic" w:hAnsi="Century Gothic"/>
      <w:color w:val="262626"/>
      <w:spacing w:val="2"/>
      <w:kern w:val="21"/>
      <w:sz w:val="21"/>
      <w14:textFill>
        <w14:solidFill>
          <w14:srgbClr w14:val="262626">
            <w14:lumMod w14:val="65000"/>
            <w14:lumOff w14:val="35000"/>
            <w14:lumMod w14:val="65000"/>
            <w14:lumOff w14:val="35000"/>
          </w14:srgbClr>
        </w14:solidFill>
      </w14:textFill>
    </w:rPr>
  </w:style>
  <w:style w:type="paragraph" w:customStyle="1" w:styleId="Notes">
    <w:name w:val="Notes"/>
    <w:basedOn w:val="Heading3a"/>
    <w:link w:val="NotesChar"/>
    <w:rsid w:val="000A7858"/>
    <w:pPr>
      <w:spacing w:before="180" w:after="300" w:line="240" w:lineRule="auto"/>
      <w:ind w:left="0" w:firstLine="0"/>
    </w:pPr>
    <w:rPr>
      <w:i/>
      <w:color w:val="4F5150"/>
      <w:spacing w:val="-4"/>
    </w:rPr>
  </w:style>
  <w:style w:type="character" w:customStyle="1" w:styleId="NotesChar">
    <w:name w:val="Notes Char"/>
    <w:basedOn w:val="Heading3aChar"/>
    <w:link w:val="Notes"/>
    <w:rsid w:val="000A7858"/>
    <w:rPr>
      <w:rFonts w:ascii="Franklin Gothic Book" w:eastAsiaTheme="majorEastAsia" w:hAnsi="Franklin Gothic Book" w:cs="Arial"/>
      <w:i/>
      <w:color w:val="4F5150"/>
      <w:spacing w:val="-4"/>
      <w:kern w:val="21"/>
      <w:sz w:val="21"/>
    </w:rPr>
  </w:style>
  <w:style w:type="table" w:customStyle="1" w:styleId="GridTable5Dark-Accent21">
    <w:name w:val="Grid Table 5 Dark - Accent 21"/>
    <w:basedOn w:val="TableNormal"/>
    <w:next w:val="GridTable5Dark-Accent2"/>
    <w:uiPriority w:val="50"/>
    <w:rsid w:val="0091104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D4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395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395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395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3957" w:themeFill="accent2"/>
      </w:tcPr>
    </w:tblStylePr>
    <w:tblStylePr w:type="band1Vert">
      <w:tblPr/>
      <w:tcPr>
        <w:shd w:val="clear" w:color="auto" w:fill="99A9CC" w:themeFill="accent2" w:themeFillTint="66"/>
      </w:tcPr>
    </w:tblStylePr>
    <w:tblStylePr w:type="band1Horz">
      <w:tblPr/>
      <w:tcPr>
        <w:shd w:val="clear" w:color="auto" w:fill="99A9CC" w:themeFill="accent2" w:themeFillTint="66"/>
      </w:tcPr>
    </w:tblStylePr>
  </w:style>
  <w:style w:type="numbering" w:customStyle="1" w:styleId="Style1">
    <w:name w:val="Style1"/>
    <w:uiPriority w:val="99"/>
    <w:rsid w:val="006E37DA"/>
    <w:pPr>
      <w:numPr>
        <w:numId w:val="5"/>
      </w:numPr>
    </w:pPr>
  </w:style>
  <w:style w:type="paragraph" w:customStyle="1" w:styleId="TemplateTitle">
    <w:name w:val="Template Title"/>
    <w:basedOn w:val="Heading1"/>
    <w:link w:val="TemplateTitleChar"/>
    <w:qFormat/>
    <w:rsid w:val="00146584"/>
    <w:pPr>
      <w:numPr>
        <w:numId w:val="0"/>
      </w:numPr>
      <w:jc w:val="center"/>
    </w:pPr>
  </w:style>
  <w:style w:type="character" w:customStyle="1" w:styleId="TemplateTitleChar">
    <w:name w:val="Template Title Char"/>
    <w:basedOn w:val="Heading1Char"/>
    <w:link w:val="TemplateTitle"/>
    <w:rsid w:val="00146584"/>
    <w:rPr>
      <w:rFonts w:ascii="Century Gothic" w:eastAsiaTheme="majorEastAsia" w:hAnsi="Century Gothic" w:cstheme="majorBidi"/>
      <w:caps/>
      <w:color w:val="2B3A57"/>
      <w:kern w:val="21"/>
      <w:sz w:val="48"/>
      <w:szCs w:val="72"/>
    </w:rPr>
  </w:style>
  <w:style w:type="paragraph" w:customStyle="1" w:styleId="TemplateNote">
    <w:name w:val="Template Note"/>
    <w:basedOn w:val="Note"/>
    <w:link w:val="TemplateNoteChar"/>
    <w:qFormat/>
    <w:rsid w:val="005F692F"/>
    <w:pPr>
      <w:spacing w:after="300" w:line="240" w:lineRule="auto"/>
      <w:ind w:left="720"/>
    </w:pPr>
    <w:rPr>
      <w:i w:val="0"/>
      <w:color w:val="6C6E6D"/>
      <w:szCs w:val="21"/>
    </w:rPr>
  </w:style>
  <w:style w:type="character" w:customStyle="1" w:styleId="NoteChar">
    <w:name w:val="Note Char"/>
    <w:basedOn w:val="DefaultParagraphFont"/>
    <w:link w:val="Note"/>
    <w:rsid w:val="005F692F"/>
    <w:rPr>
      <w:rFonts w:ascii="Franklin Gothic Book" w:hAnsi="Franklin Gothic Book"/>
      <w:i/>
      <w:color w:val="4F5150" w:themeColor="text2"/>
      <w:spacing w:val="2"/>
      <w:kern w:val="21"/>
      <w:sz w:val="21"/>
    </w:rPr>
  </w:style>
  <w:style w:type="character" w:customStyle="1" w:styleId="TemplateNoteChar">
    <w:name w:val="Template Note Char"/>
    <w:basedOn w:val="NoteChar"/>
    <w:link w:val="TemplateNote"/>
    <w:rsid w:val="005F692F"/>
    <w:rPr>
      <w:rFonts w:ascii="Franklin Gothic Book" w:hAnsi="Franklin Gothic Book"/>
      <w:i w:val="0"/>
      <w:color w:val="6C6E6D"/>
      <w:spacing w:val="2"/>
      <w:kern w:val="21"/>
      <w:sz w:val="21"/>
      <w:szCs w:val="21"/>
    </w:rPr>
  </w:style>
  <w:style w:type="paragraph" w:customStyle="1" w:styleId="TableParagraph">
    <w:name w:val="Table Paragraph"/>
    <w:basedOn w:val="Normal"/>
    <w:uiPriority w:val="1"/>
    <w:qFormat/>
    <w:rsid w:val="00DA1F6C"/>
    <w:pPr>
      <w:widowControl w:val="0"/>
      <w:autoSpaceDE w:val="0"/>
      <w:autoSpaceDN w:val="0"/>
      <w:spacing w:after="0" w:line="240" w:lineRule="auto"/>
    </w:pPr>
    <w:rPr>
      <w:rFonts w:ascii="Arial MT" w:eastAsia="Arial MT" w:hAnsi="Arial MT" w:cs="Arial MT"/>
      <w:spacing w:val="0"/>
      <w:kern w:val="0"/>
      <w:sz w:val="22"/>
    </w:rPr>
  </w:style>
  <w:style w:type="character" w:styleId="UnresolvedMention">
    <w:name w:val="Unresolved Mention"/>
    <w:basedOn w:val="DefaultParagraphFont"/>
    <w:uiPriority w:val="99"/>
    <w:semiHidden/>
    <w:unhideWhenUsed/>
    <w:rsid w:val="00AF33E3"/>
    <w:rPr>
      <w:color w:val="605E5C"/>
      <w:shd w:val="clear" w:color="auto" w:fill="E1DFDD"/>
    </w:rPr>
  </w:style>
  <w:style w:type="paragraph" w:customStyle="1" w:styleId="paragraph">
    <w:name w:val="paragraph"/>
    <w:basedOn w:val="Normal"/>
    <w:rsid w:val="00AB02DA"/>
    <w:pPr>
      <w:spacing w:before="100" w:beforeAutospacing="1" w:after="100" w:afterAutospacing="1" w:line="240" w:lineRule="auto"/>
    </w:pPr>
    <w:rPr>
      <w:rFonts w:ascii="Times New Roman" w:eastAsia="Times New Roman" w:hAnsi="Times New Roman" w:cs="Times New Roman"/>
      <w:spacing w:val="0"/>
      <w:kern w:val="0"/>
      <w:sz w:val="24"/>
      <w:szCs w:val="24"/>
    </w:rPr>
  </w:style>
  <w:style w:type="character" w:customStyle="1" w:styleId="normaltextrun">
    <w:name w:val="normaltextrun"/>
    <w:basedOn w:val="DefaultParagraphFont"/>
    <w:rsid w:val="00AB02DA"/>
  </w:style>
  <w:style w:type="character" w:customStyle="1" w:styleId="eop">
    <w:name w:val="eop"/>
    <w:basedOn w:val="DefaultParagraphFont"/>
    <w:rsid w:val="00AB02DA"/>
  </w:style>
  <w:style w:type="character" w:customStyle="1" w:styleId="contentcontrolboundarysink">
    <w:name w:val="contentcontrolboundarysink"/>
    <w:basedOn w:val="DefaultParagraphFont"/>
    <w:rsid w:val="00AB02DA"/>
  </w:style>
  <w:style w:type="character" w:customStyle="1" w:styleId="tabchar">
    <w:name w:val="tabchar"/>
    <w:basedOn w:val="DefaultParagraphFont"/>
    <w:rsid w:val="00AB02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615382">
      <w:bodyDiv w:val="1"/>
      <w:marLeft w:val="0"/>
      <w:marRight w:val="0"/>
      <w:marTop w:val="0"/>
      <w:marBottom w:val="0"/>
      <w:divBdr>
        <w:top w:val="none" w:sz="0" w:space="0" w:color="auto"/>
        <w:left w:val="none" w:sz="0" w:space="0" w:color="auto"/>
        <w:bottom w:val="none" w:sz="0" w:space="0" w:color="auto"/>
        <w:right w:val="none" w:sz="0" w:space="0" w:color="auto"/>
      </w:divBdr>
      <w:divsChild>
        <w:div w:id="410657982">
          <w:marLeft w:val="0"/>
          <w:marRight w:val="0"/>
          <w:marTop w:val="0"/>
          <w:marBottom w:val="0"/>
          <w:divBdr>
            <w:top w:val="none" w:sz="0" w:space="0" w:color="auto"/>
            <w:left w:val="none" w:sz="0" w:space="0" w:color="auto"/>
            <w:bottom w:val="none" w:sz="0" w:space="0" w:color="auto"/>
            <w:right w:val="none" w:sz="0" w:space="0" w:color="auto"/>
          </w:divBdr>
        </w:div>
        <w:div w:id="916940192">
          <w:marLeft w:val="0"/>
          <w:marRight w:val="0"/>
          <w:marTop w:val="0"/>
          <w:marBottom w:val="0"/>
          <w:divBdr>
            <w:top w:val="none" w:sz="0" w:space="0" w:color="auto"/>
            <w:left w:val="none" w:sz="0" w:space="0" w:color="auto"/>
            <w:bottom w:val="none" w:sz="0" w:space="0" w:color="auto"/>
            <w:right w:val="none" w:sz="0" w:space="0" w:color="auto"/>
          </w:divBdr>
        </w:div>
        <w:div w:id="1036656741">
          <w:marLeft w:val="0"/>
          <w:marRight w:val="0"/>
          <w:marTop w:val="0"/>
          <w:marBottom w:val="0"/>
          <w:divBdr>
            <w:top w:val="none" w:sz="0" w:space="0" w:color="auto"/>
            <w:left w:val="none" w:sz="0" w:space="0" w:color="auto"/>
            <w:bottom w:val="none" w:sz="0" w:space="0" w:color="auto"/>
            <w:right w:val="none" w:sz="0" w:space="0" w:color="auto"/>
          </w:divBdr>
        </w:div>
      </w:divsChild>
    </w:div>
    <w:div w:id="230120501">
      <w:bodyDiv w:val="1"/>
      <w:marLeft w:val="0"/>
      <w:marRight w:val="0"/>
      <w:marTop w:val="0"/>
      <w:marBottom w:val="0"/>
      <w:divBdr>
        <w:top w:val="none" w:sz="0" w:space="0" w:color="auto"/>
        <w:left w:val="none" w:sz="0" w:space="0" w:color="auto"/>
        <w:bottom w:val="none" w:sz="0" w:space="0" w:color="auto"/>
        <w:right w:val="none" w:sz="0" w:space="0" w:color="auto"/>
      </w:divBdr>
      <w:divsChild>
        <w:div w:id="541790875">
          <w:marLeft w:val="0"/>
          <w:marRight w:val="0"/>
          <w:marTop w:val="0"/>
          <w:marBottom w:val="0"/>
          <w:divBdr>
            <w:top w:val="none" w:sz="0" w:space="0" w:color="auto"/>
            <w:left w:val="none" w:sz="0" w:space="0" w:color="auto"/>
            <w:bottom w:val="none" w:sz="0" w:space="0" w:color="auto"/>
            <w:right w:val="none" w:sz="0" w:space="0" w:color="auto"/>
          </w:divBdr>
        </w:div>
        <w:div w:id="690225707">
          <w:marLeft w:val="0"/>
          <w:marRight w:val="0"/>
          <w:marTop w:val="0"/>
          <w:marBottom w:val="0"/>
          <w:divBdr>
            <w:top w:val="none" w:sz="0" w:space="0" w:color="auto"/>
            <w:left w:val="none" w:sz="0" w:space="0" w:color="auto"/>
            <w:bottom w:val="none" w:sz="0" w:space="0" w:color="auto"/>
            <w:right w:val="none" w:sz="0" w:space="0" w:color="auto"/>
          </w:divBdr>
        </w:div>
        <w:div w:id="880823348">
          <w:marLeft w:val="0"/>
          <w:marRight w:val="0"/>
          <w:marTop w:val="0"/>
          <w:marBottom w:val="0"/>
          <w:divBdr>
            <w:top w:val="none" w:sz="0" w:space="0" w:color="auto"/>
            <w:left w:val="none" w:sz="0" w:space="0" w:color="auto"/>
            <w:bottom w:val="none" w:sz="0" w:space="0" w:color="auto"/>
            <w:right w:val="none" w:sz="0" w:space="0" w:color="auto"/>
          </w:divBdr>
        </w:div>
        <w:div w:id="1322083465">
          <w:marLeft w:val="0"/>
          <w:marRight w:val="0"/>
          <w:marTop w:val="0"/>
          <w:marBottom w:val="0"/>
          <w:divBdr>
            <w:top w:val="none" w:sz="0" w:space="0" w:color="auto"/>
            <w:left w:val="none" w:sz="0" w:space="0" w:color="auto"/>
            <w:bottom w:val="none" w:sz="0" w:space="0" w:color="auto"/>
            <w:right w:val="none" w:sz="0" w:space="0" w:color="auto"/>
          </w:divBdr>
        </w:div>
        <w:div w:id="1445542717">
          <w:marLeft w:val="0"/>
          <w:marRight w:val="0"/>
          <w:marTop w:val="0"/>
          <w:marBottom w:val="0"/>
          <w:divBdr>
            <w:top w:val="none" w:sz="0" w:space="0" w:color="auto"/>
            <w:left w:val="none" w:sz="0" w:space="0" w:color="auto"/>
            <w:bottom w:val="none" w:sz="0" w:space="0" w:color="auto"/>
            <w:right w:val="none" w:sz="0" w:space="0" w:color="auto"/>
          </w:divBdr>
        </w:div>
        <w:div w:id="1872573737">
          <w:marLeft w:val="0"/>
          <w:marRight w:val="0"/>
          <w:marTop w:val="0"/>
          <w:marBottom w:val="0"/>
          <w:divBdr>
            <w:top w:val="none" w:sz="0" w:space="0" w:color="auto"/>
            <w:left w:val="none" w:sz="0" w:space="0" w:color="auto"/>
            <w:bottom w:val="none" w:sz="0" w:space="0" w:color="auto"/>
            <w:right w:val="none" w:sz="0" w:space="0" w:color="auto"/>
          </w:divBdr>
        </w:div>
      </w:divsChild>
    </w:div>
    <w:div w:id="328563990">
      <w:bodyDiv w:val="1"/>
      <w:marLeft w:val="0"/>
      <w:marRight w:val="0"/>
      <w:marTop w:val="0"/>
      <w:marBottom w:val="0"/>
      <w:divBdr>
        <w:top w:val="none" w:sz="0" w:space="0" w:color="auto"/>
        <w:left w:val="none" w:sz="0" w:space="0" w:color="auto"/>
        <w:bottom w:val="none" w:sz="0" w:space="0" w:color="auto"/>
        <w:right w:val="none" w:sz="0" w:space="0" w:color="auto"/>
      </w:divBdr>
      <w:divsChild>
        <w:div w:id="922493398">
          <w:marLeft w:val="0"/>
          <w:marRight w:val="0"/>
          <w:marTop w:val="0"/>
          <w:marBottom w:val="0"/>
          <w:divBdr>
            <w:top w:val="none" w:sz="0" w:space="0" w:color="auto"/>
            <w:left w:val="none" w:sz="0" w:space="0" w:color="auto"/>
            <w:bottom w:val="none" w:sz="0" w:space="0" w:color="auto"/>
            <w:right w:val="none" w:sz="0" w:space="0" w:color="auto"/>
          </w:divBdr>
          <w:divsChild>
            <w:div w:id="1449006823">
              <w:marLeft w:val="0"/>
              <w:marRight w:val="0"/>
              <w:marTop w:val="0"/>
              <w:marBottom w:val="0"/>
              <w:divBdr>
                <w:top w:val="none" w:sz="0" w:space="0" w:color="auto"/>
                <w:left w:val="none" w:sz="0" w:space="0" w:color="auto"/>
                <w:bottom w:val="none" w:sz="0" w:space="0" w:color="auto"/>
                <w:right w:val="none" w:sz="0" w:space="0" w:color="auto"/>
              </w:divBdr>
            </w:div>
          </w:divsChild>
        </w:div>
        <w:div w:id="1600675724">
          <w:marLeft w:val="0"/>
          <w:marRight w:val="0"/>
          <w:marTop w:val="0"/>
          <w:marBottom w:val="0"/>
          <w:divBdr>
            <w:top w:val="none" w:sz="0" w:space="0" w:color="auto"/>
            <w:left w:val="none" w:sz="0" w:space="0" w:color="auto"/>
            <w:bottom w:val="none" w:sz="0" w:space="0" w:color="auto"/>
            <w:right w:val="none" w:sz="0" w:space="0" w:color="auto"/>
          </w:divBdr>
          <w:divsChild>
            <w:div w:id="1115442364">
              <w:marLeft w:val="0"/>
              <w:marRight w:val="0"/>
              <w:marTop w:val="0"/>
              <w:marBottom w:val="0"/>
              <w:divBdr>
                <w:top w:val="none" w:sz="0" w:space="0" w:color="auto"/>
                <w:left w:val="none" w:sz="0" w:space="0" w:color="auto"/>
                <w:bottom w:val="none" w:sz="0" w:space="0" w:color="auto"/>
                <w:right w:val="none" w:sz="0" w:space="0" w:color="auto"/>
              </w:divBdr>
            </w:div>
          </w:divsChild>
        </w:div>
        <w:div w:id="1820882944">
          <w:marLeft w:val="0"/>
          <w:marRight w:val="0"/>
          <w:marTop w:val="0"/>
          <w:marBottom w:val="0"/>
          <w:divBdr>
            <w:top w:val="none" w:sz="0" w:space="0" w:color="auto"/>
            <w:left w:val="none" w:sz="0" w:space="0" w:color="auto"/>
            <w:bottom w:val="none" w:sz="0" w:space="0" w:color="auto"/>
            <w:right w:val="none" w:sz="0" w:space="0" w:color="auto"/>
          </w:divBdr>
          <w:divsChild>
            <w:div w:id="1368489495">
              <w:marLeft w:val="0"/>
              <w:marRight w:val="0"/>
              <w:marTop w:val="0"/>
              <w:marBottom w:val="0"/>
              <w:divBdr>
                <w:top w:val="none" w:sz="0" w:space="0" w:color="auto"/>
                <w:left w:val="none" w:sz="0" w:space="0" w:color="auto"/>
                <w:bottom w:val="none" w:sz="0" w:space="0" w:color="auto"/>
                <w:right w:val="none" w:sz="0" w:space="0" w:color="auto"/>
              </w:divBdr>
            </w:div>
          </w:divsChild>
        </w:div>
        <w:div w:id="1840076608">
          <w:marLeft w:val="0"/>
          <w:marRight w:val="0"/>
          <w:marTop w:val="0"/>
          <w:marBottom w:val="0"/>
          <w:divBdr>
            <w:top w:val="none" w:sz="0" w:space="0" w:color="auto"/>
            <w:left w:val="none" w:sz="0" w:space="0" w:color="auto"/>
            <w:bottom w:val="none" w:sz="0" w:space="0" w:color="auto"/>
            <w:right w:val="none" w:sz="0" w:space="0" w:color="auto"/>
          </w:divBdr>
          <w:divsChild>
            <w:div w:id="400950722">
              <w:marLeft w:val="0"/>
              <w:marRight w:val="0"/>
              <w:marTop w:val="0"/>
              <w:marBottom w:val="0"/>
              <w:divBdr>
                <w:top w:val="none" w:sz="0" w:space="0" w:color="auto"/>
                <w:left w:val="none" w:sz="0" w:space="0" w:color="auto"/>
                <w:bottom w:val="none" w:sz="0" w:space="0" w:color="auto"/>
                <w:right w:val="none" w:sz="0" w:space="0" w:color="auto"/>
              </w:divBdr>
            </w:div>
          </w:divsChild>
        </w:div>
        <w:div w:id="2011328485">
          <w:marLeft w:val="0"/>
          <w:marRight w:val="0"/>
          <w:marTop w:val="0"/>
          <w:marBottom w:val="0"/>
          <w:divBdr>
            <w:top w:val="none" w:sz="0" w:space="0" w:color="auto"/>
            <w:left w:val="none" w:sz="0" w:space="0" w:color="auto"/>
            <w:bottom w:val="none" w:sz="0" w:space="0" w:color="auto"/>
            <w:right w:val="none" w:sz="0" w:space="0" w:color="auto"/>
          </w:divBdr>
          <w:divsChild>
            <w:div w:id="905265703">
              <w:marLeft w:val="0"/>
              <w:marRight w:val="0"/>
              <w:marTop w:val="0"/>
              <w:marBottom w:val="0"/>
              <w:divBdr>
                <w:top w:val="none" w:sz="0" w:space="0" w:color="auto"/>
                <w:left w:val="none" w:sz="0" w:space="0" w:color="auto"/>
                <w:bottom w:val="none" w:sz="0" w:space="0" w:color="auto"/>
                <w:right w:val="none" w:sz="0" w:space="0" w:color="auto"/>
              </w:divBdr>
            </w:div>
          </w:divsChild>
        </w:div>
        <w:div w:id="2140801951">
          <w:marLeft w:val="0"/>
          <w:marRight w:val="0"/>
          <w:marTop w:val="0"/>
          <w:marBottom w:val="0"/>
          <w:divBdr>
            <w:top w:val="none" w:sz="0" w:space="0" w:color="auto"/>
            <w:left w:val="none" w:sz="0" w:space="0" w:color="auto"/>
            <w:bottom w:val="none" w:sz="0" w:space="0" w:color="auto"/>
            <w:right w:val="none" w:sz="0" w:space="0" w:color="auto"/>
          </w:divBdr>
          <w:divsChild>
            <w:div w:id="127513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240782">
      <w:bodyDiv w:val="1"/>
      <w:marLeft w:val="0"/>
      <w:marRight w:val="0"/>
      <w:marTop w:val="0"/>
      <w:marBottom w:val="0"/>
      <w:divBdr>
        <w:top w:val="none" w:sz="0" w:space="0" w:color="auto"/>
        <w:left w:val="none" w:sz="0" w:space="0" w:color="auto"/>
        <w:bottom w:val="none" w:sz="0" w:space="0" w:color="auto"/>
        <w:right w:val="none" w:sz="0" w:space="0" w:color="auto"/>
      </w:divBdr>
      <w:divsChild>
        <w:div w:id="52389298">
          <w:marLeft w:val="0"/>
          <w:marRight w:val="0"/>
          <w:marTop w:val="0"/>
          <w:marBottom w:val="0"/>
          <w:divBdr>
            <w:top w:val="none" w:sz="0" w:space="0" w:color="auto"/>
            <w:left w:val="none" w:sz="0" w:space="0" w:color="auto"/>
            <w:bottom w:val="none" w:sz="0" w:space="0" w:color="auto"/>
            <w:right w:val="none" w:sz="0" w:space="0" w:color="auto"/>
          </w:divBdr>
          <w:divsChild>
            <w:div w:id="294875741">
              <w:marLeft w:val="0"/>
              <w:marRight w:val="0"/>
              <w:marTop w:val="0"/>
              <w:marBottom w:val="0"/>
              <w:divBdr>
                <w:top w:val="none" w:sz="0" w:space="0" w:color="auto"/>
                <w:left w:val="none" w:sz="0" w:space="0" w:color="auto"/>
                <w:bottom w:val="none" w:sz="0" w:space="0" w:color="auto"/>
                <w:right w:val="none" w:sz="0" w:space="0" w:color="auto"/>
              </w:divBdr>
            </w:div>
          </w:divsChild>
        </w:div>
        <w:div w:id="55902774">
          <w:marLeft w:val="0"/>
          <w:marRight w:val="0"/>
          <w:marTop w:val="0"/>
          <w:marBottom w:val="0"/>
          <w:divBdr>
            <w:top w:val="none" w:sz="0" w:space="0" w:color="auto"/>
            <w:left w:val="none" w:sz="0" w:space="0" w:color="auto"/>
            <w:bottom w:val="none" w:sz="0" w:space="0" w:color="auto"/>
            <w:right w:val="none" w:sz="0" w:space="0" w:color="auto"/>
          </w:divBdr>
          <w:divsChild>
            <w:div w:id="615336828">
              <w:marLeft w:val="0"/>
              <w:marRight w:val="0"/>
              <w:marTop w:val="0"/>
              <w:marBottom w:val="0"/>
              <w:divBdr>
                <w:top w:val="none" w:sz="0" w:space="0" w:color="auto"/>
                <w:left w:val="none" w:sz="0" w:space="0" w:color="auto"/>
                <w:bottom w:val="none" w:sz="0" w:space="0" w:color="auto"/>
                <w:right w:val="none" w:sz="0" w:space="0" w:color="auto"/>
              </w:divBdr>
            </w:div>
          </w:divsChild>
        </w:div>
        <w:div w:id="341050902">
          <w:marLeft w:val="0"/>
          <w:marRight w:val="0"/>
          <w:marTop w:val="0"/>
          <w:marBottom w:val="0"/>
          <w:divBdr>
            <w:top w:val="none" w:sz="0" w:space="0" w:color="auto"/>
            <w:left w:val="none" w:sz="0" w:space="0" w:color="auto"/>
            <w:bottom w:val="none" w:sz="0" w:space="0" w:color="auto"/>
            <w:right w:val="none" w:sz="0" w:space="0" w:color="auto"/>
          </w:divBdr>
          <w:divsChild>
            <w:div w:id="1237283111">
              <w:marLeft w:val="0"/>
              <w:marRight w:val="0"/>
              <w:marTop w:val="0"/>
              <w:marBottom w:val="0"/>
              <w:divBdr>
                <w:top w:val="none" w:sz="0" w:space="0" w:color="auto"/>
                <w:left w:val="none" w:sz="0" w:space="0" w:color="auto"/>
                <w:bottom w:val="none" w:sz="0" w:space="0" w:color="auto"/>
                <w:right w:val="none" w:sz="0" w:space="0" w:color="auto"/>
              </w:divBdr>
            </w:div>
          </w:divsChild>
        </w:div>
        <w:div w:id="432476829">
          <w:marLeft w:val="0"/>
          <w:marRight w:val="0"/>
          <w:marTop w:val="0"/>
          <w:marBottom w:val="0"/>
          <w:divBdr>
            <w:top w:val="none" w:sz="0" w:space="0" w:color="auto"/>
            <w:left w:val="none" w:sz="0" w:space="0" w:color="auto"/>
            <w:bottom w:val="none" w:sz="0" w:space="0" w:color="auto"/>
            <w:right w:val="none" w:sz="0" w:space="0" w:color="auto"/>
          </w:divBdr>
          <w:divsChild>
            <w:div w:id="1820417438">
              <w:marLeft w:val="0"/>
              <w:marRight w:val="0"/>
              <w:marTop w:val="0"/>
              <w:marBottom w:val="0"/>
              <w:divBdr>
                <w:top w:val="none" w:sz="0" w:space="0" w:color="auto"/>
                <w:left w:val="none" w:sz="0" w:space="0" w:color="auto"/>
                <w:bottom w:val="none" w:sz="0" w:space="0" w:color="auto"/>
                <w:right w:val="none" w:sz="0" w:space="0" w:color="auto"/>
              </w:divBdr>
            </w:div>
          </w:divsChild>
        </w:div>
        <w:div w:id="1105614045">
          <w:marLeft w:val="0"/>
          <w:marRight w:val="0"/>
          <w:marTop w:val="0"/>
          <w:marBottom w:val="0"/>
          <w:divBdr>
            <w:top w:val="none" w:sz="0" w:space="0" w:color="auto"/>
            <w:left w:val="none" w:sz="0" w:space="0" w:color="auto"/>
            <w:bottom w:val="none" w:sz="0" w:space="0" w:color="auto"/>
            <w:right w:val="none" w:sz="0" w:space="0" w:color="auto"/>
          </w:divBdr>
          <w:divsChild>
            <w:div w:id="68969651">
              <w:marLeft w:val="0"/>
              <w:marRight w:val="0"/>
              <w:marTop w:val="0"/>
              <w:marBottom w:val="0"/>
              <w:divBdr>
                <w:top w:val="none" w:sz="0" w:space="0" w:color="auto"/>
                <w:left w:val="none" w:sz="0" w:space="0" w:color="auto"/>
                <w:bottom w:val="none" w:sz="0" w:space="0" w:color="auto"/>
                <w:right w:val="none" w:sz="0" w:space="0" w:color="auto"/>
              </w:divBdr>
            </w:div>
          </w:divsChild>
        </w:div>
        <w:div w:id="1211040391">
          <w:marLeft w:val="0"/>
          <w:marRight w:val="0"/>
          <w:marTop w:val="0"/>
          <w:marBottom w:val="0"/>
          <w:divBdr>
            <w:top w:val="none" w:sz="0" w:space="0" w:color="auto"/>
            <w:left w:val="none" w:sz="0" w:space="0" w:color="auto"/>
            <w:bottom w:val="none" w:sz="0" w:space="0" w:color="auto"/>
            <w:right w:val="none" w:sz="0" w:space="0" w:color="auto"/>
          </w:divBdr>
          <w:divsChild>
            <w:div w:id="771320965">
              <w:marLeft w:val="0"/>
              <w:marRight w:val="0"/>
              <w:marTop w:val="0"/>
              <w:marBottom w:val="0"/>
              <w:divBdr>
                <w:top w:val="none" w:sz="0" w:space="0" w:color="auto"/>
                <w:left w:val="none" w:sz="0" w:space="0" w:color="auto"/>
                <w:bottom w:val="none" w:sz="0" w:space="0" w:color="auto"/>
                <w:right w:val="none" w:sz="0" w:space="0" w:color="auto"/>
              </w:divBdr>
            </w:div>
          </w:divsChild>
        </w:div>
        <w:div w:id="1394890461">
          <w:marLeft w:val="0"/>
          <w:marRight w:val="0"/>
          <w:marTop w:val="0"/>
          <w:marBottom w:val="0"/>
          <w:divBdr>
            <w:top w:val="none" w:sz="0" w:space="0" w:color="auto"/>
            <w:left w:val="none" w:sz="0" w:space="0" w:color="auto"/>
            <w:bottom w:val="none" w:sz="0" w:space="0" w:color="auto"/>
            <w:right w:val="none" w:sz="0" w:space="0" w:color="auto"/>
          </w:divBdr>
          <w:divsChild>
            <w:div w:id="361171053">
              <w:marLeft w:val="0"/>
              <w:marRight w:val="0"/>
              <w:marTop w:val="0"/>
              <w:marBottom w:val="0"/>
              <w:divBdr>
                <w:top w:val="none" w:sz="0" w:space="0" w:color="auto"/>
                <w:left w:val="none" w:sz="0" w:space="0" w:color="auto"/>
                <w:bottom w:val="none" w:sz="0" w:space="0" w:color="auto"/>
                <w:right w:val="none" w:sz="0" w:space="0" w:color="auto"/>
              </w:divBdr>
            </w:div>
          </w:divsChild>
        </w:div>
        <w:div w:id="1461337018">
          <w:marLeft w:val="0"/>
          <w:marRight w:val="0"/>
          <w:marTop w:val="0"/>
          <w:marBottom w:val="0"/>
          <w:divBdr>
            <w:top w:val="none" w:sz="0" w:space="0" w:color="auto"/>
            <w:left w:val="none" w:sz="0" w:space="0" w:color="auto"/>
            <w:bottom w:val="none" w:sz="0" w:space="0" w:color="auto"/>
            <w:right w:val="none" w:sz="0" w:space="0" w:color="auto"/>
          </w:divBdr>
          <w:divsChild>
            <w:div w:id="1106576290">
              <w:marLeft w:val="0"/>
              <w:marRight w:val="0"/>
              <w:marTop w:val="0"/>
              <w:marBottom w:val="0"/>
              <w:divBdr>
                <w:top w:val="none" w:sz="0" w:space="0" w:color="auto"/>
                <w:left w:val="none" w:sz="0" w:space="0" w:color="auto"/>
                <w:bottom w:val="none" w:sz="0" w:space="0" w:color="auto"/>
                <w:right w:val="none" w:sz="0" w:space="0" w:color="auto"/>
              </w:divBdr>
            </w:div>
          </w:divsChild>
        </w:div>
        <w:div w:id="1754625524">
          <w:marLeft w:val="0"/>
          <w:marRight w:val="0"/>
          <w:marTop w:val="0"/>
          <w:marBottom w:val="0"/>
          <w:divBdr>
            <w:top w:val="none" w:sz="0" w:space="0" w:color="auto"/>
            <w:left w:val="none" w:sz="0" w:space="0" w:color="auto"/>
            <w:bottom w:val="none" w:sz="0" w:space="0" w:color="auto"/>
            <w:right w:val="none" w:sz="0" w:space="0" w:color="auto"/>
          </w:divBdr>
          <w:divsChild>
            <w:div w:id="1011569642">
              <w:marLeft w:val="0"/>
              <w:marRight w:val="0"/>
              <w:marTop w:val="0"/>
              <w:marBottom w:val="0"/>
              <w:divBdr>
                <w:top w:val="none" w:sz="0" w:space="0" w:color="auto"/>
                <w:left w:val="none" w:sz="0" w:space="0" w:color="auto"/>
                <w:bottom w:val="none" w:sz="0" w:space="0" w:color="auto"/>
                <w:right w:val="none" w:sz="0" w:space="0" w:color="auto"/>
              </w:divBdr>
            </w:div>
          </w:divsChild>
        </w:div>
        <w:div w:id="1786849828">
          <w:marLeft w:val="0"/>
          <w:marRight w:val="0"/>
          <w:marTop w:val="0"/>
          <w:marBottom w:val="0"/>
          <w:divBdr>
            <w:top w:val="none" w:sz="0" w:space="0" w:color="auto"/>
            <w:left w:val="none" w:sz="0" w:space="0" w:color="auto"/>
            <w:bottom w:val="none" w:sz="0" w:space="0" w:color="auto"/>
            <w:right w:val="none" w:sz="0" w:space="0" w:color="auto"/>
          </w:divBdr>
          <w:divsChild>
            <w:div w:id="7721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7311">
      <w:bodyDiv w:val="1"/>
      <w:marLeft w:val="0"/>
      <w:marRight w:val="0"/>
      <w:marTop w:val="0"/>
      <w:marBottom w:val="0"/>
      <w:divBdr>
        <w:top w:val="none" w:sz="0" w:space="0" w:color="auto"/>
        <w:left w:val="none" w:sz="0" w:space="0" w:color="auto"/>
        <w:bottom w:val="none" w:sz="0" w:space="0" w:color="auto"/>
        <w:right w:val="none" w:sz="0" w:space="0" w:color="auto"/>
      </w:divBdr>
    </w:div>
    <w:div w:id="863902300">
      <w:bodyDiv w:val="1"/>
      <w:marLeft w:val="0"/>
      <w:marRight w:val="0"/>
      <w:marTop w:val="0"/>
      <w:marBottom w:val="0"/>
      <w:divBdr>
        <w:top w:val="none" w:sz="0" w:space="0" w:color="auto"/>
        <w:left w:val="none" w:sz="0" w:space="0" w:color="auto"/>
        <w:bottom w:val="none" w:sz="0" w:space="0" w:color="auto"/>
        <w:right w:val="none" w:sz="0" w:space="0" w:color="auto"/>
      </w:divBdr>
      <w:divsChild>
        <w:div w:id="231701874">
          <w:marLeft w:val="0"/>
          <w:marRight w:val="0"/>
          <w:marTop w:val="0"/>
          <w:marBottom w:val="0"/>
          <w:divBdr>
            <w:top w:val="none" w:sz="0" w:space="0" w:color="auto"/>
            <w:left w:val="none" w:sz="0" w:space="0" w:color="auto"/>
            <w:bottom w:val="none" w:sz="0" w:space="0" w:color="auto"/>
            <w:right w:val="none" w:sz="0" w:space="0" w:color="auto"/>
          </w:divBdr>
        </w:div>
        <w:div w:id="559904204">
          <w:marLeft w:val="0"/>
          <w:marRight w:val="0"/>
          <w:marTop w:val="0"/>
          <w:marBottom w:val="0"/>
          <w:divBdr>
            <w:top w:val="none" w:sz="0" w:space="0" w:color="auto"/>
            <w:left w:val="none" w:sz="0" w:space="0" w:color="auto"/>
            <w:bottom w:val="none" w:sz="0" w:space="0" w:color="auto"/>
            <w:right w:val="none" w:sz="0" w:space="0" w:color="auto"/>
          </w:divBdr>
        </w:div>
        <w:div w:id="1745907744">
          <w:marLeft w:val="0"/>
          <w:marRight w:val="0"/>
          <w:marTop w:val="0"/>
          <w:marBottom w:val="0"/>
          <w:divBdr>
            <w:top w:val="none" w:sz="0" w:space="0" w:color="auto"/>
            <w:left w:val="none" w:sz="0" w:space="0" w:color="auto"/>
            <w:bottom w:val="none" w:sz="0" w:space="0" w:color="auto"/>
            <w:right w:val="none" w:sz="0" w:space="0" w:color="auto"/>
          </w:divBdr>
        </w:div>
      </w:divsChild>
    </w:div>
    <w:div w:id="1218778694">
      <w:bodyDiv w:val="1"/>
      <w:marLeft w:val="0"/>
      <w:marRight w:val="0"/>
      <w:marTop w:val="0"/>
      <w:marBottom w:val="0"/>
      <w:divBdr>
        <w:top w:val="none" w:sz="0" w:space="0" w:color="auto"/>
        <w:left w:val="none" w:sz="0" w:space="0" w:color="auto"/>
        <w:bottom w:val="none" w:sz="0" w:space="0" w:color="auto"/>
        <w:right w:val="none" w:sz="0" w:space="0" w:color="auto"/>
      </w:divBdr>
      <w:divsChild>
        <w:div w:id="778186434">
          <w:marLeft w:val="0"/>
          <w:marRight w:val="0"/>
          <w:marTop w:val="0"/>
          <w:marBottom w:val="0"/>
          <w:divBdr>
            <w:top w:val="none" w:sz="0" w:space="0" w:color="auto"/>
            <w:left w:val="none" w:sz="0" w:space="0" w:color="auto"/>
            <w:bottom w:val="none" w:sz="0" w:space="0" w:color="auto"/>
            <w:right w:val="none" w:sz="0" w:space="0" w:color="auto"/>
          </w:divBdr>
        </w:div>
        <w:div w:id="1337925749">
          <w:marLeft w:val="0"/>
          <w:marRight w:val="0"/>
          <w:marTop w:val="0"/>
          <w:marBottom w:val="0"/>
          <w:divBdr>
            <w:top w:val="none" w:sz="0" w:space="0" w:color="auto"/>
            <w:left w:val="none" w:sz="0" w:space="0" w:color="auto"/>
            <w:bottom w:val="none" w:sz="0" w:space="0" w:color="auto"/>
            <w:right w:val="none" w:sz="0" w:space="0" w:color="auto"/>
          </w:divBdr>
        </w:div>
      </w:divsChild>
    </w:div>
    <w:div w:id="1244879658">
      <w:bodyDiv w:val="1"/>
      <w:marLeft w:val="0"/>
      <w:marRight w:val="0"/>
      <w:marTop w:val="0"/>
      <w:marBottom w:val="0"/>
      <w:divBdr>
        <w:top w:val="none" w:sz="0" w:space="0" w:color="auto"/>
        <w:left w:val="none" w:sz="0" w:space="0" w:color="auto"/>
        <w:bottom w:val="none" w:sz="0" w:space="0" w:color="auto"/>
        <w:right w:val="none" w:sz="0" w:space="0" w:color="auto"/>
      </w:divBdr>
      <w:divsChild>
        <w:div w:id="566914975">
          <w:marLeft w:val="0"/>
          <w:marRight w:val="0"/>
          <w:marTop w:val="0"/>
          <w:marBottom w:val="0"/>
          <w:divBdr>
            <w:top w:val="none" w:sz="0" w:space="0" w:color="auto"/>
            <w:left w:val="none" w:sz="0" w:space="0" w:color="auto"/>
            <w:bottom w:val="none" w:sz="0" w:space="0" w:color="auto"/>
            <w:right w:val="none" w:sz="0" w:space="0" w:color="auto"/>
          </w:divBdr>
        </w:div>
        <w:div w:id="1731414843">
          <w:marLeft w:val="0"/>
          <w:marRight w:val="0"/>
          <w:marTop w:val="0"/>
          <w:marBottom w:val="0"/>
          <w:divBdr>
            <w:top w:val="none" w:sz="0" w:space="0" w:color="auto"/>
            <w:left w:val="none" w:sz="0" w:space="0" w:color="auto"/>
            <w:bottom w:val="none" w:sz="0" w:space="0" w:color="auto"/>
            <w:right w:val="none" w:sz="0" w:space="0" w:color="auto"/>
          </w:divBdr>
        </w:div>
      </w:divsChild>
    </w:div>
    <w:div w:id="1305739644">
      <w:bodyDiv w:val="1"/>
      <w:marLeft w:val="0"/>
      <w:marRight w:val="0"/>
      <w:marTop w:val="0"/>
      <w:marBottom w:val="0"/>
      <w:divBdr>
        <w:top w:val="none" w:sz="0" w:space="0" w:color="auto"/>
        <w:left w:val="none" w:sz="0" w:space="0" w:color="auto"/>
        <w:bottom w:val="none" w:sz="0" w:space="0" w:color="auto"/>
        <w:right w:val="none" w:sz="0" w:space="0" w:color="auto"/>
      </w:divBdr>
      <w:divsChild>
        <w:div w:id="170291962">
          <w:marLeft w:val="0"/>
          <w:marRight w:val="0"/>
          <w:marTop w:val="0"/>
          <w:marBottom w:val="0"/>
          <w:divBdr>
            <w:top w:val="none" w:sz="0" w:space="0" w:color="auto"/>
            <w:left w:val="none" w:sz="0" w:space="0" w:color="auto"/>
            <w:bottom w:val="none" w:sz="0" w:space="0" w:color="auto"/>
            <w:right w:val="none" w:sz="0" w:space="0" w:color="auto"/>
          </w:divBdr>
          <w:divsChild>
            <w:div w:id="2139906725">
              <w:marLeft w:val="0"/>
              <w:marRight w:val="0"/>
              <w:marTop w:val="0"/>
              <w:marBottom w:val="0"/>
              <w:divBdr>
                <w:top w:val="none" w:sz="0" w:space="0" w:color="auto"/>
                <w:left w:val="none" w:sz="0" w:space="0" w:color="auto"/>
                <w:bottom w:val="none" w:sz="0" w:space="0" w:color="auto"/>
                <w:right w:val="none" w:sz="0" w:space="0" w:color="auto"/>
              </w:divBdr>
            </w:div>
          </w:divsChild>
        </w:div>
        <w:div w:id="264845692">
          <w:marLeft w:val="0"/>
          <w:marRight w:val="0"/>
          <w:marTop w:val="0"/>
          <w:marBottom w:val="0"/>
          <w:divBdr>
            <w:top w:val="none" w:sz="0" w:space="0" w:color="auto"/>
            <w:left w:val="none" w:sz="0" w:space="0" w:color="auto"/>
            <w:bottom w:val="none" w:sz="0" w:space="0" w:color="auto"/>
            <w:right w:val="none" w:sz="0" w:space="0" w:color="auto"/>
          </w:divBdr>
          <w:divsChild>
            <w:div w:id="1048602208">
              <w:marLeft w:val="0"/>
              <w:marRight w:val="0"/>
              <w:marTop w:val="0"/>
              <w:marBottom w:val="0"/>
              <w:divBdr>
                <w:top w:val="none" w:sz="0" w:space="0" w:color="auto"/>
                <w:left w:val="none" w:sz="0" w:space="0" w:color="auto"/>
                <w:bottom w:val="none" w:sz="0" w:space="0" w:color="auto"/>
                <w:right w:val="none" w:sz="0" w:space="0" w:color="auto"/>
              </w:divBdr>
            </w:div>
          </w:divsChild>
        </w:div>
        <w:div w:id="538393861">
          <w:marLeft w:val="0"/>
          <w:marRight w:val="0"/>
          <w:marTop w:val="0"/>
          <w:marBottom w:val="0"/>
          <w:divBdr>
            <w:top w:val="none" w:sz="0" w:space="0" w:color="auto"/>
            <w:left w:val="none" w:sz="0" w:space="0" w:color="auto"/>
            <w:bottom w:val="none" w:sz="0" w:space="0" w:color="auto"/>
            <w:right w:val="none" w:sz="0" w:space="0" w:color="auto"/>
          </w:divBdr>
          <w:divsChild>
            <w:div w:id="1523208442">
              <w:marLeft w:val="0"/>
              <w:marRight w:val="0"/>
              <w:marTop w:val="0"/>
              <w:marBottom w:val="0"/>
              <w:divBdr>
                <w:top w:val="none" w:sz="0" w:space="0" w:color="auto"/>
                <w:left w:val="none" w:sz="0" w:space="0" w:color="auto"/>
                <w:bottom w:val="none" w:sz="0" w:space="0" w:color="auto"/>
                <w:right w:val="none" w:sz="0" w:space="0" w:color="auto"/>
              </w:divBdr>
            </w:div>
          </w:divsChild>
        </w:div>
        <w:div w:id="701444898">
          <w:marLeft w:val="0"/>
          <w:marRight w:val="0"/>
          <w:marTop w:val="0"/>
          <w:marBottom w:val="0"/>
          <w:divBdr>
            <w:top w:val="none" w:sz="0" w:space="0" w:color="auto"/>
            <w:left w:val="none" w:sz="0" w:space="0" w:color="auto"/>
            <w:bottom w:val="none" w:sz="0" w:space="0" w:color="auto"/>
            <w:right w:val="none" w:sz="0" w:space="0" w:color="auto"/>
          </w:divBdr>
          <w:divsChild>
            <w:div w:id="1580942195">
              <w:marLeft w:val="0"/>
              <w:marRight w:val="0"/>
              <w:marTop w:val="0"/>
              <w:marBottom w:val="0"/>
              <w:divBdr>
                <w:top w:val="none" w:sz="0" w:space="0" w:color="auto"/>
                <w:left w:val="none" w:sz="0" w:space="0" w:color="auto"/>
                <w:bottom w:val="none" w:sz="0" w:space="0" w:color="auto"/>
                <w:right w:val="none" w:sz="0" w:space="0" w:color="auto"/>
              </w:divBdr>
            </w:div>
          </w:divsChild>
        </w:div>
        <w:div w:id="954100917">
          <w:marLeft w:val="0"/>
          <w:marRight w:val="0"/>
          <w:marTop w:val="0"/>
          <w:marBottom w:val="0"/>
          <w:divBdr>
            <w:top w:val="none" w:sz="0" w:space="0" w:color="auto"/>
            <w:left w:val="none" w:sz="0" w:space="0" w:color="auto"/>
            <w:bottom w:val="none" w:sz="0" w:space="0" w:color="auto"/>
            <w:right w:val="none" w:sz="0" w:space="0" w:color="auto"/>
          </w:divBdr>
          <w:divsChild>
            <w:div w:id="1647009730">
              <w:marLeft w:val="0"/>
              <w:marRight w:val="0"/>
              <w:marTop w:val="0"/>
              <w:marBottom w:val="0"/>
              <w:divBdr>
                <w:top w:val="none" w:sz="0" w:space="0" w:color="auto"/>
                <w:left w:val="none" w:sz="0" w:space="0" w:color="auto"/>
                <w:bottom w:val="none" w:sz="0" w:space="0" w:color="auto"/>
                <w:right w:val="none" w:sz="0" w:space="0" w:color="auto"/>
              </w:divBdr>
            </w:div>
          </w:divsChild>
        </w:div>
        <w:div w:id="1129251366">
          <w:marLeft w:val="0"/>
          <w:marRight w:val="0"/>
          <w:marTop w:val="0"/>
          <w:marBottom w:val="0"/>
          <w:divBdr>
            <w:top w:val="none" w:sz="0" w:space="0" w:color="auto"/>
            <w:left w:val="none" w:sz="0" w:space="0" w:color="auto"/>
            <w:bottom w:val="none" w:sz="0" w:space="0" w:color="auto"/>
            <w:right w:val="none" w:sz="0" w:space="0" w:color="auto"/>
          </w:divBdr>
          <w:divsChild>
            <w:div w:id="1479767126">
              <w:marLeft w:val="0"/>
              <w:marRight w:val="0"/>
              <w:marTop w:val="0"/>
              <w:marBottom w:val="0"/>
              <w:divBdr>
                <w:top w:val="none" w:sz="0" w:space="0" w:color="auto"/>
                <w:left w:val="none" w:sz="0" w:space="0" w:color="auto"/>
                <w:bottom w:val="none" w:sz="0" w:space="0" w:color="auto"/>
                <w:right w:val="none" w:sz="0" w:space="0" w:color="auto"/>
              </w:divBdr>
            </w:div>
          </w:divsChild>
        </w:div>
        <w:div w:id="1163818387">
          <w:marLeft w:val="0"/>
          <w:marRight w:val="0"/>
          <w:marTop w:val="0"/>
          <w:marBottom w:val="0"/>
          <w:divBdr>
            <w:top w:val="none" w:sz="0" w:space="0" w:color="auto"/>
            <w:left w:val="none" w:sz="0" w:space="0" w:color="auto"/>
            <w:bottom w:val="none" w:sz="0" w:space="0" w:color="auto"/>
            <w:right w:val="none" w:sz="0" w:space="0" w:color="auto"/>
          </w:divBdr>
          <w:divsChild>
            <w:div w:id="763965131">
              <w:marLeft w:val="0"/>
              <w:marRight w:val="0"/>
              <w:marTop w:val="0"/>
              <w:marBottom w:val="0"/>
              <w:divBdr>
                <w:top w:val="none" w:sz="0" w:space="0" w:color="auto"/>
                <w:left w:val="none" w:sz="0" w:space="0" w:color="auto"/>
                <w:bottom w:val="none" w:sz="0" w:space="0" w:color="auto"/>
                <w:right w:val="none" w:sz="0" w:space="0" w:color="auto"/>
              </w:divBdr>
            </w:div>
          </w:divsChild>
        </w:div>
        <w:div w:id="1209297995">
          <w:marLeft w:val="0"/>
          <w:marRight w:val="0"/>
          <w:marTop w:val="0"/>
          <w:marBottom w:val="0"/>
          <w:divBdr>
            <w:top w:val="none" w:sz="0" w:space="0" w:color="auto"/>
            <w:left w:val="none" w:sz="0" w:space="0" w:color="auto"/>
            <w:bottom w:val="none" w:sz="0" w:space="0" w:color="auto"/>
            <w:right w:val="none" w:sz="0" w:space="0" w:color="auto"/>
          </w:divBdr>
          <w:divsChild>
            <w:div w:id="879047609">
              <w:marLeft w:val="0"/>
              <w:marRight w:val="0"/>
              <w:marTop w:val="0"/>
              <w:marBottom w:val="0"/>
              <w:divBdr>
                <w:top w:val="none" w:sz="0" w:space="0" w:color="auto"/>
                <w:left w:val="none" w:sz="0" w:space="0" w:color="auto"/>
                <w:bottom w:val="none" w:sz="0" w:space="0" w:color="auto"/>
                <w:right w:val="none" w:sz="0" w:space="0" w:color="auto"/>
              </w:divBdr>
            </w:div>
          </w:divsChild>
        </w:div>
        <w:div w:id="1269898074">
          <w:marLeft w:val="0"/>
          <w:marRight w:val="0"/>
          <w:marTop w:val="0"/>
          <w:marBottom w:val="0"/>
          <w:divBdr>
            <w:top w:val="none" w:sz="0" w:space="0" w:color="auto"/>
            <w:left w:val="none" w:sz="0" w:space="0" w:color="auto"/>
            <w:bottom w:val="none" w:sz="0" w:space="0" w:color="auto"/>
            <w:right w:val="none" w:sz="0" w:space="0" w:color="auto"/>
          </w:divBdr>
          <w:divsChild>
            <w:div w:id="734864699">
              <w:marLeft w:val="0"/>
              <w:marRight w:val="0"/>
              <w:marTop w:val="0"/>
              <w:marBottom w:val="0"/>
              <w:divBdr>
                <w:top w:val="none" w:sz="0" w:space="0" w:color="auto"/>
                <w:left w:val="none" w:sz="0" w:space="0" w:color="auto"/>
                <w:bottom w:val="none" w:sz="0" w:space="0" w:color="auto"/>
                <w:right w:val="none" w:sz="0" w:space="0" w:color="auto"/>
              </w:divBdr>
            </w:div>
          </w:divsChild>
        </w:div>
        <w:div w:id="1406490084">
          <w:marLeft w:val="0"/>
          <w:marRight w:val="0"/>
          <w:marTop w:val="0"/>
          <w:marBottom w:val="0"/>
          <w:divBdr>
            <w:top w:val="none" w:sz="0" w:space="0" w:color="auto"/>
            <w:left w:val="none" w:sz="0" w:space="0" w:color="auto"/>
            <w:bottom w:val="none" w:sz="0" w:space="0" w:color="auto"/>
            <w:right w:val="none" w:sz="0" w:space="0" w:color="auto"/>
          </w:divBdr>
          <w:divsChild>
            <w:div w:id="1172260357">
              <w:marLeft w:val="0"/>
              <w:marRight w:val="0"/>
              <w:marTop w:val="0"/>
              <w:marBottom w:val="0"/>
              <w:divBdr>
                <w:top w:val="none" w:sz="0" w:space="0" w:color="auto"/>
                <w:left w:val="none" w:sz="0" w:space="0" w:color="auto"/>
                <w:bottom w:val="none" w:sz="0" w:space="0" w:color="auto"/>
                <w:right w:val="none" w:sz="0" w:space="0" w:color="auto"/>
              </w:divBdr>
            </w:div>
          </w:divsChild>
        </w:div>
        <w:div w:id="1641957005">
          <w:marLeft w:val="0"/>
          <w:marRight w:val="0"/>
          <w:marTop w:val="0"/>
          <w:marBottom w:val="0"/>
          <w:divBdr>
            <w:top w:val="none" w:sz="0" w:space="0" w:color="auto"/>
            <w:left w:val="none" w:sz="0" w:space="0" w:color="auto"/>
            <w:bottom w:val="none" w:sz="0" w:space="0" w:color="auto"/>
            <w:right w:val="none" w:sz="0" w:space="0" w:color="auto"/>
          </w:divBdr>
          <w:divsChild>
            <w:div w:id="2028409172">
              <w:marLeft w:val="0"/>
              <w:marRight w:val="0"/>
              <w:marTop w:val="0"/>
              <w:marBottom w:val="0"/>
              <w:divBdr>
                <w:top w:val="none" w:sz="0" w:space="0" w:color="auto"/>
                <w:left w:val="none" w:sz="0" w:space="0" w:color="auto"/>
                <w:bottom w:val="none" w:sz="0" w:space="0" w:color="auto"/>
                <w:right w:val="none" w:sz="0" w:space="0" w:color="auto"/>
              </w:divBdr>
            </w:div>
          </w:divsChild>
        </w:div>
        <w:div w:id="1642422314">
          <w:marLeft w:val="0"/>
          <w:marRight w:val="0"/>
          <w:marTop w:val="0"/>
          <w:marBottom w:val="0"/>
          <w:divBdr>
            <w:top w:val="none" w:sz="0" w:space="0" w:color="auto"/>
            <w:left w:val="none" w:sz="0" w:space="0" w:color="auto"/>
            <w:bottom w:val="none" w:sz="0" w:space="0" w:color="auto"/>
            <w:right w:val="none" w:sz="0" w:space="0" w:color="auto"/>
          </w:divBdr>
          <w:divsChild>
            <w:div w:id="2115444404">
              <w:marLeft w:val="0"/>
              <w:marRight w:val="0"/>
              <w:marTop w:val="0"/>
              <w:marBottom w:val="0"/>
              <w:divBdr>
                <w:top w:val="none" w:sz="0" w:space="0" w:color="auto"/>
                <w:left w:val="none" w:sz="0" w:space="0" w:color="auto"/>
                <w:bottom w:val="none" w:sz="0" w:space="0" w:color="auto"/>
                <w:right w:val="none" w:sz="0" w:space="0" w:color="auto"/>
              </w:divBdr>
            </w:div>
          </w:divsChild>
        </w:div>
        <w:div w:id="1915580610">
          <w:marLeft w:val="0"/>
          <w:marRight w:val="0"/>
          <w:marTop w:val="0"/>
          <w:marBottom w:val="0"/>
          <w:divBdr>
            <w:top w:val="none" w:sz="0" w:space="0" w:color="auto"/>
            <w:left w:val="none" w:sz="0" w:space="0" w:color="auto"/>
            <w:bottom w:val="none" w:sz="0" w:space="0" w:color="auto"/>
            <w:right w:val="none" w:sz="0" w:space="0" w:color="auto"/>
          </w:divBdr>
          <w:divsChild>
            <w:div w:id="1203591474">
              <w:marLeft w:val="0"/>
              <w:marRight w:val="0"/>
              <w:marTop w:val="0"/>
              <w:marBottom w:val="0"/>
              <w:divBdr>
                <w:top w:val="none" w:sz="0" w:space="0" w:color="auto"/>
                <w:left w:val="none" w:sz="0" w:space="0" w:color="auto"/>
                <w:bottom w:val="none" w:sz="0" w:space="0" w:color="auto"/>
                <w:right w:val="none" w:sz="0" w:space="0" w:color="auto"/>
              </w:divBdr>
            </w:div>
          </w:divsChild>
        </w:div>
        <w:div w:id="2028365202">
          <w:marLeft w:val="0"/>
          <w:marRight w:val="0"/>
          <w:marTop w:val="0"/>
          <w:marBottom w:val="0"/>
          <w:divBdr>
            <w:top w:val="none" w:sz="0" w:space="0" w:color="auto"/>
            <w:left w:val="none" w:sz="0" w:space="0" w:color="auto"/>
            <w:bottom w:val="none" w:sz="0" w:space="0" w:color="auto"/>
            <w:right w:val="none" w:sz="0" w:space="0" w:color="auto"/>
          </w:divBdr>
          <w:divsChild>
            <w:div w:id="1995640065">
              <w:marLeft w:val="0"/>
              <w:marRight w:val="0"/>
              <w:marTop w:val="0"/>
              <w:marBottom w:val="0"/>
              <w:divBdr>
                <w:top w:val="none" w:sz="0" w:space="0" w:color="auto"/>
                <w:left w:val="none" w:sz="0" w:space="0" w:color="auto"/>
                <w:bottom w:val="none" w:sz="0" w:space="0" w:color="auto"/>
                <w:right w:val="none" w:sz="0" w:space="0" w:color="auto"/>
              </w:divBdr>
            </w:div>
          </w:divsChild>
        </w:div>
        <w:div w:id="2032680980">
          <w:marLeft w:val="0"/>
          <w:marRight w:val="0"/>
          <w:marTop w:val="0"/>
          <w:marBottom w:val="0"/>
          <w:divBdr>
            <w:top w:val="none" w:sz="0" w:space="0" w:color="auto"/>
            <w:left w:val="none" w:sz="0" w:space="0" w:color="auto"/>
            <w:bottom w:val="none" w:sz="0" w:space="0" w:color="auto"/>
            <w:right w:val="none" w:sz="0" w:space="0" w:color="auto"/>
          </w:divBdr>
          <w:divsChild>
            <w:div w:id="154868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784188">
      <w:bodyDiv w:val="1"/>
      <w:marLeft w:val="0"/>
      <w:marRight w:val="0"/>
      <w:marTop w:val="0"/>
      <w:marBottom w:val="0"/>
      <w:divBdr>
        <w:top w:val="none" w:sz="0" w:space="0" w:color="auto"/>
        <w:left w:val="none" w:sz="0" w:space="0" w:color="auto"/>
        <w:bottom w:val="none" w:sz="0" w:space="0" w:color="auto"/>
        <w:right w:val="none" w:sz="0" w:space="0" w:color="auto"/>
      </w:divBdr>
      <w:divsChild>
        <w:div w:id="1357001257">
          <w:marLeft w:val="0"/>
          <w:marRight w:val="0"/>
          <w:marTop w:val="0"/>
          <w:marBottom w:val="0"/>
          <w:divBdr>
            <w:top w:val="none" w:sz="0" w:space="0" w:color="auto"/>
            <w:left w:val="none" w:sz="0" w:space="0" w:color="auto"/>
            <w:bottom w:val="none" w:sz="0" w:space="0" w:color="auto"/>
            <w:right w:val="none" w:sz="0" w:space="0" w:color="auto"/>
          </w:divBdr>
        </w:div>
        <w:div w:id="1384792030">
          <w:marLeft w:val="0"/>
          <w:marRight w:val="0"/>
          <w:marTop w:val="0"/>
          <w:marBottom w:val="0"/>
          <w:divBdr>
            <w:top w:val="none" w:sz="0" w:space="0" w:color="auto"/>
            <w:left w:val="none" w:sz="0" w:space="0" w:color="auto"/>
            <w:bottom w:val="none" w:sz="0" w:space="0" w:color="auto"/>
            <w:right w:val="none" w:sz="0" w:space="0" w:color="auto"/>
          </w:divBdr>
        </w:div>
        <w:div w:id="2078746697">
          <w:marLeft w:val="0"/>
          <w:marRight w:val="0"/>
          <w:marTop w:val="0"/>
          <w:marBottom w:val="0"/>
          <w:divBdr>
            <w:top w:val="none" w:sz="0" w:space="0" w:color="auto"/>
            <w:left w:val="none" w:sz="0" w:space="0" w:color="auto"/>
            <w:bottom w:val="none" w:sz="0" w:space="0" w:color="auto"/>
            <w:right w:val="none" w:sz="0" w:space="0" w:color="auto"/>
          </w:divBdr>
        </w:div>
      </w:divsChild>
    </w:div>
    <w:div w:id="1368216447">
      <w:bodyDiv w:val="1"/>
      <w:marLeft w:val="0"/>
      <w:marRight w:val="0"/>
      <w:marTop w:val="0"/>
      <w:marBottom w:val="0"/>
      <w:divBdr>
        <w:top w:val="none" w:sz="0" w:space="0" w:color="auto"/>
        <w:left w:val="none" w:sz="0" w:space="0" w:color="auto"/>
        <w:bottom w:val="none" w:sz="0" w:space="0" w:color="auto"/>
        <w:right w:val="none" w:sz="0" w:space="0" w:color="auto"/>
      </w:divBdr>
      <w:divsChild>
        <w:div w:id="381292163">
          <w:marLeft w:val="0"/>
          <w:marRight w:val="0"/>
          <w:marTop w:val="0"/>
          <w:marBottom w:val="0"/>
          <w:divBdr>
            <w:top w:val="none" w:sz="0" w:space="0" w:color="auto"/>
            <w:left w:val="none" w:sz="0" w:space="0" w:color="auto"/>
            <w:bottom w:val="none" w:sz="0" w:space="0" w:color="auto"/>
            <w:right w:val="none" w:sz="0" w:space="0" w:color="auto"/>
          </w:divBdr>
        </w:div>
        <w:div w:id="562108705">
          <w:marLeft w:val="0"/>
          <w:marRight w:val="0"/>
          <w:marTop w:val="0"/>
          <w:marBottom w:val="0"/>
          <w:divBdr>
            <w:top w:val="none" w:sz="0" w:space="0" w:color="auto"/>
            <w:left w:val="none" w:sz="0" w:space="0" w:color="auto"/>
            <w:bottom w:val="none" w:sz="0" w:space="0" w:color="auto"/>
            <w:right w:val="none" w:sz="0" w:space="0" w:color="auto"/>
          </w:divBdr>
        </w:div>
        <w:div w:id="875430727">
          <w:marLeft w:val="0"/>
          <w:marRight w:val="0"/>
          <w:marTop w:val="0"/>
          <w:marBottom w:val="0"/>
          <w:divBdr>
            <w:top w:val="none" w:sz="0" w:space="0" w:color="auto"/>
            <w:left w:val="none" w:sz="0" w:space="0" w:color="auto"/>
            <w:bottom w:val="none" w:sz="0" w:space="0" w:color="auto"/>
            <w:right w:val="none" w:sz="0" w:space="0" w:color="auto"/>
          </w:divBdr>
        </w:div>
        <w:div w:id="1137575499">
          <w:marLeft w:val="0"/>
          <w:marRight w:val="0"/>
          <w:marTop w:val="0"/>
          <w:marBottom w:val="0"/>
          <w:divBdr>
            <w:top w:val="none" w:sz="0" w:space="0" w:color="auto"/>
            <w:left w:val="none" w:sz="0" w:space="0" w:color="auto"/>
            <w:bottom w:val="none" w:sz="0" w:space="0" w:color="auto"/>
            <w:right w:val="none" w:sz="0" w:space="0" w:color="auto"/>
          </w:divBdr>
        </w:div>
        <w:div w:id="1369916723">
          <w:marLeft w:val="0"/>
          <w:marRight w:val="0"/>
          <w:marTop w:val="0"/>
          <w:marBottom w:val="0"/>
          <w:divBdr>
            <w:top w:val="none" w:sz="0" w:space="0" w:color="auto"/>
            <w:left w:val="none" w:sz="0" w:space="0" w:color="auto"/>
            <w:bottom w:val="none" w:sz="0" w:space="0" w:color="auto"/>
            <w:right w:val="none" w:sz="0" w:space="0" w:color="auto"/>
          </w:divBdr>
        </w:div>
        <w:div w:id="1422023541">
          <w:marLeft w:val="0"/>
          <w:marRight w:val="0"/>
          <w:marTop w:val="0"/>
          <w:marBottom w:val="0"/>
          <w:divBdr>
            <w:top w:val="none" w:sz="0" w:space="0" w:color="auto"/>
            <w:left w:val="none" w:sz="0" w:space="0" w:color="auto"/>
            <w:bottom w:val="none" w:sz="0" w:space="0" w:color="auto"/>
            <w:right w:val="none" w:sz="0" w:space="0" w:color="auto"/>
          </w:divBdr>
        </w:div>
      </w:divsChild>
    </w:div>
    <w:div w:id="1378970933">
      <w:bodyDiv w:val="1"/>
      <w:marLeft w:val="0"/>
      <w:marRight w:val="0"/>
      <w:marTop w:val="0"/>
      <w:marBottom w:val="0"/>
      <w:divBdr>
        <w:top w:val="none" w:sz="0" w:space="0" w:color="auto"/>
        <w:left w:val="none" w:sz="0" w:space="0" w:color="auto"/>
        <w:bottom w:val="none" w:sz="0" w:space="0" w:color="auto"/>
        <w:right w:val="none" w:sz="0" w:space="0" w:color="auto"/>
      </w:divBdr>
      <w:divsChild>
        <w:div w:id="113985407">
          <w:marLeft w:val="0"/>
          <w:marRight w:val="0"/>
          <w:marTop w:val="0"/>
          <w:marBottom w:val="0"/>
          <w:divBdr>
            <w:top w:val="none" w:sz="0" w:space="0" w:color="auto"/>
            <w:left w:val="none" w:sz="0" w:space="0" w:color="auto"/>
            <w:bottom w:val="none" w:sz="0" w:space="0" w:color="auto"/>
            <w:right w:val="none" w:sz="0" w:space="0" w:color="auto"/>
          </w:divBdr>
          <w:divsChild>
            <w:div w:id="72701564">
              <w:marLeft w:val="0"/>
              <w:marRight w:val="0"/>
              <w:marTop w:val="0"/>
              <w:marBottom w:val="0"/>
              <w:divBdr>
                <w:top w:val="none" w:sz="0" w:space="0" w:color="auto"/>
                <w:left w:val="none" w:sz="0" w:space="0" w:color="auto"/>
                <w:bottom w:val="none" w:sz="0" w:space="0" w:color="auto"/>
                <w:right w:val="none" w:sz="0" w:space="0" w:color="auto"/>
              </w:divBdr>
            </w:div>
          </w:divsChild>
        </w:div>
        <w:div w:id="857085504">
          <w:marLeft w:val="0"/>
          <w:marRight w:val="0"/>
          <w:marTop w:val="0"/>
          <w:marBottom w:val="0"/>
          <w:divBdr>
            <w:top w:val="none" w:sz="0" w:space="0" w:color="auto"/>
            <w:left w:val="none" w:sz="0" w:space="0" w:color="auto"/>
            <w:bottom w:val="none" w:sz="0" w:space="0" w:color="auto"/>
            <w:right w:val="none" w:sz="0" w:space="0" w:color="auto"/>
          </w:divBdr>
          <w:divsChild>
            <w:div w:id="1667240959">
              <w:marLeft w:val="0"/>
              <w:marRight w:val="0"/>
              <w:marTop w:val="0"/>
              <w:marBottom w:val="0"/>
              <w:divBdr>
                <w:top w:val="none" w:sz="0" w:space="0" w:color="auto"/>
                <w:left w:val="none" w:sz="0" w:space="0" w:color="auto"/>
                <w:bottom w:val="none" w:sz="0" w:space="0" w:color="auto"/>
                <w:right w:val="none" w:sz="0" w:space="0" w:color="auto"/>
              </w:divBdr>
            </w:div>
          </w:divsChild>
        </w:div>
        <w:div w:id="865752296">
          <w:marLeft w:val="0"/>
          <w:marRight w:val="0"/>
          <w:marTop w:val="0"/>
          <w:marBottom w:val="0"/>
          <w:divBdr>
            <w:top w:val="none" w:sz="0" w:space="0" w:color="auto"/>
            <w:left w:val="none" w:sz="0" w:space="0" w:color="auto"/>
            <w:bottom w:val="none" w:sz="0" w:space="0" w:color="auto"/>
            <w:right w:val="none" w:sz="0" w:space="0" w:color="auto"/>
          </w:divBdr>
          <w:divsChild>
            <w:div w:id="541945084">
              <w:marLeft w:val="0"/>
              <w:marRight w:val="0"/>
              <w:marTop w:val="0"/>
              <w:marBottom w:val="0"/>
              <w:divBdr>
                <w:top w:val="none" w:sz="0" w:space="0" w:color="auto"/>
                <w:left w:val="none" w:sz="0" w:space="0" w:color="auto"/>
                <w:bottom w:val="none" w:sz="0" w:space="0" w:color="auto"/>
                <w:right w:val="none" w:sz="0" w:space="0" w:color="auto"/>
              </w:divBdr>
            </w:div>
          </w:divsChild>
        </w:div>
        <w:div w:id="968243332">
          <w:marLeft w:val="0"/>
          <w:marRight w:val="0"/>
          <w:marTop w:val="0"/>
          <w:marBottom w:val="0"/>
          <w:divBdr>
            <w:top w:val="none" w:sz="0" w:space="0" w:color="auto"/>
            <w:left w:val="none" w:sz="0" w:space="0" w:color="auto"/>
            <w:bottom w:val="none" w:sz="0" w:space="0" w:color="auto"/>
            <w:right w:val="none" w:sz="0" w:space="0" w:color="auto"/>
          </w:divBdr>
          <w:divsChild>
            <w:div w:id="331686782">
              <w:marLeft w:val="0"/>
              <w:marRight w:val="0"/>
              <w:marTop w:val="0"/>
              <w:marBottom w:val="0"/>
              <w:divBdr>
                <w:top w:val="none" w:sz="0" w:space="0" w:color="auto"/>
                <w:left w:val="none" w:sz="0" w:space="0" w:color="auto"/>
                <w:bottom w:val="none" w:sz="0" w:space="0" w:color="auto"/>
                <w:right w:val="none" w:sz="0" w:space="0" w:color="auto"/>
              </w:divBdr>
            </w:div>
          </w:divsChild>
        </w:div>
        <w:div w:id="1000541931">
          <w:marLeft w:val="0"/>
          <w:marRight w:val="0"/>
          <w:marTop w:val="0"/>
          <w:marBottom w:val="0"/>
          <w:divBdr>
            <w:top w:val="none" w:sz="0" w:space="0" w:color="auto"/>
            <w:left w:val="none" w:sz="0" w:space="0" w:color="auto"/>
            <w:bottom w:val="none" w:sz="0" w:space="0" w:color="auto"/>
            <w:right w:val="none" w:sz="0" w:space="0" w:color="auto"/>
          </w:divBdr>
          <w:divsChild>
            <w:div w:id="1706516485">
              <w:marLeft w:val="0"/>
              <w:marRight w:val="0"/>
              <w:marTop w:val="0"/>
              <w:marBottom w:val="0"/>
              <w:divBdr>
                <w:top w:val="none" w:sz="0" w:space="0" w:color="auto"/>
                <w:left w:val="none" w:sz="0" w:space="0" w:color="auto"/>
                <w:bottom w:val="none" w:sz="0" w:space="0" w:color="auto"/>
                <w:right w:val="none" w:sz="0" w:space="0" w:color="auto"/>
              </w:divBdr>
            </w:div>
          </w:divsChild>
        </w:div>
        <w:div w:id="1890874447">
          <w:marLeft w:val="0"/>
          <w:marRight w:val="0"/>
          <w:marTop w:val="0"/>
          <w:marBottom w:val="0"/>
          <w:divBdr>
            <w:top w:val="none" w:sz="0" w:space="0" w:color="auto"/>
            <w:left w:val="none" w:sz="0" w:space="0" w:color="auto"/>
            <w:bottom w:val="none" w:sz="0" w:space="0" w:color="auto"/>
            <w:right w:val="none" w:sz="0" w:space="0" w:color="auto"/>
          </w:divBdr>
          <w:divsChild>
            <w:div w:id="160880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947686">
      <w:bodyDiv w:val="1"/>
      <w:marLeft w:val="0"/>
      <w:marRight w:val="0"/>
      <w:marTop w:val="0"/>
      <w:marBottom w:val="0"/>
      <w:divBdr>
        <w:top w:val="none" w:sz="0" w:space="0" w:color="auto"/>
        <w:left w:val="none" w:sz="0" w:space="0" w:color="auto"/>
        <w:bottom w:val="none" w:sz="0" w:space="0" w:color="auto"/>
        <w:right w:val="none" w:sz="0" w:space="0" w:color="auto"/>
      </w:divBdr>
      <w:divsChild>
        <w:div w:id="56128276">
          <w:marLeft w:val="0"/>
          <w:marRight w:val="0"/>
          <w:marTop w:val="0"/>
          <w:marBottom w:val="0"/>
          <w:divBdr>
            <w:top w:val="none" w:sz="0" w:space="0" w:color="auto"/>
            <w:left w:val="none" w:sz="0" w:space="0" w:color="auto"/>
            <w:bottom w:val="none" w:sz="0" w:space="0" w:color="auto"/>
            <w:right w:val="none" w:sz="0" w:space="0" w:color="auto"/>
          </w:divBdr>
          <w:divsChild>
            <w:div w:id="553351080">
              <w:marLeft w:val="0"/>
              <w:marRight w:val="0"/>
              <w:marTop w:val="0"/>
              <w:marBottom w:val="0"/>
              <w:divBdr>
                <w:top w:val="none" w:sz="0" w:space="0" w:color="auto"/>
                <w:left w:val="none" w:sz="0" w:space="0" w:color="auto"/>
                <w:bottom w:val="none" w:sz="0" w:space="0" w:color="auto"/>
                <w:right w:val="none" w:sz="0" w:space="0" w:color="auto"/>
              </w:divBdr>
            </w:div>
          </w:divsChild>
        </w:div>
        <w:div w:id="129978624">
          <w:marLeft w:val="0"/>
          <w:marRight w:val="0"/>
          <w:marTop w:val="0"/>
          <w:marBottom w:val="0"/>
          <w:divBdr>
            <w:top w:val="none" w:sz="0" w:space="0" w:color="auto"/>
            <w:left w:val="none" w:sz="0" w:space="0" w:color="auto"/>
            <w:bottom w:val="none" w:sz="0" w:space="0" w:color="auto"/>
            <w:right w:val="none" w:sz="0" w:space="0" w:color="auto"/>
          </w:divBdr>
          <w:divsChild>
            <w:div w:id="1631518833">
              <w:marLeft w:val="0"/>
              <w:marRight w:val="0"/>
              <w:marTop w:val="0"/>
              <w:marBottom w:val="0"/>
              <w:divBdr>
                <w:top w:val="none" w:sz="0" w:space="0" w:color="auto"/>
                <w:left w:val="none" w:sz="0" w:space="0" w:color="auto"/>
                <w:bottom w:val="none" w:sz="0" w:space="0" w:color="auto"/>
                <w:right w:val="none" w:sz="0" w:space="0" w:color="auto"/>
              </w:divBdr>
            </w:div>
          </w:divsChild>
        </w:div>
        <w:div w:id="389577654">
          <w:marLeft w:val="0"/>
          <w:marRight w:val="0"/>
          <w:marTop w:val="0"/>
          <w:marBottom w:val="0"/>
          <w:divBdr>
            <w:top w:val="none" w:sz="0" w:space="0" w:color="auto"/>
            <w:left w:val="none" w:sz="0" w:space="0" w:color="auto"/>
            <w:bottom w:val="none" w:sz="0" w:space="0" w:color="auto"/>
            <w:right w:val="none" w:sz="0" w:space="0" w:color="auto"/>
          </w:divBdr>
          <w:divsChild>
            <w:div w:id="192773086">
              <w:marLeft w:val="0"/>
              <w:marRight w:val="0"/>
              <w:marTop w:val="0"/>
              <w:marBottom w:val="0"/>
              <w:divBdr>
                <w:top w:val="none" w:sz="0" w:space="0" w:color="auto"/>
                <w:left w:val="none" w:sz="0" w:space="0" w:color="auto"/>
                <w:bottom w:val="none" w:sz="0" w:space="0" w:color="auto"/>
                <w:right w:val="none" w:sz="0" w:space="0" w:color="auto"/>
              </w:divBdr>
            </w:div>
          </w:divsChild>
        </w:div>
        <w:div w:id="441075791">
          <w:marLeft w:val="0"/>
          <w:marRight w:val="0"/>
          <w:marTop w:val="0"/>
          <w:marBottom w:val="0"/>
          <w:divBdr>
            <w:top w:val="none" w:sz="0" w:space="0" w:color="auto"/>
            <w:left w:val="none" w:sz="0" w:space="0" w:color="auto"/>
            <w:bottom w:val="none" w:sz="0" w:space="0" w:color="auto"/>
            <w:right w:val="none" w:sz="0" w:space="0" w:color="auto"/>
          </w:divBdr>
          <w:divsChild>
            <w:div w:id="385379359">
              <w:marLeft w:val="0"/>
              <w:marRight w:val="0"/>
              <w:marTop w:val="0"/>
              <w:marBottom w:val="0"/>
              <w:divBdr>
                <w:top w:val="none" w:sz="0" w:space="0" w:color="auto"/>
                <w:left w:val="none" w:sz="0" w:space="0" w:color="auto"/>
                <w:bottom w:val="none" w:sz="0" w:space="0" w:color="auto"/>
                <w:right w:val="none" w:sz="0" w:space="0" w:color="auto"/>
              </w:divBdr>
            </w:div>
          </w:divsChild>
        </w:div>
        <w:div w:id="451439844">
          <w:marLeft w:val="0"/>
          <w:marRight w:val="0"/>
          <w:marTop w:val="0"/>
          <w:marBottom w:val="0"/>
          <w:divBdr>
            <w:top w:val="none" w:sz="0" w:space="0" w:color="auto"/>
            <w:left w:val="none" w:sz="0" w:space="0" w:color="auto"/>
            <w:bottom w:val="none" w:sz="0" w:space="0" w:color="auto"/>
            <w:right w:val="none" w:sz="0" w:space="0" w:color="auto"/>
          </w:divBdr>
          <w:divsChild>
            <w:div w:id="1301880908">
              <w:marLeft w:val="0"/>
              <w:marRight w:val="0"/>
              <w:marTop w:val="0"/>
              <w:marBottom w:val="0"/>
              <w:divBdr>
                <w:top w:val="none" w:sz="0" w:space="0" w:color="auto"/>
                <w:left w:val="none" w:sz="0" w:space="0" w:color="auto"/>
                <w:bottom w:val="none" w:sz="0" w:space="0" w:color="auto"/>
                <w:right w:val="none" w:sz="0" w:space="0" w:color="auto"/>
              </w:divBdr>
            </w:div>
          </w:divsChild>
        </w:div>
        <w:div w:id="519197715">
          <w:marLeft w:val="0"/>
          <w:marRight w:val="0"/>
          <w:marTop w:val="0"/>
          <w:marBottom w:val="0"/>
          <w:divBdr>
            <w:top w:val="none" w:sz="0" w:space="0" w:color="auto"/>
            <w:left w:val="none" w:sz="0" w:space="0" w:color="auto"/>
            <w:bottom w:val="none" w:sz="0" w:space="0" w:color="auto"/>
            <w:right w:val="none" w:sz="0" w:space="0" w:color="auto"/>
          </w:divBdr>
          <w:divsChild>
            <w:div w:id="2117015668">
              <w:marLeft w:val="0"/>
              <w:marRight w:val="0"/>
              <w:marTop w:val="0"/>
              <w:marBottom w:val="0"/>
              <w:divBdr>
                <w:top w:val="none" w:sz="0" w:space="0" w:color="auto"/>
                <w:left w:val="none" w:sz="0" w:space="0" w:color="auto"/>
                <w:bottom w:val="none" w:sz="0" w:space="0" w:color="auto"/>
                <w:right w:val="none" w:sz="0" w:space="0" w:color="auto"/>
              </w:divBdr>
            </w:div>
          </w:divsChild>
        </w:div>
        <w:div w:id="558175444">
          <w:marLeft w:val="0"/>
          <w:marRight w:val="0"/>
          <w:marTop w:val="0"/>
          <w:marBottom w:val="0"/>
          <w:divBdr>
            <w:top w:val="none" w:sz="0" w:space="0" w:color="auto"/>
            <w:left w:val="none" w:sz="0" w:space="0" w:color="auto"/>
            <w:bottom w:val="none" w:sz="0" w:space="0" w:color="auto"/>
            <w:right w:val="none" w:sz="0" w:space="0" w:color="auto"/>
          </w:divBdr>
          <w:divsChild>
            <w:div w:id="575360920">
              <w:marLeft w:val="0"/>
              <w:marRight w:val="0"/>
              <w:marTop w:val="0"/>
              <w:marBottom w:val="0"/>
              <w:divBdr>
                <w:top w:val="none" w:sz="0" w:space="0" w:color="auto"/>
                <w:left w:val="none" w:sz="0" w:space="0" w:color="auto"/>
                <w:bottom w:val="none" w:sz="0" w:space="0" w:color="auto"/>
                <w:right w:val="none" w:sz="0" w:space="0" w:color="auto"/>
              </w:divBdr>
            </w:div>
          </w:divsChild>
        </w:div>
        <w:div w:id="1299451561">
          <w:marLeft w:val="0"/>
          <w:marRight w:val="0"/>
          <w:marTop w:val="0"/>
          <w:marBottom w:val="0"/>
          <w:divBdr>
            <w:top w:val="none" w:sz="0" w:space="0" w:color="auto"/>
            <w:left w:val="none" w:sz="0" w:space="0" w:color="auto"/>
            <w:bottom w:val="none" w:sz="0" w:space="0" w:color="auto"/>
            <w:right w:val="none" w:sz="0" w:space="0" w:color="auto"/>
          </w:divBdr>
          <w:divsChild>
            <w:div w:id="2005013047">
              <w:marLeft w:val="0"/>
              <w:marRight w:val="0"/>
              <w:marTop w:val="0"/>
              <w:marBottom w:val="0"/>
              <w:divBdr>
                <w:top w:val="none" w:sz="0" w:space="0" w:color="auto"/>
                <w:left w:val="none" w:sz="0" w:space="0" w:color="auto"/>
                <w:bottom w:val="none" w:sz="0" w:space="0" w:color="auto"/>
                <w:right w:val="none" w:sz="0" w:space="0" w:color="auto"/>
              </w:divBdr>
            </w:div>
          </w:divsChild>
        </w:div>
        <w:div w:id="1347243795">
          <w:marLeft w:val="0"/>
          <w:marRight w:val="0"/>
          <w:marTop w:val="0"/>
          <w:marBottom w:val="0"/>
          <w:divBdr>
            <w:top w:val="none" w:sz="0" w:space="0" w:color="auto"/>
            <w:left w:val="none" w:sz="0" w:space="0" w:color="auto"/>
            <w:bottom w:val="none" w:sz="0" w:space="0" w:color="auto"/>
            <w:right w:val="none" w:sz="0" w:space="0" w:color="auto"/>
          </w:divBdr>
          <w:divsChild>
            <w:div w:id="655106943">
              <w:marLeft w:val="0"/>
              <w:marRight w:val="0"/>
              <w:marTop w:val="0"/>
              <w:marBottom w:val="0"/>
              <w:divBdr>
                <w:top w:val="none" w:sz="0" w:space="0" w:color="auto"/>
                <w:left w:val="none" w:sz="0" w:space="0" w:color="auto"/>
                <w:bottom w:val="none" w:sz="0" w:space="0" w:color="auto"/>
                <w:right w:val="none" w:sz="0" w:space="0" w:color="auto"/>
              </w:divBdr>
            </w:div>
          </w:divsChild>
        </w:div>
        <w:div w:id="1716809228">
          <w:marLeft w:val="0"/>
          <w:marRight w:val="0"/>
          <w:marTop w:val="0"/>
          <w:marBottom w:val="0"/>
          <w:divBdr>
            <w:top w:val="none" w:sz="0" w:space="0" w:color="auto"/>
            <w:left w:val="none" w:sz="0" w:space="0" w:color="auto"/>
            <w:bottom w:val="none" w:sz="0" w:space="0" w:color="auto"/>
            <w:right w:val="none" w:sz="0" w:space="0" w:color="auto"/>
          </w:divBdr>
          <w:divsChild>
            <w:div w:id="1842426109">
              <w:marLeft w:val="0"/>
              <w:marRight w:val="0"/>
              <w:marTop w:val="0"/>
              <w:marBottom w:val="0"/>
              <w:divBdr>
                <w:top w:val="none" w:sz="0" w:space="0" w:color="auto"/>
                <w:left w:val="none" w:sz="0" w:space="0" w:color="auto"/>
                <w:bottom w:val="none" w:sz="0" w:space="0" w:color="auto"/>
                <w:right w:val="none" w:sz="0" w:space="0" w:color="auto"/>
              </w:divBdr>
            </w:div>
          </w:divsChild>
        </w:div>
        <w:div w:id="1758745551">
          <w:marLeft w:val="0"/>
          <w:marRight w:val="0"/>
          <w:marTop w:val="0"/>
          <w:marBottom w:val="0"/>
          <w:divBdr>
            <w:top w:val="none" w:sz="0" w:space="0" w:color="auto"/>
            <w:left w:val="none" w:sz="0" w:space="0" w:color="auto"/>
            <w:bottom w:val="none" w:sz="0" w:space="0" w:color="auto"/>
            <w:right w:val="none" w:sz="0" w:space="0" w:color="auto"/>
          </w:divBdr>
          <w:divsChild>
            <w:div w:id="468783835">
              <w:marLeft w:val="0"/>
              <w:marRight w:val="0"/>
              <w:marTop w:val="0"/>
              <w:marBottom w:val="0"/>
              <w:divBdr>
                <w:top w:val="none" w:sz="0" w:space="0" w:color="auto"/>
                <w:left w:val="none" w:sz="0" w:space="0" w:color="auto"/>
                <w:bottom w:val="none" w:sz="0" w:space="0" w:color="auto"/>
                <w:right w:val="none" w:sz="0" w:space="0" w:color="auto"/>
              </w:divBdr>
            </w:div>
          </w:divsChild>
        </w:div>
        <w:div w:id="1773696557">
          <w:marLeft w:val="0"/>
          <w:marRight w:val="0"/>
          <w:marTop w:val="0"/>
          <w:marBottom w:val="0"/>
          <w:divBdr>
            <w:top w:val="none" w:sz="0" w:space="0" w:color="auto"/>
            <w:left w:val="none" w:sz="0" w:space="0" w:color="auto"/>
            <w:bottom w:val="none" w:sz="0" w:space="0" w:color="auto"/>
            <w:right w:val="none" w:sz="0" w:space="0" w:color="auto"/>
          </w:divBdr>
          <w:divsChild>
            <w:div w:id="772550865">
              <w:marLeft w:val="0"/>
              <w:marRight w:val="0"/>
              <w:marTop w:val="0"/>
              <w:marBottom w:val="0"/>
              <w:divBdr>
                <w:top w:val="none" w:sz="0" w:space="0" w:color="auto"/>
                <w:left w:val="none" w:sz="0" w:space="0" w:color="auto"/>
                <w:bottom w:val="none" w:sz="0" w:space="0" w:color="auto"/>
                <w:right w:val="none" w:sz="0" w:space="0" w:color="auto"/>
              </w:divBdr>
            </w:div>
          </w:divsChild>
        </w:div>
        <w:div w:id="1857035823">
          <w:marLeft w:val="0"/>
          <w:marRight w:val="0"/>
          <w:marTop w:val="0"/>
          <w:marBottom w:val="0"/>
          <w:divBdr>
            <w:top w:val="none" w:sz="0" w:space="0" w:color="auto"/>
            <w:left w:val="none" w:sz="0" w:space="0" w:color="auto"/>
            <w:bottom w:val="none" w:sz="0" w:space="0" w:color="auto"/>
            <w:right w:val="none" w:sz="0" w:space="0" w:color="auto"/>
          </w:divBdr>
          <w:divsChild>
            <w:div w:id="1952004563">
              <w:marLeft w:val="0"/>
              <w:marRight w:val="0"/>
              <w:marTop w:val="0"/>
              <w:marBottom w:val="0"/>
              <w:divBdr>
                <w:top w:val="none" w:sz="0" w:space="0" w:color="auto"/>
                <w:left w:val="none" w:sz="0" w:space="0" w:color="auto"/>
                <w:bottom w:val="none" w:sz="0" w:space="0" w:color="auto"/>
                <w:right w:val="none" w:sz="0" w:space="0" w:color="auto"/>
              </w:divBdr>
            </w:div>
          </w:divsChild>
        </w:div>
        <w:div w:id="1880631827">
          <w:marLeft w:val="0"/>
          <w:marRight w:val="0"/>
          <w:marTop w:val="0"/>
          <w:marBottom w:val="0"/>
          <w:divBdr>
            <w:top w:val="none" w:sz="0" w:space="0" w:color="auto"/>
            <w:left w:val="none" w:sz="0" w:space="0" w:color="auto"/>
            <w:bottom w:val="none" w:sz="0" w:space="0" w:color="auto"/>
            <w:right w:val="none" w:sz="0" w:space="0" w:color="auto"/>
          </w:divBdr>
          <w:divsChild>
            <w:div w:id="1997224583">
              <w:marLeft w:val="0"/>
              <w:marRight w:val="0"/>
              <w:marTop w:val="0"/>
              <w:marBottom w:val="0"/>
              <w:divBdr>
                <w:top w:val="none" w:sz="0" w:space="0" w:color="auto"/>
                <w:left w:val="none" w:sz="0" w:space="0" w:color="auto"/>
                <w:bottom w:val="none" w:sz="0" w:space="0" w:color="auto"/>
                <w:right w:val="none" w:sz="0" w:space="0" w:color="auto"/>
              </w:divBdr>
            </w:div>
          </w:divsChild>
        </w:div>
        <w:div w:id="2035423715">
          <w:marLeft w:val="0"/>
          <w:marRight w:val="0"/>
          <w:marTop w:val="0"/>
          <w:marBottom w:val="0"/>
          <w:divBdr>
            <w:top w:val="none" w:sz="0" w:space="0" w:color="auto"/>
            <w:left w:val="none" w:sz="0" w:space="0" w:color="auto"/>
            <w:bottom w:val="none" w:sz="0" w:space="0" w:color="auto"/>
            <w:right w:val="none" w:sz="0" w:space="0" w:color="auto"/>
          </w:divBdr>
          <w:divsChild>
            <w:div w:id="57266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495274">
      <w:bodyDiv w:val="1"/>
      <w:marLeft w:val="0"/>
      <w:marRight w:val="0"/>
      <w:marTop w:val="0"/>
      <w:marBottom w:val="0"/>
      <w:divBdr>
        <w:top w:val="none" w:sz="0" w:space="0" w:color="auto"/>
        <w:left w:val="none" w:sz="0" w:space="0" w:color="auto"/>
        <w:bottom w:val="none" w:sz="0" w:space="0" w:color="auto"/>
        <w:right w:val="none" w:sz="0" w:space="0" w:color="auto"/>
      </w:divBdr>
      <w:divsChild>
        <w:div w:id="58674542">
          <w:marLeft w:val="0"/>
          <w:marRight w:val="0"/>
          <w:marTop w:val="0"/>
          <w:marBottom w:val="0"/>
          <w:divBdr>
            <w:top w:val="none" w:sz="0" w:space="0" w:color="auto"/>
            <w:left w:val="none" w:sz="0" w:space="0" w:color="auto"/>
            <w:bottom w:val="none" w:sz="0" w:space="0" w:color="auto"/>
            <w:right w:val="none" w:sz="0" w:space="0" w:color="auto"/>
          </w:divBdr>
        </w:div>
        <w:div w:id="187329817">
          <w:marLeft w:val="0"/>
          <w:marRight w:val="0"/>
          <w:marTop w:val="0"/>
          <w:marBottom w:val="0"/>
          <w:divBdr>
            <w:top w:val="none" w:sz="0" w:space="0" w:color="auto"/>
            <w:left w:val="none" w:sz="0" w:space="0" w:color="auto"/>
            <w:bottom w:val="none" w:sz="0" w:space="0" w:color="auto"/>
            <w:right w:val="none" w:sz="0" w:space="0" w:color="auto"/>
          </w:divBdr>
        </w:div>
        <w:div w:id="481237753">
          <w:marLeft w:val="0"/>
          <w:marRight w:val="0"/>
          <w:marTop w:val="0"/>
          <w:marBottom w:val="0"/>
          <w:divBdr>
            <w:top w:val="none" w:sz="0" w:space="0" w:color="auto"/>
            <w:left w:val="none" w:sz="0" w:space="0" w:color="auto"/>
            <w:bottom w:val="none" w:sz="0" w:space="0" w:color="auto"/>
            <w:right w:val="none" w:sz="0" w:space="0" w:color="auto"/>
          </w:divBdr>
        </w:div>
        <w:div w:id="561601014">
          <w:marLeft w:val="0"/>
          <w:marRight w:val="0"/>
          <w:marTop w:val="0"/>
          <w:marBottom w:val="0"/>
          <w:divBdr>
            <w:top w:val="none" w:sz="0" w:space="0" w:color="auto"/>
            <w:left w:val="none" w:sz="0" w:space="0" w:color="auto"/>
            <w:bottom w:val="none" w:sz="0" w:space="0" w:color="auto"/>
            <w:right w:val="none" w:sz="0" w:space="0" w:color="auto"/>
          </w:divBdr>
        </w:div>
        <w:div w:id="642584153">
          <w:marLeft w:val="0"/>
          <w:marRight w:val="0"/>
          <w:marTop w:val="0"/>
          <w:marBottom w:val="0"/>
          <w:divBdr>
            <w:top w:val="none" w:sz="0" w:space="0" w:color="auto"/>
            <w:left w:val="none" w:sz="0" w:space="0" w:color="auto"/>
            <w:bottom w:val="none" w:sz="0" w:space="0" w:color="auto"/>
            <w:right w:val="none" w:sz="0" w:space="0" w:color="auto"/>
          </w:divBdr>
        </w:div>
        <w:div w:id="1265309827">
          <w:marLeft w:val="0"/>
          <w:marRight w:val="0"/>
          <w:marTop w:val="0"/>
          <w:marBottom w:val="0"/>
          <w:divBdr>
            <w:top w:val="none" w:sz="0" w:space="0" w:color="auto"/>
            <w:left w:val="none" w:sz="0" w:space="0" w:color="auto"/>
            <w:bottom w:val="none" w:sz="0" w:space="0" w:color="auto"/>
            <w:right w:val="none" w:sz="0" w:space="0" w:color="auto"/>
          </w:divBdr>
        </w:div>
      </w:divsChild>
    </w:div>
    <w:div w:id="1724983929">
      <w:bodyDiv w:val="1"/>
      <w:marLeft w:val="0"/>
      <w:marRight w:val="0"/>
      <w:marTop w:val="0"/>
      <w:marBottom w:val="0"/>
      <w:divBdr>
        <w:top w:val="none" w:sz="0" w:space="0" w:color="auto"/>
        <w:left w:val="none" w:sz="0" w:space="0" w:color="auto"/>
        <w:bottom w:val="none" w:sz="0" w:space="0" w:color="auto"/>
        <w:right w:val="none" w:sz="0" w:space="0" w:color="auto"/>
      </w:divBdr>
      <w:divsChild>
        <w:div w:id="197931048">
          <w:marLeft w:val="0"/>
          <w:marRight w:val="0"/>
          <w:marTop w:val="0"/>
          <w:marBottom w:val="0"/>
          <w:divBdr>
            <w:top w:val="none" w:sz="0" w:space="0" w:color="auto"/>
            <w:left w:val="none" w:sz="0" w:space="0" w:color="auto"/>
            <w:bottom w:val="none" w:sz="0" w:space="0" w:color="auto"/>
            <w:right w:val="none" w:sz="0" w:space="0" w:color="auto"/>
          </w:divBdr>
          <w:divsChild>
            <w:div w:id="1383939957">
              <w:marLeft w:val="0"/>
              <w:marRight w:val="0"/>
              <w:marTop w:val="0"/>
              <w:marBottom w:val="0"/>
              <w:divBdr>
                <w:top w:val="none" w:sz="0" w:space="0" w:color="auto"/>
                <w:left w:val="none" w:sz="0" w:space="0" w:color="auto"/>
                <w:bottom w:val="none" w:sz="0" w:space="0" w:color="auto"/>
                <w:right w:val="none" w:sz="0" w:space="0" w:color="auto"/>
              </w:divBdr>
            </w:div>
          </w:divsChild>
        </w:div>
        <w:div w:id="384646609">
          <w:marLeft w:val="0"/>
          <w:marRight w:val="0"/>
          <w:marTop w:val="0"/>
          <w:marBottom w:val="0"/>
          <w:divBdr>
            <w:top w:val="none" w:sz="0" w:space="0" w:color="auto"/>
            <w:left w:val="none" w:sz="0" w:space="0" w:color="auto"/>
            <w:bottom w:val="none" w:sz="0" w:space="0" w:color="auto"/>
            <w:right w:val="none" w:sz="0" w:space="0" w:color="auto"/>
          </w:divBdr>
          <w:divsChild>
            <w:div w:id="375351384">
              <w:marLeft w:val="0"/>
              <w:marRight w:val="0"/>
              <w:marTop w:val="0"/>
              <w:marBottom w:val="0"/>
              <w:divBdr>
                <w:top w:val="none" w:sz="0" w:space="0" w:color="auto"/>
                <w:left w:val="none" w:sz="0" w:space="0" w:color="auto"/>
                <w:bottom w:val="none" w:sz="0" w:space="0" w:color="auto"/>
                <w:right w:val="none" w:sz="0" w:space="0" w:color="auto"/>
              </w:divBdr>
            </w:div>
          </w:divsChild>
        </w:div>
        <w:div w:id="456870466">
          <w:marLeft w:val="0"/>
          <w:marRight w:val="0"/>
          <w:marTop w:val="0"/>
          <w:marBottom w:val="0"/>
          <w:divBdr>
            <w:top w:val="none" w:sz="0" w:space="0" w:color="auto"/>
            <w:left w:val="none" w:sz="0" w:space="0" w:color="auto"/>
            <w:bottom w:val="none" w:sz="0" w:space="0" w:color="auto"/>
            <w:right w:val="none" w:sz="0" w:space="0" w:color="auto"/>
          </w:divBdr>
          <w:divsChild>
            <w:div w:id="1103259119">
              <w:marLeft w:val="0"/>
              <w:marRight w:val="0"/>
              <w:marTop w:val="0"/>
              <w:marBottom w:val="0"/>
              <w:divBdr>
                <w:top w:val="none" w:sz="0" w:space="0" w:color="auto"/>
                <w:left w:val="none" w:sz="0" w:space="0" w:color="auto"/>
                <w:bottom w:val="none" w:sz="0" w:space="0" w:color="auto"/>
                <w:right w:val="none" w:sz="0" w:space="0" w:color="auto"/>
              </w:divBdr>
            </w:div>
          </w:divsChild>
        </w:div>
        <w:div w:id="706609657">
          <w:marLeft w:val="0"/>
          <w:marRight w:val="0"/>
          <w:marTop w:val="0"/>
          <w:marBottom w:val="0"/>
          <w:divBdr>
            <w:top w:val="none" w:sz="0" w:space="0" w:color="auto"/>
            <w:left w:val="none" w:sz="0" w:space="0" w:color="auto"/>
            <w:bottom w:val="none" w:sz="0" w:space="0" w:color="auto"/>
            <w:right w:val="none" w:sz="0" w:space="0" w:color="auto"/>
          </w:divBdr>
          <w:divsChild>
            <w:div w:id="1010988305">
              <w:marLeft w:val="0"/>
              <w:marRight w:val="0"/>
              <w:marTop w:val="0"/>
              <w:marBottom w:val="0"/>
              <w:divBdr>
                <w:top w:val="none" w:sz="0" w:space="0" w:color="auto"/>
                <w:left w:val="none" w:sz="0" w:space="0" w:color="auto"/>
                <w:bottom w:val="none" w:sz="0" w:space="0" w:color="auto"/>
                <w:right w:val="none" w:sz="0" w:space="0" w:color="auto"/>
              </w:divBdr>
            </w:div>
          </w:divsChild>
        </w:div>
        <w:div w:id="707339008">
          <w:marLeft w:val="0"/>
          <w:marRight w:val="0"/>
          <w:marTop w:val="0"/>
          <w:marBottom w:val="0"/>
          <w:divBdr>
            <w:top w:val="none" w:sz="0" w:space="0" w:color="auto"/>
            <w:left w:val="none" w:sz="0" w:space="0" w:color="auto"/>
            <w:bottom w:val="none" w:sz="0" w:space="0" w:color="auto"/>
            <w:right w:val="none" w:sz="0" w:space="0" w:color="auto"/>
          </w:divBdr>
          <w:divsChild>
            <w:div w:id="806967884">
              <w:marLeft w:val="0"/>
              <w:marRight w:val="0"/>
              <w:marTop w:val="0"/>
              <w:marBottom w:val="0"/>
              <w:divBdr>
                <w:top w:val="none" w:sz="0" w:space="0" w:color="auto"/>
                <w:left w:val="none" w:sz="0" w:space="0" w:color="auto"/>
                <w:bottom w:val="none" w:sz="0" w:space="0" w:color="auto"/>
                <w:right w:val="none" w:sz="0" w:space="0" w:color="auto"/>
              </w:divBdr>
            </w:div>
          </w:divsChild>
        </w:div>
        <w:div w:id="709497681">
          <w:marLeft w:val="0"/>
          <w:marRight w:val="0"/>
          <w:marTop w:val="0"/>
          <w:marBottom w:val="0"/>
          <w:divBdr>
            <w:top w:val="none" w:sz="0" w:space="0" w:color="auto"/>
            <w:left w:val="none" w:sz="0" w:space="0" w:color="auto"/>
            <w:bottom w:val="none" w:sz="0" w:space="0" w:color="auto"/>
            <w:right w:val="none" w:sz="0" w:space="0" w:color="auto"/>
          </w:divBdr>
          <w:divsChild>
            <w:div w:id="222521399">
              <w:marLeft w:val="0"/>
              <w:marRight w:val="0"/>
              <w:marTop w:val="0"/>
              <w:marBottom w:val="0"/>
              <w:divBdr>
                <w:top w:val="none" w:sz="0" w:space="0" w:color="auto"/>
                <w:left w:val="none" w:sz="0" w:space="0" w:color="auto"/>
                <w:bottom w:val="none" w:sz="0" w:space="0" w:color="auto"/>
                <w:right w:val="none" w:sz="0" w:space="0" w:color="auto"/>
              </w:divBdr>
            </w:div>
          </w:divsChild>
        </w:div>
        <w:div w:id="840855121">
          <w:marLeft w:val="0"/>
          <w:marRight w:val="0"/>
          <w:marTop w:val="0"/>
          <w:marBottom w:val="0"/>
          <w:divBdr>
            <w:top w:val="none" w:sz="0" w:space="0" w:color="auto"/>
            <w:left w:val="none" w:sz="0" w:space="0" w:color="auto"/>
            <w:bottom w:val="none" w:sz="0" w:space="0" w:color="auto"/>
            <w:right w:val="none" w:sz="0" w:space="0" w:color="auto"/>
          </w:divBdr>
          <w:divsChild>
            <w:div w:id="1040321708">
              <w:marLeft w:val="0"/>
              <w:marRight w:val="0"/>
              <w:marTop w:val="0"/>
              <w:marBottom w:val="0"/>
              <w:divBdr>
                <w:top w:val="none" w:sz="0" w:space="0" w:color="auto"/>
                <w:left w:val="none" w:sz="0" w:space="0" w:color="auto"/>
                <w:bottom w:val="none" w:sz="0" w:space="0" w:color="auto"/>
                <w:right w:val="none" w:sz="0" w:space="0" w:color="auto"/>
              </w:divBdr>
            </w:div>
          </w:divsChild>
        </w:div>
        <w:div w:id="872695631">
          <w:marLeft w:val="0"/>
          <w:marRight w:val="0"/>
          <w:marTop w:val="0"/>
          <w:marBottom w:val="0"/>
          <w:divBdr>
            <w:top w:val="none" w:sz="0" w:space="0" w:color="auto"/>
            <w:left w:val="none" w:sz="0" w:space="0" w:color="auto"/>
            <w:bottom w:val="none" w:sz="0" w:space="0" w:color="auto"/>
            <w:right w:val="none" w:sz="0" w:space="0" w:color="auto"/>
          </w:divBdr>
          <w:divsChild>
            <w:div w:id="832261137">
              <w:marLeft w:val="0"/>
              <w:marRight w:val="0"/>
              <w:marTop w:val="0"/>
              <w:marBottom w:val="0"/>
              <w:divBdr>
                <w:top w:val="none" w:sz="0" w:space="0" w:color="auto"/>
                <w:left w:val="none" w:sz="0" w:space="0" w:color="auto"/>
                <w:bottom w:val="none" w:sz="0" w:space="0" w:color="auto"/>
                <w:right w:val="none" w:sz="0" w:space="0" w:color="auto"/>
              </w:divBdr>
            </w:div>
          </w:divsChild>
        </w:div>
        <w:div w:id="1130511231">
          <w:marLeft w:val="0"/>
          <w:marRight w:val="0"/>
          <w:marTop w:val="0"/>
          <w:marBottom w:val="0"/>
          <w:divBdr>
            <w:top w:val="none" w:sz="0" w:space="0" w:color="auto"/>
            <w:left w:val="none" w:sz="0" w:space="0" w:color="auto"/>
            <w:bottom w:val="none" w:sz="0" w:space="0" w:color="auto"/>
            <w:right w:val="none" w:sz="0" w:space="0" w:color="auto"/>
          </w:divBdr>
          <w:divsChild>
            <w:div w:id="1767532890">
              <w:marLeft w:val="0"/>
              <w:marRight w:val="0"/>
              <w:marTop w:val="0"/>
              <w:marBottom w:val="0"/>
              <w:divBdr>
                <w:top w:val="none" w:sz="0" w:space="0" w:color="auto"/>
                <w:left w:val="none" w:sz="0" w:space="0" w:color="auto"/>
                <w:bottom w:val="none" w:sz="0" w:space="0" w:color="auto"/>
                <w:right w:val="none" w:sz="0" w:space="0" w:color="auto"/>
              </w:divBdr>
            </w:div>
          </w:divsChild>
        </w:div>
        <w:div w:id="1723406302">
          <w:marLeft w:val="0"/>
          <w:marRight w:val="0"/>
          <w:marTop w:val="0"/>
          <w:marBottom w:val="0"/>
          <w:divBdr>
            <w:top w:val="none" w:sz="0" w:space="0" w:color="auto"/>
            <w:left w:val="none" w:sz="0" w:space="0" w:color="auto"/>
            <w:bottom w:val="none" w:sz="0" w:space="0" w:color="auto"/>
            <w:right w:val="none" w:sz="0" w:space="0" w:color="auto"/>
          </w:divBdr>
          <w:divsChild>
            <w:div w:id="1882934960">
              <w:marLeft w:val="0"/>
              <w:marRight w:val="0"/>
              <w:marTop w:val="0"/>
              <w:marBottom w:val="0"/>
              <w:divBdr>
                <w:top w:val="none" w:sz="0" w:space="0" w:color="auto"/>
                <w:left w:val="none" w:sz="0" w:space="0" w:color="auto"/>
                <w:bottom w:val="none" w:sz="0" w:space="0" w:color="auto"/>
                <w:right w:val="none" w:sz="0" w:space="0" w:color="auto"/>
              </w:divBdr>
            </w:div>
          </w:divsChild>
        </w:div>
        <w:div w:id="1731689062">
          <w:marLeft w:val="0"/>
          <w:marRight w:val="0"/>
          <w:marTop w:val="0"/>
          <w:marBottom w:val="0"/>
          <w:divBdr>
            <w:top w:val="none" w:sz="0" w:space="0" w:color="auto"/>
            <w:left w:val="none" w:sz="0" w:space="0" w:color="auto"/>
            <w:bottom w:val="none" w:sz="0" w:space="0" w:color="auto"/>
            <w:right w:val="none" w:sz="0" w:space="0" w:color="auto"/>
          </w:divBdr>
          <w:divsChild>
            <w:div w:id="747121069">
              <w:marLeft w:val="0"/>
              <w:marRight w:val="0"/>
              <w:marTop w:val="0"/>
              <w:marBottom w:val="0"/>
              <w:divBdr>
                <w:top w:val="none" w:sz="0" w:space="0" w:color="auto"/>
                <w:left w:val="none" w:sz="0" w:space="0" w:color="auto"/>
                <w:bottom w:val="none" w:sz="0" w:space="0" w:color="auto"/>
                <w:right w:val="none" w:sz="0" w:space="0" w:color="auto"/>
              </w:divBdr>
            </w:div>
          </w:divsChild>
        </w:div>
        <w:div w:id="1781337932">
          <w:marLeft w:val="0"/>
          <w:marRight w:val="0"/>
          <w:marTop w:val="0"/>
          <w:marBottom w:val="0"/>
          <w:divBdr>
            <w:top w:val="none" w:sz="0" w:space="0" w:color="auto"/>
            <w:left w:val="none" w:sz="0" w:space="0" w:color="auto"/>
            <w:bottom w:val="none" w:sz="0" w:space="0" w:color="auto"/>
            <w:right w:val="none" w:sz="0" w:space="0" w:color="auto"/>
          </w:divBdr>
          <w:divsChild>
            <w:div w:id="336004719">
              <w:marLeft w:val="0"/>
              <w:marRight w:val="0"/>
              <w:marTop w:val="0"/>
              <w:marBottom w:val="0"/>
              <w:divBdr>
                <w:top w:val="none" w:sz="0" w:space="0" w:color="auto"/>
                <w:left w:val="none" w:sz="0" w:space="0" w:color="auto"/>
                <w:bottom w:val="none" w:sz="0" w:space="0" w:color="auto"/>
                <w:right w:val="none" w:sz="0" w:space="0" w:color="auto"/>
              </w:divBdr>
            </w:div>
          </w:divsChild>
        </w:div>
        <w:div w:id="1809014115">
          <w:marLeft w:val="0"/>
          <w:marRight w:val="0"/>
          <w:marTop w:val="0"/>
          <w:marBottom w:val="0"/>
          <w:divBdr>
            <w:top w:val="none" w:sz="0" w:space="0" w:color="auto"/>
            <w:left w:val="none" w:sz="0" w:space="0" w:color="auto"/>
            <w:bottom w:val="none" w:sz="0" w:space="0" w:color="auto"/>
            <w:right w:val="none" w:sz="0" w:space="0" w:color="auto"/>
          </w:divBdr>
          <w:divsChild>
            <w:div w:id="1791899007">
              <w:marLeft w:val="0"/>
              <w:marRight w:val="0"/>
              <w:marTop w:val="0"/>
              <w:marBottom w:val="0"/>
              <w:divBdr>
                <w:top w:val="none" w:sz="0" w:space="0" w:color="auto"/>
                <w:left w:val="none" w:sz="0" w:space="0" w:color="auto"/>
                <w:bottom w:val="none" w:sz="0" w:space="0" w:color="auto"/>
                <w:right w:val="none" w:sz="0" w:space="0" w:color="auto"/>
              </w:divBdr>
            </w:div>
          </w:divsChild>
        </w:div>
        <w:div w:id="1846244433">
          <w:marLeft w:val="0"/>
          <w:marRight w:val="0"/>
          <w:marTop w:val="0"/>
          <w:marBottom w:val="0"/>
          <w:divBdr>
            <w:top w:val="none" w:sz="0" w:space="0" w:color="auto"/>
            <w:left w:val="none" w:sz="0" w:space="0" w:color="auto"/>
            <w:bottom w:val="none" w:sz="0" w:space="0" w:color="auto"/>
            <w:right w:val="none" w:sz="0" w:space="0" w:color="auto"/>
          </w:divBdr>
          <w:divsChild>
            <w:div w:id="446659545">
              <w:marLeft w:val="0"/>
              <w:marRight w:val="0"/>
              <w:marTop w:val="0"/>
              <w:marBottom w:val="0"/>
              <w:divBdr>
                <w:top w:val="none" w:sz="0" w:space="0" w:color="auto"/>
                <w:left w:val="none" w:sz="0" w:space="0" w:color="auto"/>
                <w:bottom w:val="none" w:sz="0" w:space="0" w:color="auto"/>
                <w:right w:val="none" w:sz="0" w:space="0" w:color="auto"/>
              </w:divBdr>
            </w:div>
          </w:divsChild>
        </w:div>
        <w:div w:id="1964456145">
          <w:marLeft w:val="0"/>
          <w:marRight w:val="0"/>
          <w:marTop w:val="0"/>
          <w:marBottom w:val="0"/>
          <w:divBdr>
            <w:top w:val="none" w:sz="0" w:space="0" w:color="auto"/>
            <w:left w:val="none" w:sz="0" w:space="0" w:color="auto"/>
            <w:bottom w:val="none" w:sz="0" w:space="0" w:color="auto"/>
            <w:right w:val="none" w:sz="0" w:space="0" w:color="auto"/>
          </w:divBdr>
          <w:divsChild>
            <w:div w:id="138944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056264">
      <w:bodyDiv w:val="1"/>
      <w:marLeft w:val="0"/>
      <w:marRight w:val="0"/>
      <w:marTop w:val="0"/>
      <w:marBottom w:val="0"/>
      <w:divBdr>
        <w:top w:val="none" w:sz="0" w:space="0" w:color="auto"/>
        <w:left w:val="none" w:sz="0" w:space="0" w:color="auto"/>
        <w:bottom w:val="none" w:sz="0" w:space="0" w:color="auto"/>
        <w:right w:val="none" w:sz="0" w:space="0" w:color="auto"/>
      </w:divBdr>
      <w:divsChild>
        <w:div w:id="1960454817">
          <w:marLeft w:val="202"/>
          <w:marRight w:val="0"/>
          <w:marTop w:val="0"/>
          <w:marBottom w:val="84"/>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global-ecosystems.org/analys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Verra-SD VISta">
  <a:themeElements>
    <a:clrScheme name="Verra -- SD VISta">
      <a:dk1>
        <a:sysClr val="windowText" lastClr="000000"/>
      </a:dk1>
      <a:lt1>
        <a:sysClr val="window" lastClr="FFFFFF"/>
      </a:lt1>
      <a:dk2>
        <a:srgbClr val="4F5150"/>
      </a:dk2>
      <a:lt2>
        <a:srgbClr val="F4FFFB"/>
      </a:lt2>
      <a:accent1>
        <a:srgbClr val="DAAE28"/>
      </a:accent1>
      <a:accent2>
        <a:srgbClr val="2B3957"/>
      </a:accent2>
      <a:accent3>
        <a:srgbClr val="00ADC5"/>
      </a:accent3>
      <a:accent4>
        <a:srgbClr val="66AD47"/>
      </a:accent4>
      <a:accent5>
        <a:srgbClr val="067198"/>
      </a:accent5>
      <a:accent6>
        <a:srgbClr val="00ADC5"/>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1bd567e-04f2-4ce7-95aa-4ef7d5e4a812">
      <Terms xmlns="http://schemas.microsoft.com/office/infopath/2007/PartnerControls"/>
    </lcf76f155ced4ddcb4097134ff3c332f>
    <TaxCatchAll xmlns="536f534b-b617-4fcf-9acb-f510fedcfa2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48C11EDA5119541AA375759A6AE0032" ma:contentTypeVersion="19" ma:contentTypeDescription="Create a new document." ma:contentTypeScope="" ma:versionID="45aca4d7ced6cf82df1194008e2a659a">
  <xsd:schema xmlns:xsd="http://www.w3.org/2001/XMLSchema" xmlns:xs="http://www.w3.org/2001/XMLSchema" xmlns:p="http://schemas.microsoft.com/office/2006/metadata/properties" xmlns:ns2="d1bd567e-04f2-4ce7-95aa-4ef7d5e4a812" xmlns:ns3="536f534b-b617-4fcf-9acb-f510fedcfa21" targetNamespace="http://schemas.microsoft.com/office/2006/metadata/properties" ma:root="true" ma:fieldsID="106edee38106ebb053754097e99f7843" ns2:_="" ns3:_="">
    <xsd:import namespace="d1bd567e-04f2-4ce7-95aa-4ef7d5e4a812"/>
    <xsd:import namespace="536f534b-b617-4fcf-9acb-f510fedcfa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SearchProperties" minOccurs="0"/>
                <xsd:element ref="ns2:MediaServiceLocation"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d567e-04f2-4ce7-95aa-4ef7d5e4a8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b97863a-9c53-4d79-aa62-b4edf9878b66"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6f534b-b617-4fcf-9acb-f510fedcfa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7ccf8b1-6866-44e8-8dae-bb2c1635ec96}" ma:internalName="TaxCatchAll" ma:showField="CatchAllData" ma:web="536f534b-b617-4fcf-9acb-f510fedcfa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62BB9A-7FB6-421A-B27B-60C4985C3218}">
  <ds:schemaRefs>
    <ds:schemaRef ds:uri="http://purl.org/dc/dcmitype/"/>
    <ds:schemaRef ds:uri="http://purl.org/dc/elements/1.1/"/>
    <ds:schemaRef ds:uri="d1bd567e-04f2-4ce7-95aa-4ef7d5e4a812"/>
    <ds:schemaRef ds:uri="http://schemas.openxmlformats.org/package/2006/metadata/core-properties"/>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536f534b-b617-4fcf-9acb-f510fedcfa21"/>
    <ds:schemaRef ds:uri="http://purl.org/dc/terms/"/>
  </ds:schemaRefs>
</ds:datastoreItem>
</file>

<file path=customXml/itemProps2.xml><?xml version="1.0" encoding="utf-8"?>
<ds:datastoreItem xmlns:ds="http://schemas.openxmlformats.org/officeDocument/2006/customXml" ds:itemID="{4D6640A2-461E-4CC6-B286-3725EBB7FDCC}">
  <ds:schemaRefs>
    <ds:schemaRef ds:uri="http://schemas.microsoft.com/sharepoint/v3/contenttype/forms"/>
  </ds:schemaRefs>
</ds:datastoreItem>
</file>

<file path=customXml/itemProps3.xml><?xml version="1.0" encoding="utf-8"?>
<ds:datastoreItem xmlns:ds="http://schemas.openxmlformats.org/officeDocument/2006/customXml" ds:itemID="{498C4613-D972-45F3-AB79-54E02D9AB009}">
  <ds:schemaRefs>
    <ds:schemaRef ds:uri="http://schemas.openxmlformats.org/officeDocument/2006/bibliography"/>
  </ds:schemaRefs>
</ds:datastoreItem>
</file>

<file path=customXml/itemProps4.xml><?xml version="1.0" encoding="utf-8"?>
<ds:datastoreItem xmlns:ds="http://schemas.openxmlformats.org/officeDocument/2006/customXml" ds:itemID="{99340C01-F9FA-4ED8-8003-F675EB97CC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bd567e-04f2-4ce7-95aa-4ef7d5e4a812"/>
    <ds:schemaRef ds:uri="536f534b-b617-4fcf-9acb-f510fedcf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1392</Words>
  <Characters>7731</Characters>
  <Application>Microsoft Office Word</Application>
  <DocSecurity>0</DocSecurity>
  <Lines>230</Lines>
  <Paragraphs>113</Paragraphs>
  <ScaleCrop>false</ScaleCrop>
  <Company/>
  <LinksUpToDate>false</LinksUpToDate>
  <CharactersWithSpaces>9057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dc:title>
  <dc:subject/>
  <dc:creator>Verra</dc:creator>
  <cp:keywords/>
  <dc:description/>
  <cp:lastModifiedBy>Amy Thom</cp:lastModifiedBy>
  <cp:revision>6</cp:revision>
  <cp:lastPrinted>2018-05-31T22:39:00Z</cp:lastPrinted>
  <dcterms:created xsi:type="dcterms:W3CDTF">2025-11-17T18:12:00Z</dcterms:created>
  <dcterms:modified xsi:type="dcterms:W3CDTF">2025-11-20T15:19:00Z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0101e4de-c2c0-4cde-bd92-7fc2c19179b5</vt:lpwstr>
  </property>
  <property fmtid="{D5CDD505-2E9C-101B-9397-08002B2CF9AE}" pid="3" name="ContentTypeId">
    <vt:lpwstr>0x010100348C11EDA5119541AA375759A6AE0032</vt:lpwstr>
  </property>
  <property fmtid="{D5CDD505-2E9C-101B-9397-08002B2CF9AE}" pid="4" name="MediaServiceImageTags">
    <vt:lpwstr/>
  </property>
</Properties>
</file>