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883A" w14:textId="52CD7652" w:rsidR="542A3EC9" w:rsidRPr="00B17EC2" w:rsidRDefault="542A3EC9" w:rsidP="001E7767">
      <w:pPr>
        <w:widowControl w:val="0"/>
        <w:spacing w:after="0"/>
        <w:rPr>
          <w:rFonts w:ascii="Century Gothic" w:eastAsia="Century Gothic" w:hAnsi="Century Gothic" w:cs="Century Gothic"/>
          <w:color w:val="2B3956"/>
          <w:sz w:val="48"/>
          <w:szCs w:val="48"/>
          <w:lang w:val="en-US"/>
        </w:rPr>
      </w:pPr>
      <w:r w:rsidRPr="67148C4C">
        <w:rPr>
          <w:rFonts w:ascii="Century Gothic" w:eastAsia="Century Gothic" w:hAnsi="Century Gothic" w:cs="Century Gothic"/>
          <w:color w:val="2B3956"/>
          <w:sz w:val="48"/>
          <w:szCs w:val="48"/>
          <w:lang w:val="en-US"/>
        </w:rPr>
        <w:t>Verra Registry</w:t>
      </w:r>
      <w:r w:rsidR="007F70CF" w:rsidRPr="67148C4C">
        <w:rPr>
          <w:rFonts w:ascii="Century Gothic" w:eastAsia="Century Gothic" w:hAnsi="Century Gothic" w:cs="Century Gothic"/>
          <w:color w:val="2B3956"/>
          <w:sz w:val="48"/>
          <w:szCs w:val="48"/>
          <w:lang w:val="en-US"/>
        </w:rPr>
        <w:t xml:space="preserve"> </w:t>
      </w:r>
      <w:r w:rsidRPr="67148C4C">
        <w:rPr>
          <w:rFonts w:ascii="Century Gothic" w:eastAsia="Century Gothic" w:hAnsi="Century Gothic" w:cs="Century Gothic"/>
          <w:color w:val="2B3956"/>
          <w:sz w:val="48"/>
          <w:szCs w:val="48"/>
          <w:lang w:val="en-US"/>
        </w:rPr>
        <w:t>Release Notes</w:t>
      </w:r>
    </w:p>
    <w:p w14:paraId="37515079" w14:textId="77777777" w:rsidR="00837A73" w:rsidRDefault="001E7767" w:rsidP="00837A73">
      <w:pPr>
        <w:widowControl w:val="0"/>
        <w:spacing w:before="120"/>
        <w:rPr>
          <w:rFonts w:ascii="Century Gothic" w:eastAsia="Franklin Gothic Book" w:hAnsi="Franklin Gothic Book" w:cs="Franklin Gothic Book"/>
          <w:color w:val="2B3956"/>
          <w:sz w:val="32"/>
          <w:szCs w:val="32"/>
          <w:lang w:val="en-US"/>
        </w:rPr>
      </w:pPr>
      <w:r>
        <w:rPr>
          <w:rFonts w:ascii="Century Gothic" w:eastAsia="Franklin Gothic Book" w:hAnsi="Franklin Gothic Book" w:cs="Franklin Gothic Book"/>
          <w:color w:val="2B3956"/>
          <w:sz w:val="32"/>
          <w:szCs w:val="32"/>
          <w:lang w:val="en-US"/>
        </w:rPr>
        <w:t>February</w:t>
      </w:r>
      <w:r w:rsidR="007F70CF" w:rsidRPr="67148C4C">
        <w:rPr>
          <w:rFonts w:ascii="Century Gothic" w:eastAsia="Franklin Gothic Book" w:hAnsi="Franklin Gothic Book" w:cs="Franklin Gothic Book"/>
          <w:color w:val="2B3956"/>
          <w:sz w:val="32"/>
          <w:szCs w:val="32"/>
          <w:lang w:val="en-US"/>
        </w:rPr>
        <w:t xml:space="preserve"> </w:t>
      </w:r>
      <w:r>
        <w:rPr>
          <w:rFonts w:ascii="Century Gothic" w:eastAsia="Franklin Gothic Book" w:hAnsi="Franklin Gothic Book" w:cs="Franklin Gothic Book"/>
          <w:color w:val="2B3956"/>
          <w:sz w:val="32"/>
          <w:szCs w:val="32"/>
          <w:lang w:val="en-US"/>
        </w:rPr>
        <w:t>2024</w:t>
      </w:r>
    </w:p>
    <w:p w14:paraId="3AF41D91" w14:textId="458908F3" w:rsidR="757C1C0F" w:rsidRPr="00BA503A" w:rsidRDefault="5EE0F2D4" w:rsidP="00837A73">
      <w:pPr>
        <w:widowControl w:val="0"/>
        <w:spacing w:before="360"/>
        <w:rPr>
          <w:rFonts w:ascii="Century Gothic" w:eastAsia="Century Gothic" w:hAnsi="Century Gothic" w:cs="Century Gothic"/>
          <w:color w:val="057199"/>
          <w:sz w:val="28"/>
          <w:szCs w:val="28"/>
        </w:rPr>
      </w:pPr>
      <w:r w:rsidRPr="00BA503A">
        <w:rPr>
          <w:rFonts w:ascii="Century Gothic" w:eastAsia="Century Gothic" w:hAnsi="Century Gothic" w:cs="Century Gothic"/>
          <w:color w:val="057199"/>
          <w:sz w:val="28"/>
          <w:szCs w:val="28"/>
        </w:rPr>
        <w:t>Background</w:t>
      </w:r>
    </w:p>
    <w:p w14:paraId="4AF08619" w14:textId="5B0D29CE" w:rsidR="757C1C0F" w:rsidRPr="00BA503A" w:rsidRDefault="757C1C0F"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Verra is pleased to announce </w:t>
      </w:r>
      <w:r w:rsidR="007F70CF" w:rsidRPr="00BA503A">
        <w:rPr>
          <w:rFonts w:ascii="Franklin Gothic Book" w:eastAsia="Franklin Gothic Book" w:hAnsi="Franklin Gothic Book" w:cs="Franklin Gothic Book"/>
          <w:lang w:val="en-US"/>
        </w:rPr>
        <w:t>the latest updates to the</w:t>
      </w:r>
      <w:r w:rsidRPr="00BA503A">
        <w:rPr>
          <w:rFonts w:ascii="Franklin Gothic Book" w:eastAsia="Franklin Gothic Book" w:hAnsi="Franklin Gothic Book" w:cs="Franklin Gothic Book"/>
          <w:lang w:val="en-US"/>
        </w:rPr>
        <w:t xml:space="preserve"> Verra Registry</w:t>
      </w:r>
      <w:r w:rsidR="00134B7F"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xml:space="preserve"> </w:t>
      </w:r>
      <w:r w:rsidR="1AAE586C" w:rsidRPr="00BA503A">
        <w:rPr>
          <w:rFonts w:ascii="Franklin Gothic Book" w:eastAsia="Franklin Gothic Book" w:hAnsi="Franklin Gothic Book" w:cs="Franklin Gothic Book"/>
          <w:lang w:val="en-US"/>
        </w:rPr>
        <w:t>As of February 22, expanded statuses for projects in all Verra programs are operational in the Verra Registry. This ensures that up-to-date information about where each project is in the certification process is transparently available to all stakeholders.</w:t>
      </w:r>
      <w:r w:rsidRPr="00BA503A">
        <w:rPr>
          <w:rFonts w:ascii="Franklin Gothic Book" w:eastAsia="Franklin Gothic Book" w:hAnsi="Franklin Gothic Book" w:cs="Franklin Gothic Book"/>
          <w:lang w:val="en-US"/>
        </w:rPr>
        <w:t xml:space="preserve"> We hope these improvements will </w:t>
      </w:r>
      <w:r w:rsidR="3FDC2DDA" w:rsidRPr="00BA503A">
        <w:rPr>
          <w:rFonts w:ascii="Franklin Gothic Book" w:eastAsia="Franklin Gothic Book" w:hAnsi="Franklin Gothic Book" w:cs="Franklin Gothic Book"/>
          <w:lang w:val="en-US"/>
        </w:rPr>
        <w:t xml:space="preserve">add functionality and </w:t>
      </w:r>
      <w:r w:rsidRPr="00BA503A">
        <w:rPr>
          <w:rFonts w:ascii="Franklin Gothic Book" w:eastAsia="Franklin Gothic Book" w:hAnsi="Franklin Gothic Book" w:cs="Franklin Gothic Book"/>
          <w:lang w:val="en-US"/>
        </w:rPr>
        <w:t>enhance your registry</w:t>
      </w:r>
      <w:r w:rsidR="34286FE8" w:rsidRPr="00BA503A">
        <w:rPr>
          <w:rFonts w:ascii="Franklin Gothic Book" w:eastAsia="Franklin Gothic Book" w:hAnsi="Franklin Gothic Book" w:cs="Franklin Gothic Book"/>
          <w:lang w:val="en-US"/>
        </w:rPr>
        <w:t xml:space="preserve"> </w:t>
      </w:r>
      <w:r w:rsidRPr="00BA503A">
        <w:rPr>
          <w:rFonts w:ascii="Franklin Gothic Book" w:eastAsia="Franklin Gothic Book" w:hAnsi="Franklin Gothic Book" w:cs="Franklin Gothic Book"/>
          <w:lang w:val="en-US"/>
        </w:rPr>
        <w:t xml:space="preserve">user experience. </w:t>
      </w:r>
      <w:r w:rsidR="0FC708AA" w:rsidRPr="00BA503A">
        <w:rPr>
          <w:rFonts w:ascii="Franklin Gothic Book" w:eastAsia="Franklin Gothic Book" w:hAnsi="Franklin Gothic Book" w:cs="Franklin Gothic Book"/>
          <w:lang w:val="en-US"/>
        </w:rPr>
        <w:t xml:space="preserve">Specifically, </w:t>
      </w:r>
      <w:r w:rsidR="1074D4A7" w:rsidRPr="00BA503A">
        <w:rPr>
          <w:rFonts w:ascii="Franklin Gothic Book" w:eastAsia="Franklin Gothic Book" w:hAnsi="Franklin Gothic Book" w:cs="Franklin Gothic Book"/>
          <w:lang w:val="en-US"/>
        </w:rPr>
        <w:t>t</w:t>
      </w:r>
      <w:r w:rsidR="34943977" w:rsidRPr="00BA503A">
        <w:rPr>
          <w:rFonts w:ascii="Franklin Gothic Book" w:eastAsia="Franklin Gothic Book" w:hAnsi="Franklin Gothic Book" w:cs="Franklin Gothic Book"/>
          <w:lang w:val="en-US"/>
        </w:rPr>
        <w:t>he updates include the following:</w:t>
      </w:r>
    </w:p>
    <w:p w14:paraId="6D358649" w14:textId="6EE42B21" w:rsidR="757C1C0F" w:rsidRPr="00BA503A" w:rsidRDefault="7BDEC0D5" w:rsidP="00C46EB8">
      <w:pPr>
        <w:pStyle w:val="ListParagraph"/>
        <w:widowControl w:val="0"/>
        <w:numPr>
          <w:ilvl w:val="0"/>
          <w:numId w:val="39"/>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N</w:t>
      </w:r>
      <w:r w:rsidR="447AFC56" w:rsidRPr="00BA503A">
        <w:rPr>
          <w:rFonts w:ascii="Franklin Gothic Book" w:eastAsia="Franklin Gothic Book" w:hAnsi="Franklin Gothic Book" w:cs="Franklin Gothic Book"/>
          <w:lang w:val="en-US"/>
        </w:rPr>
        <w:t xml:space="preserve">ew project </w:t>
      </w:r>
      <w:r w:rsidR="001E7767" w:rsidRPr="00BA503A">
        <w:rPr>
          <w:rFonts w:ascii="Franklin Gothic Book" w:eastAsia="Franklin Gothic Book" w:hAnsi="Franklin Gothic Book" w:cs="Franklin Gothic Book"/>
          <w:lang w:val="en-US"/>
        </w:rPr>
        <w:t xml:space="preserve">denial </w:t>
      </w:r>
      <w:r w:rsidR="447AFC56" w:rsidRPr="00BA503A">
        <w:rPr>
          <w:rFonts w:ascii="Franklin Gothic Book" w:eastAsia="Franklin Gothic Book" w:hAnsi="Franklin Gothic Book" w:cs="Franklin Gothic Book"/>
          <w:lang w:val="en-US"/>
        </w:rPr>
        <w:t>status</w:t>
      </w:r>
      <w:r w:rsidR="001E7767" w:rsidRPr="00BA503A">
        <w:rPr>
          <w:rFonts w:ascii="Franklin Gothic Book" w:eastAsia="Franklin Gothic Book" w:hAnsi="Franklin Gothic Book" w:cs="Franklin Gothic Book"/>
          <w:lang w:val="en-US"/>
        </w:rPr>
        <w:t>es</w:t>
      </w:r>
      <w:r w:rsidR="09E4E3E1" w:rsidRPr="00BA503A">
        <w:rPr>
          <w:rFonts w:ascii="Franklin Gothic Book" w:eastAsia="Franklin Gothic Book" w:hAnsi="Franklin Gothic Book" w:cs="Franklin Gothic Book"/>
          <w:lang w:val="en-US"/>
        </w:rPr>
        <w:t xml:space="preserve"> added</w:t>
      </w:r>
      <w:r w:rsidR="00041A46" w:rsidRPr="00BA503A">
        <w:rPr>
          <w:rFonts w:ascii="Franklin Gothic Book" w:eastAsia="Franklin Gothic Book" w:hAnsi="Franklin Gothic Book" w:cs="Franklin Gothic Book"/>
          <w:lang w:val="en-US"/>
        </w:rPr>
        <w:t xml:space="preserve"> for </w:t>
      </w:r>
      <w:r w:rsidR="7AB83633" w:rsidRPr="00BA503A">
        <w:rPr>
          <w:rFonts w:ascii="Franklin Gothic Book" w:eastAsia="Franklin Gothic Book" w:hAnsi="Franklin Gothic Book" w:cs="Franklin Gothic Book"/>
          <w:lang w:val="en-US"/>
        </w:rPr>
        <w:t xml:space="preserve">the </w:t>
      </w:r>
      <w:r w:rsidR="29BED8FB" w:rsidRPr="00BA503A">
        <w:rPr>
          <w:rFonts w:ascii="Franklin Gothic Book" w:eastAsia="Franklin Gothic Book" w:hAnsi="Franklin Gothic Book" w:cs="Franklin Gothic Book"/>
          <w:lang w:val="en-US"/>
        </w:rPr>
        <w:t>Verified Carbon Standard (</w:t>
      </w:r>
      <w:r w:rsidR="00041A46" w:rsidRPr="00BA503A">
        <w:rPr>
          <w:rFonts w:ascii="Franklin Gothic Book" w:eastAsia="Franklin Gothic Book" w:hAnsi="Franklin Gothic Book" w:cs="Franklin Gothic Book"/>
          <w:lang w:val="en-US"/>
        </w:rPr>
        <w:t>VCS</w:t>
      </w:r>
      <w:r w:rsidR="1D289111" w:rsidRPr="00BA503A">
        <w:rPr>
          <w:rFonts w:ascii="Franklin Gothic Book" w:eastAsia="Franklin Gothic Book" w:hAnsi="Franklin Gothic Book" w:cs="Franklin Gothic Book"/>
          <w:lang w:val="en-US"/>
        </w:rPr>
        <w:t>)</w:t>
      </w:r>
      <w:r w:rsidR="018D9542" w:rsidRPr="00BA503A">
        <w:rPr>
          <w:rFonts w:ascii="Franklin Gothic Book" w:eastAsia="Franklin Gothic Book" w:hAnsi="Franklin Gothic Book" w:cs="Franklin Gothic Book"/>
          <w:lang w:val="en-US"/>
        </w:rPr>
        <w:t xml:space="preserve"> Program</w:t>
      </w:r>
      <w:r w:rsidR="1D289111" w:rsidRPr="00BA503A">
        <w:rPr>
          <w:rFonts w:ascii="Franklin Gothic Book" w:eastAsia="Franklin Gothic Book" w:hAnsi="Franklin Gothic Book" w:cs="Franklin Gothic Book"/>
          <w:lang w:val="en-US"/>
        </w:rPr>
        <w:t>;</w:t>
      </w:r>
      <w:r w:rsidR="00041A46" w:rsidRPr="00BA503A">
        <w:rPr>
          <w:rFonts w:ascii="Franklin Gothic Book" w:eastAsia="Franklin Gothic Book" w:hAnsi="Franklin Gothic Book" w:cs="Franklin Gothic Book"/>
          <w:lang w:val="en-US"/>
        </w:rPr>
        <w:t xml:space="preserve"> </w:t>
      </w:r>
      <w:r w:rsidR="1481CF15" w:rsidRPr="00BA503A">
        <w:rPr>
          <w:rFonts w:ascii="Franklin Gothic Book" w:eastAsia="Franklin Gothic Book" w:hAnsi="Franklin Gothic Book" w:cs="Franklin Gothic Book"/>
          <w:lang w:val="en-US"/>
        </w:rPr>
        <w:t>Climate, Community &amp; Biodiversity Standards (</w:t>
      </w:r>
      <w:r w:rsidR="00041A46" w:rsidRPr="00BA503A">
        <w:rPr>
          <w:rFonts w:ascii="Franklin Gothic Book" w:eastAsia="Franklin Gothic Book" w:hAnsi="Franklin Gothic Book" w:cs="Franklin Gothic Book"/>
          <w:lang w:val="en-US"/>
        </w:rPr>
        <w:t>CCB</w:t>
      </w:r>
      <w:r w:rsidR="6A6B9C85" w:rsidRPr="00BA503A">
        <w:rPr>
          <w:rFonts w:ascii="Franklin Gothic Book" w:eastAsia="Franklin Gothic Book" w:hAnsi="Franklin Gothic Book" w:cs="Franklin Gothic Book"/>
          <w:lang w:val="en-US"/>
        </w:rPr>
        <w:t>S)</w:t>
      </w:r>
      <w:r w:rsidR="21459D67" w:rsidRPr="00BA503A">
        <w:rPr>
          <w:rFonts w:ascii="Franklin Gothic Book" w:eastAsia="Franklin Gothic Book" w:hAnsi="Franklin Gothic Book" w:cs="Franklin Gothic Book"/>
          <w:lang w:val="en-US"/>
        </w:rPr>
        <w:t xml:space="preserve"> Program</w:t>
      </w:r>
      <w:r w:rsidR="6A6B9C85" w:rsidRPr="00BA503A">
        <w:rPr>
          <w:rFonts w:ascii="Franklin Gothic Book" w:eastAsia="Franklin Gothic Book" w:hAnsi="Franklin Gothic Book" w:cs="Franklin Gothic Book"/>
          <w:lang w:val="en-US"/>
        </w:rPr>
        <w:t>;</w:t>
      </w:r>
      <w:r w:rsidR="00041A46" w:rsidRPr="00BA503A">
        <w:rPr>
          <w:rFonts w:ascii="Franklin Gothic Book" w:eastAsia="Franklin Gothic Book" w:hAnsi="Franklin Gothic Book" w:cs="Franklin Gothic Book"/>
          <w:lang w:val="en-US"/>
        </w:rPr>
        <w:t xml:space="preserve"> </w:t>
      </w:r>
      <w:r w:rsidR="5143BEF8" w:rsidRPr="00BA503A">
        <w:rPr>
          <w:rFonts w:ascii="Franklin Gothic Book" w:eastAsia="Franklin Gothic Book" w:hAnsi="Franklin Gothic Book" w:cs="Franklin Gothic Book"/>
          <w:lang w:val="en-US"/>
        </w:rPr>
        <w:t>Sustainable Development Verified Impact Standard (</w:t>
      </w:r>
      <w:r w:rsidR="009F10A0" w:rsidRPr="00BA503A">
        <w:rPr>
          <w:rFonts w:ascii="Franklin Gothic Book" w:eastAsia="Franklin Gothic Book" w:hAnsi="Franklin Gothic Book" w:cs="Franklin Gothic Book"/>
          <w:lang w:val="en-US"/>
        </w:rPr>
        <w:t>SD VISta</w:t>
      </w:r>
      <w:r w:rsidR="4D2A4FA3" w:rsidRPr="00BA503A">
        <w:rPr>
          <w:rFonts w:ascii="Franklin Gothic Book" w:eastAsia="Franklin Gothic Book" w:hAnsi="Franklin Gothic Book" w:cs="Franklin Gothic Book"/>
          <w:lang w:val="en-US"/>
        </w:rPr>
        <w:t>)</w:t>
      </w:r>
      <w:r w:rsidR="7EDE6780" w:rsidRPr="00BA503A">
        <w:rPr>
          <w:rFonts w:ascii="Franklin Gothic Book" w:eastAsia="Franklin Gothic Book" w:hAnsi="Franklin Gothic Book" w:cs="Franklin Gothic Book"/>
          <w:lang w:val="en-US"/>
        </w:rPr>
        <w:t xml:space="preserve"> Program</w:t>
      </w:r>
      <w:r w:rsidR="4D2A4FA3" w:rsidRPr="00BA503A">
        <w:rPr>
          <w:rFonts w:ascii="Franklin Gothic Book" w:eastAsia="Franklin Gothic Book" w:hAnsi="Franklin Gothic Book" w:cs="Franklin Gothic Book"/>
          <w:lang w:val="en-US"/>
        </w:rPr>
        <w:t>;</w:t>
      </w:r>
      <w:r w:rsidR="00041A46" w:rsidRPr="00BA503A">
        <w:rPr>
          <w:rFonts w:ascii="Franklin Gothic Book" w:eastAsia="Franklin Gothic Book" w:hAnsi="Franklin Gothic Book" w:cs="Franklin Gothic Book"/>
          <w:lang w:val="en-US"/>
        </w:rPr>
        <w:t xml:space="preserve"> and Plastic</w:t>
      </w:r>
      <w:r w:rsidR="724E3B19" w:rsidRPr="00BA503A">
        <w:rPr>
          <w:rFonts w:ascii="Franklin Gothic Book" w:eastAsia="Franklin Gothic Book" w:hAnsi="Franklin Gothic Book" w:cs="Franklin Gothic Book"/>
          <w:lang w:val="en-US"/>
        </w:rPr>
        <w:t xml:space="preserve"> Waste Reduction</w:t>
      </w:r>
      <w:r w:rsidR="00041A46" w:rsidRPr="00BA503A">
        <w:rPr>
          <w:rFonts w:ascii="Franklin Gothic Book" w:eastAsia="Franklin Gothic Book" w:hAnsi="Franklin Gothic Book" w:cs="Franklin Gothic Book"/>
          <w:lang w:val="en-US"/>
        </w:rPr>
        <w:t xml:space="preserve"> Program</w:t>
      </w:r>
      <w:r w:rsidR="1699D749" w:rsidRPr="00BA503A">
        <w:rPr>
          <w:rFonts w:ascii="Franklin Gothic Book" w:eastAsia="Franklin Gothic Book" w:hAnsi="Franklin Gothic Book" w:cs="Franklin Gothic Book"/>
          <w:lang w:val="en-US"/>
        </w:rPr>
        <w:t xml:space="preserve"> (Plastic Program)</w:t>
      </w:r>
    </w:p>
    <w:p w14:paraId="32ADBE47" w14:textId="320BDFBF" w:rsidR="002A18F0" w:rsidRPr="00BA503A" w:rsidRDefault="002A18F0" w:rsidP="00C46EB8">
      <w:pPr>
        <w:pStyle w:val="ListParagraph"/>
        <w:widowControl w:val="0"/>
        <w:numPr>
          <w:ilvl w:val="0"/>
          <w:numId w:val="39"/>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New </w:t>
      </w:r>
      <w:r w:rsidR="00041A46" w:rsidRPr="00BA503A">
        <w:rPr>
          <w:rFonts w:ascii="Franklin Gothic Book" w:eastAsia="Franklin Gothic Book" w:hAnsi="Franklin Gothic Book" w:cs="Franklin Gothic Book"/>
          <w:lang w:val="en-US"/>
        </w:rPr>
        <w:t xml:space="preserve">project </w:t>
      </w:r>
      <w:r w:rsidR="00D053F8" w:rsidRPr="00BA503A">
        <w:rPr>
          <w:rFonts w:ascii="Franklin Gothic Book" w:eastAsia="Franklin Gothic Book" w:hAnsi="Franklin Gothic Book" w:cs="Franklin Gothic Book"/>
          <w:lang w:val="en-US"/>
        </w:rPr>
        <w:t xml:space="preserve">administrative and </w:t>
      </w:r>
      <w:r w:rsidR="00391109" w:rsidRPr="00BA503A">
        <w:rPr>
          <w:rFonts w:ascii="Franklin Gothic Book" w:eastAsia="Franklin Gothic Book" w:hAnsi="Franklin Gothic Book" w:cs="Franklin Gothic Book"/>
          <w:lang w:val="en-US"/>
        </w:rPr>
        <w:t xml:space="preserve">review </w:t>
      </w:r>
      <w:r w:rsidR="00041A46" w:rsidRPr="00BA503A">
        <w:rPr>
          <w:rFonts w:ascii="Franklin Gothic Book" w:eastAsia="Franklin Gothic Book" w:hAnsi="Franklin Gothic Book" w:cs="Franklin Gothic Book"/>
          <w:lang w:val="en-US"/>
        </w:rPr>
        <w:t xml:space="preserve">statuses added for </w:t>
      </w:r>
      <w:r w:rsidR="55E34208" w:rsidRPr="00BA503A">
        <w:rPr>
          <w:rFonts w:ascii="Franklin Gothic Book" w:eastAsia="Franklin Gothic Book" w:hAnsi="Franklin Gothic Book" w:cs="Franklin Gothic Book"/>
          <w:lang w:val="en-US"/>
        </w:rPr>
        <w:t xml:space="preserve">the </w:t>
      </w:r>
      <w:r w:rsidR="00993E3A" w:rsidRPr="00BA503A">
        <w:rPr>
          <w:rFonts w:ascii="Franklin Gothic Book" w:eastAsia="Franklin Gothic Book" w:hAnsi="Franklin Gothic Book" w:cs="Franklin Gothic Book"/>
          <w:lang w:val="en-US"/>
        </w:rPr>
        <w:t xml:space="preserve">VCS, </w:t>
      </w:r>
      <w:r w:rsidR="00041A46" w:rsidRPr="00BA503A">
        <w:rPr>
          <w:rFonts w:ascii="Franklin Gothic Book" w:eastAsia="Franklin Gothic Book" w:hAnsi="Franklin Gothic Book" w:cs="Franklin Gothic Book"/>
          <w:lang w:val="en-US"/>
        </w:rPr>
        <w:t>CCB</w:t>
      </w:r>
      <w:r w:rsidR="5802B338" w:rsidRPr="00BA503A">
        <w:rPr>
          <w:rFonts w:ascii="Franklin Gothic Book" w:eastAsia="Franklin Gothic Book" w:hAnsi="Franklin Gothic Book" w:cs="Franklin Gothic Book"/>
          <w:lang w:val="en-US"/>
        </w:rPr>
        <w:t>S</w:t>
      </w:r>
      <w:r w:rsidR="00724F33" w:rsidRPr="00BA503A">
        <w:rPr>
          <w:rFonts w:ascii="Franklin Gothic Book" w:eastAsia="Franklin Gothic Book" w:hAnsi="Franklin Gothic Book" w:cs="Franklin Gothic Book"/>
          <w:lang w:val="en-US"/>
        </w:rPr>
        <w:t>,</w:t>
      </w:r>
      <w:r w:rsidR="00041A46" w:rsidRPr="00BA503A">
        <w:rPr>
          <w:rFonts w:ascii="Franklin Gothic Book" w:eastAsia="Franklin Gothic Book" w:hAnsi="Franklin Gothic Book" w:cs="Franklin Gothic Book"/>
          <w:lang w:val="en-US"/>
        </w:rPr>
        <w:t xml:space="preserve"> and Plastic Program</w:t>
      </w:r>
      <w:r w:rsidR="17377589" w:rsidRPr="00BA503A">
        <w:rPr>
          <w:rFonts w:ascii="Franklin Gothic Book" w:eastAsia="Franklin Gothic Book" w:hAnsi="Franklin Gothic Book" w:cs="Franklin Gothic Book"/>
          <w:lang w:val="en-US"/>
        </w:rPr>
        <w:t>s</w:t>
      </w:r>
    </w:p>
    <w:p w14:paraId="5B625C90" w14:textId="40942021" w:rsidR="00993E3A" w:rsidRPr="00BA503A" w:rsidRDefault="00993E3A" w:rsidP="00C46EB8">
      <w:pPr>
        <w:pStyle w:val="ListParagraph"/>
        <w:widowControl w:val="0"/>
        <w:numPr>
          <w:ilvl w:val="0"/>
          <w:numId w:val="39"/>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New </w:t>
      </w:r>
      <w:r w:rsidR="00D053F8" w:rsidRPr="00BA503A">
        <w:rPr>
          <w:rFonts w:ascii="Franklin Gothic Book" w:eastAsia="Franklin Gothic Book" w:hAnsi="Franklin Gothic Book" w:cs="Franklin Gothic Book"/>
          <w:lang w:val="en-US"/>
        </w:rPr>
        <w:t>“On Hold - see notification letter” status</w:t>
      </w:r>
      <w:r w:rsidR="00391109" w:rsidRPr="00BA503A">
        <w:rPr>
          <w:rFonts w:ascii="Franklin Gothic Book" w:eastAsia="Franklin Gothic Book" w:hAnsi="Franklin Gothic Book" w:cs="Franklin Gothic Book"/>
          <w:lang w:val="en-US"/>
        </w:rPr>
        <w:t xml:space="preserve">es added for </w:t>
      </w:r>
      <w:r w:rsidR="77F6AA93" w:rsidRPr="00BA503A">
        <w:rPr>
          <w:rFonts w:ascii="Franklin Gothic Book" w:eastAsia="Franklin Gothic Book" w:hAnsi="Franklin Gothic Book" w:cs="Franklin Gothic Book"/>
          <w:lang w:val="en-US"/>
        </w:rPr>
        <w:t xml:space="preserve">the </w:t>
      </w:r>
      <w:r w:rsidR="00391109" w:rsidRPr="00BA503A">
        <w:rPr>
          <w:rFonts w:ascii="Franklin Gothic Book" w:eastAsia="Franklin Gothic Book" w:hAnsi="Franklin Gothic Book" w:cs="Franklin Gothic Book"/>
          <w:lang w:val="en-US"/>
        </w:rPr>
        <w:t>CCB</w:t>
      </w:r>
      <w:r w:rsidR="3AD8EF23" w:rsidRPr="00BA503A">
        <w:rPr>
          <w:rFonts w:ascii="Franklin Gothic Book" w:eastAsia="Franklin Gothic Book" w:hAnsi="Franklin Gothic Book" w:cs="Franklin Gothic Book"/>
          <w:lang w:val="en-US"/>
        </w:rPr>
        <w:t>S</w:t>
      </w:r>
      <w:r w:rsidR="00391109" w:rsidRPr="00BA503A">
        <w:rPr>
          <w:rFonts w:ascii="Franklin Gothic Book" w:eastAsia="Franklin Gothic Book" w:hAnsi="Franklin Gothic Book" w:cs="Franklin Gothic Book"/>
          <w:lang w:val="en-US"/>
        </w:rPr>
        <w:t>, SD VISta, and Plastic Program</w:t>
      </w:r>
      <w:r w:rsidR="14DD8C69" w:rsidRPr="00BA503A">
        <w:rPr>
          <w:rFonts w:ascii="Franklin Gothic Book" w:eastAsia="Franklin Gothic Book" w:hAnsi="Franklin Gothic Book" w:cs="Franklin Gothic Book"/>
          <w:lang w:val="en-US"/>
        </w:rPr>
        <w:t>s</w:t>
      </w:r>
      <w:r w:rsidR="00391109" w:rsidRPr="00BA503A">
        <w:rPr>
          <w:rFonts w:ascii="Franklin Gothic Book" w:eastAsia="Franklin Gothic Book" w:hAnsi="Franklin Gothic Book" w:cs="Franklin Gothic Book"/>
          <w:lang w:val="en-US"/>
        </w:rPr>
        <w:t xml:space="preserve"> </w:t>
      </w:r>
    </w:p>
    <w:p w14:paraId="6CF7B04D" w14:textId="4EF884E7" w:rsidR="757C1C0F" w:rsidRPr="00BA503A" w:rsidRDefault="74C058BC" w:rsidP="00C46EB8">
      <w:pPr>
        <w:pStyle w:val="ListParagraph"/>
        <w:widowControl w:val="0"/>
        <w:numPr>
          <w:ilvl w:val="0"/>
          <w:numId w:val="39"/>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N</w:t>
      </w:r>
      <w:r w:rsidR="447AFC56" w:rsidRPr="00BA503A">
        <w:rPr>
          <w:rFonts w:ascii="Franklin Gothic Book" w:eastAsia="Franklin Gothic Book" w:hAnsi="Franklin Gothic Book" w:cs="Franklin Gothic Book"/>
          <w:lang w:val="en-US"/>
        </w:rPr>
        <w:t xml:space="preserve">ew </w:t>
      </w:r>
      <w:r w:rsidR="001E7767" w:rsidRPr="00BA503A">
        <w:rPr>
          <w:rFonts w:ascii="Franklin Gothic Book" w:eastAsia="Franklin Gothic Book" w:hAnsi="Franklin Gothic Book" w:cs="Franklin Gothic Book"/>
          <w:lang w:val="en-US"/>
        </w:rPr>
        <w:t xml:space="preserve">automatic </w:t>
      </w:r>
      <w:r w:rsidR="0007327F" w:rsidRPr="00BA503A">
        <w:rPr>
          <w:rFonts w:ascii="Franklin Gothic Book" w:eastAsia="Franklin Gothic Book" w:hAnsi="Franklin Gothic Book" w:cs="Franklin Gothic Book"/>
          <w:lang w:val="en-US"/>
        </w:rPr>
        <w:t>project status</w:t>
      </w:r>
      <w:r w:rsidR="001E7767" w:rsidRPr="00BA503A">
        <w:rPr>
          <w:rFonts w:ascii="Franklin Gothic Book" w:eastAsia="Franklin Gothic Book" w:hAnsi="Franklin Gothic Book" w:cs="Franklin Gothic Book"/>
          <w:lang w:val="en-US"/>
        </w:rPr>
        <w:t xml:space="preserve"> transitions </w:t>
      </w:r>
      <w:r w:rsidR="00E71F7B" w:rsidRPr="00BA503A">
        <w:rPr>
          <w:rFonts w:ascii="Franklin Gothic Book" w:eastAsia="Franklin Gothic Book" w:hAnsi="Franklin Gothic Book" w:cs="Franklin Gothic Book"/>
          <w:lang w:val="en-US"/>
        </w:rPr>
        <w:t>implemented</w:t>
      </w:r>
      <w:r w:rsidR="009366BF" w:rsidRPr="00BA503A">
        <w:rPr>
          <w:rFonts w:ascii="Franklin Gothic Book" w:eastAsia="Franklin Gothic Book" w:hAnsi="Franklin Gothic Book" w:cs="Franklin Gothic Book"/>
          <w:lang w:val="en-US"/>
        </w:rPr>
        <w:t xml:space="preserve"> for </w:t>
      </w:r>
      <w:r w:rsidR="27CD7219" w:rsidRPr="00BA503A">
        <w:rPr>
          <w:rFonts w:ascii="Franklin Gothic Book" w:eastAsia="Franklin Gothic Book" w:hAnsi="Franklin Gothic Book" w:cs="Franklin Gothic Book"/>
          <w:lang w:val="en-US"/>
        </w:rPr>
        <w:t xml:space="preserve">the </w:t>
      </w:r>
      <w:r w:rsidR="009366BF" w:rsidRPr="00BA503A">
        <w:rPr>
          <w:rFonts w:ascii="Franklin Gothic Book" w:eastAsia="Franklin Gothic Book" w:hAnsi="Franklin Gothic Book" w:cs="Franklin Gothic Book"/>
          <w:lang w:val="en-US"/>
        </w:rPr>
        <w:t>VCS, CCB</w:t>
      </w:r>
      <w:r w:rsidR="07107132" w:rsidRPr="00BA503A">
        <w:rPr>
          <w:rFonts w:ascii="Franklin Gothic Book" w:eastAsia="Franklin Gothic Book" w:hAnsi="Franklin Gothic Book" w:cs="Franklin Gothic Book"/>
          <w:lang w:val="en-US"/>
        </w:rPr>
        <w:t>S</w:t>
      </w:r>
      <w:r w:rsidR="009366BF" w:rsidRPr="00BA503A">
        <w:rPr>
          <w:rFonts w:ascii="Franklin Gothic Book" w:eastAsia="Franklin Gothic Book" w:hAnsi="Franklin Gothic Book" w:cs="Franklin Gothic Book"/>
          <w:lang w:val="en-US"/>
        </w:rPr>
        <w:t>, SD VISta, and Plastic Program</w:t>
      </w:r>
      <w:r w:rsidR="282EB587" w:rsidRPr="00BA503A">
        <w:rPr>
          <w:rFonts w:ascii="Franklin Gothic Book" w:eastAsia="Franklin Gothic Book" w:hAnsi="Franklin Gothic Book" w:cs="Franklin Gothic Book"/>
          <w:lang w:val="en-US"/>
        </w:rPr>
        <w:t>s</w:t>
      </w:r>
    </w:p>
    <w:p w14:paraId="4C6CA252" w14:textId="4299BE85" w:rsidR="006F09BA" w:rsidRPr="00BA503A" w:rsidRDefault="0090630A" w:rsidP="00C46EB8">
      <w:pPr>
        <w:pStyle w:val="ListParagraph"/>
        <w:widowControl w:val="0"/>
        <w:numPr>
          <w:ilvl w:val="0"/>
          <w:numId w:val="39"/>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P</w:t>
      </w:r>
      <w:r w:rsidR="00867281" w:rsidRPr="00BA503A">
        <w:rPr>
          <w:rFonts w:ascii="Franklin Gothic Book" w:eastAsia="Franklin Gothic Book" w:hAnsi="Franklin Gothic Book" w:cs="Franklin Gothic Book"/>
          <w:lang w:val="en-US"/>
        </w:rPr>
        <w:t>ublic report enhancement</w:t>
      </w:r>
      <w:r w:rsidRPr="00BA503A">
        <w:rPr>
          <w:rFonts w:ascii="Franklin Gothic Book" w:eastAsia="Franklin Gothic Book" w:hAnsi="Franklin Gothic Book" w:cs="Franklin Gothic Book"/>
          <w:lang w:val="en-US"/>
        </w:rPr>
        <w:t xml:space="preserve">s for VCS </w:t>
      </w:r>
      <w:r w:rsidR="2D82E969" w:rsidRPr="00BA503A">
        <w:rPr>
          <w:rFonts w:ascii="Franklin Gothic Book" w:eastAsia="Franklin Gothic Book" w:hAnsi="Franklin Gothic Book" w:cs="Franklin Gothic Book"/>
          <w:lang w:val="en-US"/>
        </w:rPr>
        <w:t>Program</w:t>
      </w:r>
      <w:r w:rsidRPr="00BA503A">
        <w:rPr>
          <w:rFonts w:ascii="Franklin Gothic Book" w:eastAsia="Franklin Gothic Book" w:hAnsi="Franklin Gothic Book" w:cs="Franklin Gothic Book"/>
          <w:lang w:val="en-US"/>
        </w:rPr>
        <w:t xml:space="preserve"> </w:t>
      </w:r>
      <w:r w:rsidR="004E7F16" w:rsidRPr="00BA503A">
        <w:rPr>
          <w:rFonts w:ascii="Franklin Gothic Book" w:eastAsia="Franklin Gothic Book" w:hAnsi="Franklin Gothic Book" w:cs="Franklin Gothic Book"/>
          <w:lang w:val="en-US"/>
        </w:rPr>
        <w:t xml:space="preserve">and Plastic </w:t>
      </w:r>
      <w:r w:rsidR="25B9EAA3" w:rsidRPr="00BA503A">
        <w:rPr>
          <w:rFonts w:ascii="Franklin Gothic Book" w:eastAsia="Franklin Gothic Book" w:hAnsi="Franklin Gothic Book" w:cs="Franklin Gothic Book"/>
          <w:lang w:val="en-US"/>
        </w:rPr>
        <w:t xml:space="preserve">Program </w:t>
      </w:r>
      <w:r w:rsidR="004E7F16" w:rsidRPr="00BA503A">
        <w:rPr>
          <w:rFonts w:ascii="Franklin Gothic Book" w:eastAsia="Franklin Gothic Book" w:hAnsi="Franklin Gothic Book" w:cs="Franklin Gothic Book"/>
          <w:lang w:val="en-US"/>
        </w:rPr>
        <w:t xml:space="preserve">project statuses </w:t>
      </w:r>
    </w:p>
    <w:p w14:paraId="560135E9" w14:textId="76152D9C" w:rsidR="001E7767" w:rsidRPr="00BA503A" w:rsidRDefault="006F09BA" w:rsidP="00C46EB8">
      <w:pPr>
        <w:pStyle w:val="ListParagraph"/>
        <w:widowControl w:val="0"/>
        <w:numPr>
          <w:ilvl w:val="0"/>
          <w:numId w:val="39"/>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Public report enhancements for </w:t>
      </w:r>
      <w:r w:rsidR="004E7F16" w:rsidRPr="00BA503A">
        <w:rPr>
          <w:rFonts w:ascii="Franklin Gothic Book" w:eastAsia="Franklin Gothic Book" w:hAnsi="Franklin Gothic Book" w:cs="Franklin Gothic Book"/>
          <w:lang w:val="en-US"/>
        </w:rPr>
        <w:t xml:space="preserve">retired </w:t>
      </w:r>
      <w:proofErr w:type="gramStart"/>
      <w:r w:rsidR="004E7F16" w:rsidRPr="00BA503A">
        <w:rPr>
          <w:rFonts w:ascii="Franklin Gothic Book" w:eastAsia="Franklin Gothic Book" w:hAnsi="Franklin Gothic Book" w:cs="Franklin Gothic Book"/>
          <w:lang w:val="en-US"/>
        </w:rPr>
        <w:t>units</w:t>
      </w:r>
      <w:proofErr w:type="gramEnd"/>
      <w:r w:rsidR="00935CE7" w:rsidRPr="00BA503A">
        <w:rPr>
          <w:rFonts w:ascii="Franklin Gothic Book" w:eastAsia="Franklin Gothic Book" w:hAnsi="Franklin Gothic Book" w:cs="Franklin Gothic Book"/>
          <w:lang w:val="en-US"/>
        </w:rPr>
        <w:t xml:space="preserve"> display</w:t>
      </w:r>
    </w:p>
    <w:p w14:paraId="3C027DB8" w14:textId="7D8EB8F3" w:rsidR="757C1C0F" w:rsidRPr="00BA503A" w:rsidRDefault="699F3B64"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If you have any questions</w:t>
      </w:r>
      <w:r w:rsidR="6D659EBE" w:rsidRPr="00BA503A">
        <w:rPr>
          <w:rFonts w:ascii="Franklin Gothic Book" w:eastAsia="Franklin Gothic Book" w:hAnsi="Franklin Gothic Book" w:cs="Franklin Gothic Book"/>
          <w:lang w:val="en-US"/>
        </w:rPr>
        <w:t xml:space="preserve"> about these updates</w:t>
      </w:r>
      <w:r w:rsidRPr="00BA503A">
        <w:rPr>
          <w:rFonts w:ascii="Franklin Gothic Book" w:eastAsia="Franklin Gothic Book" w:hAnsi="Franklin Gothic Book" w:cs="Franklin Gothic Book"/>
          <w:lang w:val="en-US"/>
        </w:rPr>
        <w:t xml:space="preserve">, </w:t>
      </w:r>
      <w:r w:rsidR="418EB795" w:rsidRPr="00BA503A">
        <w:rPr>
          <w:rFonts w:ascii="Franklin Gothic Book" w:eastAsia="Franklin Gothic Book" w:hAnsi="Franklin Gothic Book" w:cs="Franklin Gothic Book"/>
          <w:lang w:val="en-US"/>
        </w:rPr>
        <w:t>p</w:t>
      </w:r>
      <w:r w:rsidR="41101981" w:rsidRPr="00BA503A">
        <w:rPr>
          <w:rFonts w:ascii="Franklin Gothic Book" w:eastAsia="Franklin Gothic Book" w:hAnsi="Franklin Gothic Book" w:cs="Franklin Gothic Book"/>
          <w:lang w:val="en-US"/>
        </w:rPr>
        <w:t>lease</w:t>
      </w:r>
      <w:r w:rsidR="757C1C0F" w:rsidRPr="00BA503A">
        <w:rPr>
          <w:rFonts w:ascii="Franklin Gothic Book" w:eastAsia="Franklin Gothic Book" w:hAnsi="Franklin Gothic Book" w:cs="Franklin Gothic Book"/>
          <w:lang w:val="en-US"/>
        </w:rPr>
        <w:t xml:space="preserve"> do not hesitate to contact </w:t>
      </w:r>
      <w:hyperlink r:id="rId11">
        <w:r w:rsidR="00494F11" w:rsidRPr="00BA503A">
          <w:rPr>
            <w:rStyle w:val="Hyperlink"/>
            <w:rFonts w:ascii="Franklin Gothic Book" w:eastAsia="Franklin Gothic Book" w:hAnsi="Franklin Gothic Book" w:cs="Franklin Gothic Book"/>
            <w:lang w:val="en-US"/>
          </w:rPr>
          <w:t>registry@verra.org</w:t>
        </w:r>
      </w:hyperlink>
      <w:r w:rsidR="04BDFEFF" w:rsidRPr="00BA503A">
        <w:rPr>
          <w:rFonts w:ascii="Franklin Gothic Book" w:eastAsia="Franklin Gothic Book" w:hAnsi="Franklin Gothic Book" w:cs="Franklin Gothic Book"/>
          <w:lang w:val="en-US"/>
        </w:rPr>
        <w:t>.</w:t>
      </w:r>
    </w:p>
    <w:p w14:paraId="726B2900" w14:textId="53A171EE" w:rsidR="00B3504F" w:rsidRPr="00B17EC2" w:rsidRDefault="00F704E9" w:rsidP="00E60F6D">
      <w:pPr>
        <w:pStyle w:val="Heading1"/>
        <w:numPr>
          <w:ilvl w:val="0"/>
          <w:numId w:val="30"/>
        </w:numPr>
        <w:tabs>
          <w:tab w:val="left" w:pos="450"/>
        </w:tabs>
        <w:spacing w:line="276" w:lineRule="auto"/>
        <w:ind w:left="450" w:hanging="450"/>
        <w:rPr>
          <w:color w:val="057199"/>
        </w:rPr>
      </w:pPr>
      <w:r w:rsidRPr="67148C4C">
        <w:rPr>
          <w:color w:val="057199"/>
        </w:rPr>
        <w:t xml:space="preserve">VCS </w:t>
      </w:r>
      <w:r w:rsidR="002A18F0">
        <w:rPr>
          <w:color w:val="057199"/>
        </w:rPr>
        <w:t>Project Denial</w:t>
      </w:r>
      <w:r w:rsidR="006E5F1C" w:rsidRPr="67148C4C">
        <w:rPr>
          <w:color w:val="057199"/>
        </w:rPr>
        <w:t xml:space="preserve"> Status</w:t>
      </w:r>
      <w:r w:rsidR="002A18F0">
        <w:rPr>
          <w:color w:val="057199"/>
        </w:rPr>
        <w:t>es</w:t>
      </w:r>
    </w:p>
    <w:p w14:paraId="2FCD3C01" w14:textId="211312BE" w:rsidR="004262E4" w:rsidRPr="00BA503A" w:rsidRDefault="000E11E5"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To optimize the </w:t>
      </w:r>
      <w:r w:rsidR="74D02EB9"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roject </w:t>
      </w:r>
      <w:r w:rsidR="08BEBC49" w:rsidRPr="00BA503A">
        <w:rPr>
          <w:rFonts w:ascii="Franklin Gothic Book" w:eastAsia="Franklin Gothic Book" w:hAnsi="Franklin Gothic Book" w:cs="Franklin Gothic Book"/>
          <w:lang w:val="en-US"/>
        </w:rPr>
        <w:t>r</w:t>
      </w:r>
      <w:r w:rsidRPr="00BA503A">
        <w:rPr>
          <w:rFonts w:ascii="Franklin Gothic Book" w:eastAsia="Franklin Gothic Book" w:hAnsi="Franklin Gothic Book" w:cs="Franklin Gothic Book"/>
          <w:lang w:val="en-US"/>
        </w:rPr>
        <w:t xml:space="preserve">equest </w:t>
      </w:r>
      <w:r w:rsidR="608E1714" w:rsidRPr="00BA503A">
        <w:rPr>
          <w:rFonts w:ascii="Franklin Gothic Book" w:eastAsia="Franklin Gothic Book" w:hAnsi="Franklin Gothic Book" w:cs="Franklin Gothic Book"/>
          <w:lang w:val="en-US"/>
        </w:rPr>
        <w:t>d</w:t>
      </w:r>
      <w:r w:rsidRPr="00BA503A">
        <w:rPr>
          <w:rFonts w:ascii="Franklin Gothic Book" w:eastAsia="Franklin Gothic Book" w:hAnsi="Franklin Gothic Book" w:cs="Franklin Gothic Book"/>
          <w:lang w:val="en-US"/>
        </w:rPr>
        <w:t xml:space="preserve">enial </w:t>
      </w:r>
      <w:r w:rsidR="0B31EF32"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rocess, the following new project statuses </w:t>
      </w:r>
      <w:r w:rsidR="686F7F23" w:rsidRPr="00BA503A">
        <w:rPr>
          <w:rFonts w:ascii="Franklin Gothic Book" w:eastAsia="Franklin Gothic Book" w:hAnsi="Franklin Gothic Book" w:cs="Franklin Gothic Book"/>
          <w:lang w:val="en-US"/>
        </w:rPr>
        <w:t xml:space="preserve">have been </w:t>
      </w:r>
      <w:r w:rsidRPr="00BA503A">
        <w:rPr>
          <w:rFonts w:ascii="Franklin Gothic Book" w:eastAsia="Franklin Gothic Book" w:hAnsi="Franklin Gothic Book" w:cs="Franklin Gothic Book"/>
          <w:lang w:val="en-US"/>
        </w:rPr>
        <w:t>added to support the registry workflow for the</w:t>
      </w:r>
      <w:r w:rsidR="00895359" w:rsidRPr="00BA503A">
        <w:rPr>
          <w:rFonts w:ascii="Franklin Gothic Book" w:eastAsia="Franklin Gothic Book" w:hAnsi="Franklin Gothic Book" w:cs="Franklin Gothic Book"/>
          <w:lang w:val="en-US"/>
        </w:rPr>
        <w:t xml:space="preserve"> VCS Program</w:t>
      </w:r>
      <w:r w:rsidR="00C46EB8">
        <w:rPr>
          <w:rFonts w:ascii="Franklin Gothic Book" w:eastAsia="Franklin Gothic Book" w:hAnsi="Franklin Gothic Book" w:cs="Franklin Gothic Book"/>
          <w:lang w:val="en-US"/>
        </w:rPr>
        <w:t>:</w:t>
      </w:r>
    </w:p>
    <w:p w14:paraId="4D9E5F65" w14:textId="77777777" w:rsidR="00AF38DB" w:rsidRPr="00BA503A" w:rsidRDefault="00AF38DB"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Registration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5A15773E" w14:textId="77777777" w:rsidR="00AF38DB" w:rsidRPr="00BA503A" w:rsidRDefault="00AF38DB"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Registration and 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17F1276F" w14:textId="77777777" w:rsidR="00AF38DB" w:rsidRPr="00BA503A" w:rsidRDefault="00AF38DB"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41378BC1" w14:textId="33F7B7F0" w:rsidR="00AF38DB" w:rsidRPr="00BA503A" w:rsidRDefault="00AF38DB"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Crediting period renewal request </w:t>
      </w:r>
      <w:proofErr w:type="gramStart"/>
      <w:r w:rsidRPr="00BA503A">
        <w:rPr>
          <w:rFonts w:ascii="Franklin Gothic Book" w:eastAsia="Franklin Gothic Book" w:hAnsi="Franklin Gothic Book" w:cs="Franklin Gothic Book"/>
          <w:lang w:val="en-US"/>
        </w:rPr>
        <w:t>denied</w:t>
      </w:r>
      <w:proofErr w:type="gramEnd"/>
    </w:p>
    <w:p w14:paraId="2B25AEAF" w14:textId="39416518" w:rsidR="00BA775F" w:rsidRPr="00BA503A" w:rsidRDefault="00AF38DB"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Crediting period renewal and verification approval request </w:t>
      </w:r>
      <w:proofErr w:type="gramStart"/>
      <w:r w:rsidRPr="00BA503A">
        <w:rPr>
          <w:rFonts w:ascii="Franklin Gothic Book" w:eastAsia="Franklin Gothic Book" w:hAnsi="Franklin Gothic Book" w:cs="Franklin Gothic Book"/>
          <w:lang w:val="en-US"/>
        </w:rPr>
        <w:t>denied</w:t>
      </w:r>
      <w:proofErr w:type="gramEnd"/>
    </w:p>
    <w:p w14:paraId="1AE9A7AE" w14:textId="7E930379" w:rsidR="008B45D3" w:rsidRPr="00BA503A" w:rsidRDefault="00937F05"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Where a project request is denied</w:t>
      </w:r>
      <w:r w:rsidR="00C55BB8" w:rsidRPr="00BA503A">
        <w:rPr>
          <w:rFonts w:ascii="Franklin Gothic Book" w:eastAsia="Franklin Gothic Book" w:hAnsi="Franklin Gothic Book" w:cs="Franklin Gothic Book"/>
          <w:lang w:val="en-US"/>
        </w:rPr>
        <w:t xml:space="preserve">, </w:t>
      </w:r>
      <w:r w:rsidR="631778B8" w:rsidRPr="00BA503A">
        <w:rPr>
          <w:rFonts w:ascii="Franklin Gothic Book" w:eastAsia="Franklin Gothic Book" w:hAnsi="Franklin Gothic Book" w:cs="Franklin Gothic Book"/>
          <w:lang w:val="en-US"/>
        </w:rPr>
        <w:t xml:space="preserve">Verra staff </w:t>
      </w:r>
      <w:r w:rsidR="0187F20A" w:rsidRPr="00BA503A">
        <w:rPr>
          <w:rFonts w:ascii="Franklin Gothic Book" w:eastAsia="Franklin Gothic Book" w:hAnsi="Franklin Gothic Book" w:cs="Franklin Gothic Book"/>
          <w:lang w:val="en-US"/>
        </w:rPr>
        <w:t xml:space="preserve">will change </w:t>
      </w:r>
      <w:r w:rsidR="00943A42" w:rsidRPr="00BA503A">
        <w:rPr>
          <w:rFonts w:ascii="Franklin Gothic Book" w:eastAsia="Franklin Gothic Book" w:hAnsi="Franklin Gothic Book" w:cs="Franklin Gothic Book"/>
          <w:lang w:val="en-US"/>
        </w:rPr>
        <w:t>the registry status to the relevant denial status</w:t>
      </w:r>
      <w:r w:rsidR="00494395" w:rsidRPr="00BA503A">
        <w:rPr>
          <w:rFonts w:ascii="Franklin Gothic Book" w:eastAsia="Franklin Gothic Book" w:hAnsi="Franklin Gothic Book" w:cs="Franklin Gothic Book"/>
          <w:lang w:val="en-US"/>
        </w:rPr>
        <w:t xml:space="preserve"> and </w:t>
      </w:r>
      <w:r w:rsidR="00DA598E" w:rsidRPr="00BA503A">
        <w:rPr>
          <w:rFonts w:ascii="Franklin Gothic Book" w:eastAsia="Franklin Gothic Book" w:hAnsi="Franklin Gothic Book" w:cs="Franklin Gothic Book"/>
          <w:lang w:val="en-US"/>
        </w:rPr>
        <w:t>upload a letter stating the reason that the request was denied.</w:t>
      </w:r>
      <w:r w:rsidR="00694A5E" w:rsidRPr="00BA503A">
        <w:rPr>
          <w:rFonts w:ascii="Franklin Gothic Book" w:eastAsia="Franklin Gothic Book" w:hAnsi="Franklin Gothic Book" w:cs="Franklin Gothic Book"/>
          <w:lang w:val="en-US"/>
        </w:rPr>
        <w:t xml:space="preserve"> </w:t>
      </w:r>
      <w:r w:rsidR="005243E1" w:rsidRPr="00BA503A">
        <w:rPr>
          <w:rFonts w:ascii="Franklin Gothic Book" w:eastAsia="Franklin Gothic Book" w:hAnsi="Franklin Gothic Book" w:cs="Franklin Gothic Book"/>
          <w:lang w:val="en-US"/>
        </w:rPr>
        <w:t xml:space="preserve">Once the project </w:t>
      </w:r>
      <w:r w:rsidR="004667C0" w:rsidRPr="00BA503A">
        <w:rPr>
          <w:rFonts w:ascii="Franklin Gothic Book" w:eastAsia="Franklin Gothic Book" w:hAnsi="Franklin Gothic Book" w:cs="Franklin Gothic Book"/>
          <w:lang w:val="en-US"/>
        </w:rPr>
        <w:t xml:space="preserve">status is in one of the new denial statuses, </w:t>
      </w:r>
      <w:r w:rsidR="00B63E04" w:rsidRPr="00BA503A">
        <w:rPr>
          <w:rFonts w:ascii="Franklin Gothic Book" w:eastAsia="Franklin Gothic Book" w:hAnsi="Franklin Gothic Book" w:cs="Franklin Gothic Book"/>
          <w:lang w:val="en-US"/>
        </w:rPr>
        <w:t>no next statuses will be</w:t>
      </w:r>
      <w:r w:rsidR="004667C0" w:rsidRPr="00BA503A">
        <w:rPr>
          <w:rFonts w:ascii="Franklin Gothic Book" w:eastAsia="Franklin Gothic Book" w:hAnsi="Franklin Gothic Book" w:cs="Franklin Gothic Book"/>
          <w:lang w:val="en-US"/>
        </w:rPr>
        <w:t xml:space="preserve"> available </w:t>
      </w:r>
      <w:r w:rsidR="009332CD" w:rsidRPr="00BA503A">
        <w:rPr>
          <w:rFonts w:ascii="Franklin Gothic Book" w:eastAsia="Franklin Gothic Book" w:hAnsi="Franklin Gothic Book" w:cs="Franklin Gothic Book"/>
          <w:lang w:val="en-US"/>
        </w:rPr>
        <w:t>for the account holder to</w:t>
      </w:r>
      <w:r w:rsidR="004667C0" w:rsidRPr="00BA503A">
        <w:rPr>
          <w:rFonts w:ascii="Franklin Gothic Book" w:eastAsia="Franklin Gothic Book" w:hAnsi="Franklin Gothic Book" w:cs="Franklin Gothic Book"/>
          <w:lang w:val="en-US"/>
        </w:rPr>
        <w:t xml:space="preserve"> select </w:t>
      </w:r>
      <w:r w:rsidR="00186495" w:rsidRPr="00BA503A">
        <w:rPr>
          <w:rFonts w:ascii="Franklin Gothic Book" w:eastAsia="Franklin Gothic Book" w:hAnsi="Franklin Gothic Book" w:cs="Franklin Gothic Book"/>
          <w:lang w:val="en-US"/>
        </w:rPr>
        <w:t xml:space="preserve">on their project setup page under </w:t>
      </w:r>
      <w:r w:rsidR="00E105DC" w:rsidRPr="00BA503A">
        <w:rPr>
          <w:rFonts w:ascii="Franklin Gothic Book" w:eastAsia="Franklin Gothic Book" w:hAnsi="Franklin Gothic Book" w:cs="Franklin Gothic Book"/>
          <w:lang w:val="en-US"/>
        </w:rPr>
        <w:t>the</w:t>
      </w:r>
      <w:r w:rsidR="00B63E04" w:rsidRPr="00BA503A">
        <w:rPr>
          <w:rFonts w:ascii="Franklin Gothic Book" w:eastAsia="Franklin Gothic Book" w:hAnsi="Franklin Gothic Book" w:cs="Franklin Gothic Book"/>
          <w:lang w:val="en-US"/>
        </w:rPr>
        <w:t xml:space="preserve"> </w:t>
      </w:r>
      <w:r w:rsidR="00186495" w:rsidRPr="00BA503A">
        <w:rPr>
          <w:rFonts w:ascii="Franklin Gothic Book" w:eastAsia="Franklin Gothic Book" w:hAnsi="Franklin Gothic Book" w:cs="Franklin Gothic Book"/>
          <w:lang w:val="en-US"/>
        </w:rPr>
        <w:t>“</w:t>
      </w:r>
      <w:r w:rsidR="005348AE" w:rsidRPr="00BA503A">
        <w:rPr>
          <w:rFonts w:ascii="Franklin Gothic Book" w:eastAsia="Franklin Gothic Book" w:hAnsi="Franklin Gothic Book" w:cs="Franklin Gothic Book"/>
          <w:lang w:val="en-US"/>
        </w:rPr>
        <w:t>Progress to Next Step</w:t>
      </w:r>
      <w:r w:rsidR="00186495" w:rsidRPr="00BA503A">
        <w:rPr>
          <w:rFonts w:ascii="Franklin Gothic Book" w:eastAsia="Franklin Gothic Book" w:hAnsi="Franklin Gothic Book" w:cs="Franklin Gothic Book"/>
          <w:lang w:val="en-US"/>
        </w:rPr>
        <w:t>”</w:t>
      </w:r>
      <w:r w:rsidR="00B63E04" w:rsidRPr="00BA503A">
        <w:rPr>
          <w:rFonts w:ascii="Franklin Gothic Book" w:eastAsia="Franklin Gothic Book" w:hAnsi="Franklin Gothic Book" w:cs="Franklin Gothic Book"/>
          <w:lang w:val="en-US"/>
        </w:rPr>
        <w:t xml:space="preserve"> field.</w:t>
      </w:r>
      <w:r w:rsidR="004667C0" w:rsidRPr="00BA503A">
        <w:rPr>
          <w:rFonts w:ascii="Franklin Gothic Book" w:eastAsia="Franklin Gothic Book" w:hAnsi="Franklin Gothic Book" w:cs="Franklin Gothic Book"/>
          <w:lang w:val="en-US"/>
        </w:rPr>
        <w:t xml:space="preserve"> </w:t>
      </w:r>
      <w:r w:rsidR="00694A5E" w:rsidRPr="00BA503A">
        <w:rPr>
          <w:rFonts w:ascii="Franklin Gothic Book" w:eastAsia="Franklin Gothic Book" w:hAnsi="Franklin Gothic Book" w:cs="Franklin Gothic Book"/>
          <w:lang w:val="en-US"/>
        </w:rPr>
        <w:t xml:space="preserve">After 90 days have elapsed, the </w:t>
      </w:r>
      <w:r w:rsidR="0022386D" w:rsidRPr="00BA503A">
        <w:rPr>
          <w:rFonts w:ascii="Franklin Gothic Book" w:eastAsia="Franklin Gothic Book" w:hAnsi="Franklin Gothic Book" w:cs="Franklin Gothic Book"/>
          <w:lang w:val="en-US"/>
        </w:rPr>
        <w:t>account holder will</w:t>
      </w:r>
      <w:r w:rsidR="00186495" w:rsidRPr="00BA503A">
        <w:rPr>
          <w:rFonts w:ascii="Franklin Gothic Book" w:eastAsia="Franklin Gothic Book" w:hAnsi="Franklin Gothic Book" w:cs="Franklin Gothic Book"/>
          <w:lang w:val="en-US"/>
        </w:rPr>
        <w:t xml:space="preserve"> then</w:t>
      </w:r>
      <w:r w:rsidR="0022386D" w:rsidRPr="00BA503A">
        <w:rPr>
          <w:rFonts w:ascii="Franklin Gothic Book" w:eastAsia="Franklin Gothic Book" w:hAnsi="Franklin Gothic Book" w:cs="Franklin Gothic Book"/>
          <w:lang w:val="en-US"/>
        </w:rPr>
        <w:t xml:space="preserve"> be able to </w:t>
      </w:r>
      <w:r w:rsidR="00F0548B" w:rsidRPr="00BA503A">
        <w:rPr>
          <w:rFonts w:ascii="Franklin Gothic Book" w:eastAsia="Franklin Gothic Book" w:hAnsi="Franklin Gothic Book" w:cs="Franklin Gothic Book"/>
          <w:lang w:val="en-US"/>
        </w:rPr>
        <w:t xml:space="preserve">submit a new </w:t>
      </w:r>
      <w:r w:rsidR="002B7DB5" w:rsidRPr="00BA503A">
        <w:rPr>
          <w:rFonts w:ascii="Franklin Gothic Book" w:eastAsia="Franklin Gothic Book" w:hAnsi="Franklin Gothic Book" w:cs="Franklin Gothic Book"/>
          <w:lang w:val="en-US"/>
        </w:rPr>
        <w:t xml:space="preserve">request </w:t>
      </w:r>
      <w:r w:rsidR="00186495" w:rsidRPr="00BA503A">
        <w:rPr>
          <w:rFonts w:ascii="Franklin Gothic Book" w:eastAsia="Franklin Gothic Book" w:hAnsi="Franklin Gothic Book" w:cs="Franklin Gothic Book"/>
          <w:lang w:val="en-US"/>
        </w:rPr>
        <w:t xml:space="preserve">using the applicable next </w:t>
      </w:r>
      <w:r w:rsidR="00782C54" w:rsidRPr="00BA503A">
        <w:rPr>
          <w:rFonts w:ascii="Franklin Gothic Book" w:eastAsia="Franklin Gothic Book" w:hAnsi="Franklin Gothic Book" w:cs="Franklin Gothic Book"/>
          <w:lang w:val="en-US"/>
        </w:rPr>
        <w:t>step</w:t>
      </w:r>
      <w:r w:rsidR="00186495" w:rsidRPr="00BA503A">
        <w:rPr>
          <w:rFonts w:ascii="Franklin Gothic Book" w:eastAsia="Franklin Gothic Book" w:hAnsi="Franklin Gothic Book" w:cs="Franklin Gothic Book"/>
          <w:lang w:val="en-US"/>
        </w:rPr>
        <w:t xml:space="preserve"> available</w:t>
      </w:r>
      <w:r w:rsidR="00F72502" w:rsidRPr="00BA503A">
        <w:rPr>
          <w:rFonts w:ascii="Franklin Gothic Book" w:eastAsia="Franklin Gothic Book" w:hAnsi="Franklin Gothic Book" w:cs="Franklin Gothic Book"/>
          <w:lang w:val="en-US"/>
        </w:rPr>
        <w:t xml:space="preserve"> </w:t>
      </w:r>
      <w:r w:rsidR="000742D6" w:rsidRPr="00BA503A">
        <w:rPr>
          <w:rFonts w:ascii="Franklin Gothic Book" w:eastAsia="Franklin Gothic Book" w:hAnsi="Franklin Gothic Book" w:cs="Franklin Gothic Book"/>
          <w:lang w:val="en-US"/>
        </w:rPr>
        <w:t xml:space="preserve">to them </w:t>
      </w:r>
      <w:r w:rsidR="00097E3C" w:rsidRPr="00BA503A">
        <w:rPr>
          <w:rFonts w:ascii="Franklin Gothic Book" w:eastAsia="Franklin Gothic Book" w:hAnsi="Franklin Gothic Book" w:cs="Franklin Gothic Book"/>
          <w:lang w:val="en-US"/>
        </w:rPr>
        <w:t>while</w:t>
      </w:r>
      <w:r w:rsidR="00F72502" w:rsidRPr="00BA503A">
        <w:rPr>
          <w:rFonts w:ascii="Franklin Gothic Book" w:eastAsia="Franklin Gothic Book" w:hAnsi="Franklin Gothic Book" w:cs="Franklin Gothic Book"/>
          <w:lang w:val="en-US"/>
        </w:rPr>
        <w:t xml:space="preserve"> </w:t>
      </w:r>
      <w:r w:rsidR="00DC7C83" w:rsidRPr="00BA503A">
        <w:rPr>
          <w:rFonts w:ascii="Franklin Gothic Book" w:eastAsia="Franklin Gothic Book" w:hAnsi="Franklin Gothic Book" w:cs="Franklin Gothic Book"/>
          <w:lang w:val="en-US"/>
        </w:rPr>
        <w:t>upload</w:t>
      </w:r>
      <w:r w:rsidR="00097E3C" w:rsidRPr="00BA503A">
        <w:rPr>
          <w:rFonts w:ascii="Franklin Gothic Book" w:eastAsia="Franklin Gothic Book" w:hAnsi="Franklin Gothic Book" w:cs="Franklin Gothic Book"/>
          <w:lang w:val="en-US"/>
        </w:rPr>
        <w:t>ing</w:t>
      </w:r>
      <w:r w:rsidR="00F72502" w:rsidRPr="00BA503A">
        <w:rPr>
          <w:rFonts w:ascii="Franklin Gothic Book" w:eastAsia="Franklin Gothic Book" w:hAnsi="Franklin Gothic Book" w:cs="Franklin Gothic Book"/>
          <w:lang w:val="en-US"/>
        </w:rPr>
        <w:t xml:space="preserve"> the required documentation.</w:t>
      </w:r>
      <w:r w:rsidR="00DC7C83" w:rsidRPr="00BA503A">
        <w:rPr>
          <w:rFonts w:ascii="Franklin Gothic Book" w:eastAsia="Franklin Gothic Book" w:hAnsi="Franklin Gothic Book" w:cs="Franklin Gothic Book"/>
          <w:lang w:val="en-US"/>
        </w:rPr>
        <w:t xml:space="preserve"> </w:t>
      </w:r>
      <w:r w:rsidR="00782C54" w:rsidRPr="00BA503A">
        <w:rPr>
          <w:rFonts w:ascii="Franklin Gothic Book" w:eastAsia="Franklin Gothic Book" w:hAnsi="Franklin Gothic Book" w:cs="Franklin Gothic Book"/>
          <w:lang w:val="en-US"/>
        </w:rPr>
        <w:t>For example, if a project is in a status of “Registration request denied</w:t>
      </w:r>
      <w:r w:rsidR="00FA60D5" w:rsidRPr="00BA503A">
        <w:rPr>
          <w:rFonts w:ascii="Franklin Gothic Book" w:eastAsia="Franklin Gothic Book" w:hAnsi="Franklin Gothic Book" w:cs="Franklin Gothic Book"/>
          <w:lang w:val="en-US"/>
        </w:rPr>
        <w:t>,”</w:t>
      </w:r>
      <w:r w:rsidR="00A50C23" w:rsidRPr="00BA503A">
        <w:rPr>
          <w:rFonts w:ascii="Franklin Gothic Book" w:eastAsia="Franklin Gothic Book" w:hAnsi="Franklin Gothic Book" w:cs="Franklin Gothic Book"/>
          <w:lang w:val="en-US"/>
        </w:rPr>
        <w:t xml:space="preserve"> after 90 days, the account holder will be able to select “Registration </w:t>
      </w:r>
      <w:r w:rsidR="00A50C23" w:rsidRPr="00BA503A">
        <w:rPr>
          <w:rFonts w:ascii="Franklin Gothic Book" w:eastAsia="Franklin Gothic Book" w:hAnsi="Franklin Gothic Book" w:cs="Franklin Gothic Book"/>
          <w:lang w:val="en-US"/>
        </w:rPr>
        <w:lastRenderedPageBreak/>
        <w:t xml:space="preserve">requested” or “Registration and verification approval requested” from their </w:t>
      </w:r>
      <w:r w:rsidR="00A52F7F" w:rsidRPr="00BA503A">
        <w:rPr>
          <w:rFonts w:ascii="Franklin Gothic Book" w:eastAsia="Franklin Gothic Book" w:hAnsi="Franklin Gothic Book" w:cs="Franklin Gothic Book"/>
          <w:lang w:val="en-US"/>
        </w:rPr>
        <w:t>setup page to initiate a new review after uploading the required documents</w:t>
      </w:r>
      <w:r w:rsidR="007D4813" w:rsidRPr="00BA503A">
        <w:rPr>
          <w:rFonts w:ascii="Franklin Gothic Book" w:eastAsia="Franklin Gothic Book" w:hAnsi="Franklin Gothic Book" w:cs="Franklin Gothic Book"/>
          <w:lang w:val="en-US"/>
        </w:rPr>
        <w:t xml:space="preserve">. </w:t>
      </w:r>
      <w:r w:rsidR="00DA27CD" w:rsidRPr="00BA503A">
        <w:rPr>
          <w:rFonts w:ascii="Franklin Gothic Book" w:eastAsia="Franklin Gothic Book" w:hAnsi="Franklin Gothic Book" w:cs="Franklin Gothic Book"/>
          <w:lang w:val="en-US"/>
        </w:rPr>
        <w:t>The</w:t>
      </w:r>
      <w:r w:rsidR="00DA27CD" w:rsidRPr="00BA503A" w:rsidDel="001E641D">
        <w:rPr>
          <w:rFonts w:ascii="Franklin Gothic Book" w:eastAsia="Franklin Gothic Book" w:hAnsi="Franklin Gothic Book" w:cs="Franklin Gothic Book"/>
          <w:lang w:val="en-US"/>
        </w:rPr>
        <w:t xml:space="preserve"> </w:t>
      </w:r>
      <w:r w:rsidR="001E641D" w:rsidRPr="00BA503A">
        <w:rPr>
          <w:rFonts w:ascii="Franklin Gothic Book" w:eastAsia="Franklin Gothic Book" w:hAnsi="Franklin Gothic Book" w:cs="Franklin Gothic Book"/>
          <w:lang w:val="en-US"/>
        </w:rPr>
        <w:t xml:space="preserve">account holder </w:t>
      </w:r>
      <w:r w:rsidR="00DA27CD" w:rsidRPr="00BA503A">
        <w:rPr>
          <w:rFonts w:ascii="Franklin Gothic Book" w:eastAsia="Franklin Gothic Book" w:hAnsi="Franklin Gothic Book" w:cs="Franklin Gothic Book"/>
          <w:lang w:val="en-US"/>
        </w:rPr>
        <w:t>will be required to pay new fees as applicable</w:t>
      </w:r>
      <w:r w:rsidR="00C805B6" w:rsidRPr="00BA503A">
        <w:rPr>
          <w:rFonts w:ascii="Franklin Gothic Book" w:eastAsia="Franklin Gothic Book" w:hAnsi="Franklin Gothic Book" w:cs="Franklin Gothic Book"/>
          <w:lang w:val="en-US"/>
        </w:rPr>
        <w:t xml:space="preserve">. </w:t>
      </w:r>
      <w:r w:rsidR="00C94808" w:rsidRPr="00BA503A">
        <w:rPr>
          <w:rFonts w:ascii="Franklin Gothic Book" w:eastAsia="Franklin Gothic Book" w:hAnsi="Franklin Gothic Book" w:cs="Franklin Gothic Book"/>
          <w:lang w:val="en-US"/>
        </w:rPr>
        <w:t>In this example, t</w:t>
      </w:r>
      <w:r w:rsidR="00A809E5" w:rsidRPr="00BA503A">
        <w:rPr>
          <w:rFonts w:ascii="Franklin Gothic Book" w:eastAsia="Franklin Gothic Book" w:hAnsi="Franklin Gothic Book" w:cs="Franklin Gothic Book"/>
          <w:lang w:val="en-US"/>
        </w:rPr>
        <w:t xml:space="preserve">he </w:t>
      </w:r>
      <w:r w:rsidR="001E641D" w:rsidRPr="00BA503A">
        <w:rPr>
          <w:rFonts w:ascii="Franklin Gothic Book" w:eastAsia="Franklin Gothic Book" w:hAnsi="Franklin Gothic Book" w:cs="Franklin Gothic Book"/>
          <w:lang w:val="en-US"/>
        </w:rPr>
        <w:t xml:space="preserve">account holder </w:t>
      </w:r>
      <w:r w:rsidR="00A809E5" w:rsidRPr="00BA503A">
        <w:rPr>
          <w:rFonts w:ascii="Franklin Gothic Book" w:eastAsia="Franklin Gothic Book" w:hAnsi="Franklin Gothic Book" w:cs="Franklin Gothic Book"/>
          <w:lang w:val="en-US"/>
        </w:rPr>
        <w:t>will be required to pay a new VCS Project Registration Request Review Fee</w:t>
      </w:r>
      <w:r w:rsidR="00AD64AA" w:rsidRPr="00BA503A">
        <w:rPr>
          <w:rFonts w:ascii="Franklin Gothic Book" w:eastAsia="Franklin Gothic Book" w:hAnsi="Franklin Gothic Book" w:cs="Franklin Gothic Book"/>
          <w:lang w:val="en-US"/>
        </w:rPr>
        <w:t xml:space="preserve"> </w:t>
      </w:r>
      <w:r w:rsidR="00A809E5" w:rsidRPr="00BA503A">
        <w:rPr>
          <w:rFonts w:ascii="Franklin Gothic Book" w:eastAsia="Franklin Gothic Book" w:hAnsi="Franklin Gothic Book" w:cs="Franklin Gothic Book"/>
          <w:lang w:val="en-US"/>
        </w:rPr>
        <w:t xml:space="preserve">before Verra will </w:t>
      </w:r>
      <w:r w:rsidR="00E105DC" w:rsidRPr="00BA503A">
        <w:rPr>
          <w:rFonts w:ascii="Franklin Gothic Book" w:eastAsia="Franklin Gothic Book" w:hAnsi="Franklin Gothic Book" w:cs="Franklin Gothic Book"/>
          <w:lang w:val="en-US"/>
        </w:rPr>
        <w:t>process the new request.</w:t>
      </w:r>
    </w:p>
    <w:p w14:paraId="6DA009F9" w14:textId="3A2D3F1A" w:rsidR="49D3F07C" w:rsidRPr="00BA503A" w:rsidRDefault="6F9029F2"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Information about all</w:t>
      </w:r>
      <w:r w:rsidR="3F39606D" w:rsidRPr="00BA503A">
        <w:rPr>
          <w:rFonts w:ascii="Franklin Gothic Book" w:eastAsia="Franklin Gothic Book" w:hAnsi="Franklin Gothic Book" w:cs="Franklin Gothic Book"/>
          <w:lang w:val="en-US"/>
        </w:rPr>
        <w:t xml:space="preserve"> projects </w:t>
      </w:r>
      <w:r w:rsidR="007D4813" w:rsidRPr="00BA503A">
        <w:rPr>
          <w:rFonts w:ascii="Franklin Gothic Book" w:eastAsia="Franklin Gothic Book" w:hAnsi="Franklin Gothic Book" w:cs="Franklin Gothic Book"/>
          <w:lang w:val="en-US"/>
        </w:rPr>
        <w:t>in</w:t>
      </w:r>
      <w:r w:rsidR="289FD47E" w:rsidRPr="00BA503A">
        <w:rPr>
          <w:rFonts w:ascii="Franklin Gothic Book" w:eastAsia="Franklin Gothic Book" w:hAnsi="Franklin Gothic Book" w:cs="Franklin Gothic Book"/>
          <w:lang w:val="en-US"/>
        </w:rPr>
        <w:t xml:space="preserve"> th</w:t>
      </w:r>
      <w:r w:rsidR="00DC7C83" w:rsidRPr="00BA503A">
        <w:rPr>
          <w:rFonts w:ascii="Franklin Gothic Book" w:eastAsia="Franklin Gothic Book" w:hAnsi="Franklin Gothic Book" w:cs="Franklin Gothic Book"/>
          <w:lang w:val="en-US"/>
        </w:rPr>
        <w:t>ese denial</w:t>
      </w:r>
      <w:r w:rsidR="4FB1ADA7" w:rsidRPr="00BA503A">
        <w:rPr>
          <w:rFonts w:ascii="Franklin Gothic Book" w:eastAsia="Franklin Gothic Book" w:hAnsi="Franklin Gothic Book" w:cs="Franklin Gothic Book"/>
          <w:lang w:val="en-US"/>
        </w:rPr>
        <w:t xml:space="preserve"> status</w:t>
      </w:r>
      <w:r w:rsidR="00DC7C83" w:rsidRPr="00BA503A">
        <w:rPr>
          <w:rFonts w:ascii="Franklin Gothic Book" w:eastAsia="Franklin Gothic Book" w:hAnsi="Franklin Gothic Book" w:cs="Franklin Gothic Book"/>
          <w:lang w:val="en-US"/>
        </w:rPr>
        <w:t>es</w:t>
      </w:r>
      <w:r w:rsidR="4FB1ADA7" w:rsidRPr="00BA503A">
        <w:rPr>
          <w:rFonts w:ascii="Franklin Gothic Book" w:eastAsia="Franklin Gothic Book" w:hAnsi="Franklin Gothic Book" w:cs="Franklin Gothic Book"/>
          <w:lang w:val="en-US"/>
        </w:rPr>
        <w:t xml:space="preserve"> </w:t>
      </w:r>
      <w:r w:rsidR="00621FE3" w:rsidRPr="00BA503A">
        <w:rPr>
          <w:rFonts w:ascii="Franklin Gothic Book" w:eastAsia="Franklin Gothic Book" w:hAnsi="Franklin Gothic Book" w:cs="Franklin Gothic Book"/>
          <w:lang w:val="en-US"/>
        </w:rPr>
        <w:t>is</w:t>
      </w:r>
      <w:r w:rsidR="4FB1ADA7" w:rsidRPr="00BA503A">
        <w:rPr>
          <w:rFonts w:ascii="Franklin Gothic Book" w:eastAsia="Franklin Gothic Book" w:hAnsi="Franklin Gothic Book" w:cs="Franklin Gothic Book"/>
          <w:lang w:val="en-US"/>
        </w:rPr>
        <w:t xml:space="preserve"> publicly available when viewing </w:t>
      </w:r>
      <w:r w:rsidR="675396CF" w:rsidRPr="00BA503A">
        <w:rPr>
          <w:rFonts w:ascii="Franklin Gothic Book" w:eastAsia="Franklin Gothic Book" w:hAnsi="Franklin Gothic Book" w:cs="Franklin Gothic Book"/>
          <w:lang w:val="en-US"/>
        </w:rPr>
        <w:t xml:space="preserve">the </w:t>
      </w:r>
      <w:r w:rsidR="5469CA8B" w:rsidRPr="00BA503A">
        <w:rPr>
          <w:rFonts w:ascii="Franklin Gothic Book" w:eastAsia="Franklin Gothic Book" w:hAnsi="Franklin Gothic Book" w:cs="Franklin Gothic Book"/>
          <w:lang w:val="en-US"/>
        </w:rPr>
        <w:t>“</w:t>
      </w:r>
      <w:r w:rsidR="00621FE3" w:rsidRPr="00BA503A">
        <w:rPr>
          <w:rFonts w:ascii="Franklin Gothic Book" w:eastAsia="Franklin Gothic Book" w:hAnsi="Franklin Gothic Book" w:cs="Franklin Gothic Book"/>
          <w:lang w:val="en-US"/>
        </w:rPr>
        <w:t>All Projects</w:t>
      </w:r>
      <w:r w:rsidR="46BA02DB" w:rsidRPr="00BA503A">
        <w:rPr>
          <w:rFonts w:ascii="Franklin Gothic Book" w:eastAsia="Franklin Gothic Book" w:hAnsi="Franklin Gothic Book" w:cs="Franklin Gothic Book"/>
          <w:lang w:val="en-US"/>
        </w:rPr>
        <w:t>,</w:t>
      </w:r>
      <w:r w:rsidR="180A0426" w:rsidRPr="00BA503A">
        <w:rPr>
          <w:rFonts w:ascii="Franklin Gothic Book" w:eastAsia="Franklin Gothic Book" w:hAnsi="Franklin Gothic Book" w:cs="Franklin Gothic Book"/>
          <w:lang w:val="en-US"/>
        </w:rPr>
        <w:t>”</w:t>
      </w:r>
      <w:r w:rsidR="00621FE3" w:rsidRPr="00BA503A">
        <w:rPr>
          <w:rFonts w:ascii="Franklin Gothic Book" w:eastAsia="Franklin Gothic Book" w:hAnsi="Franklin Gothic Book" w:cs="Franklin Gothic Book"/>
          <w:lang w:val="en-US"/>
        </w:rPr>
        <w:t xml:space="preserve"> “Pipeline</w:t>
      </w:r>
      <w:r w:rsidR="254E10CE" w:rsidRPr="00BA503A">
        <w:rPr>
          <w:rFonts w:ascii="Franklin Gothic Book" w:eastAsia="Franklin Gothic Book" w:hAnsi="Franklin Gothic Book" w:cs="Franklin Gothic Book"/>
          <w:lang w:val="en-US"/>
        </w:rPr>
        <w:t>,</w:t>
      </w:r>
      <w:r w:rsidR="00621FE3" w:rsidRPr="00BA503A">
        <w:rPr>
          <w:rFonts w:ascii="Franklin Gothic Book" w:eastAsia="Franklin Gothic Book" w:hAnsi="Franklin Gothic Book" w:cs="Franklin Gothic Book"/>
          <w:lang w:val="en-US"/>
        </w:rPr>
        <w:t xml:space="preserve">” </w:t>
      </w:r>
      <w:r w:rsidR="007F381A" w:rsidRPr="00BA503A">
        <w:rPr>
          <w:rFonts w:ascii="Franklin Gothic Book" w:eastAsia="Franklin Gothic Book" w:hAnsi="Franklin Gothic Book" w:cs="Franklin Gothic Book"/>
          <w:lang w:val="en-US"/>
        </w:rPr>
        <w:t>and/</w:t>
      </w:r>
      <w:r w:rsidR="00621FE3" w:rsidRPr="00BA503A">
        <w:rPr>
          <w:rFonts w:ascii="Franklin Gothic Book" w:eastAsia="Franklin Gothic Book" w:hAnsi="Franklin Gothic Book" w:cs="Franklin Gothic Book"/>
          <w:lang w:val="en-US"/>
        </w:rPr>
        <w:t xml:space="preserve">or “Registered” </w:t>
      </w:r>
      <w:r w:rsidR="23544378" w:rsidRPr="00BA503A">
        <w:rPr>
          <w:rFonts w:ascii="Franklin Gothic Book" w:eastAsia="Franklin Gothic Book" w:hAnsi="Franklin Gothic Book" w:cs="Franklin Gothic Book"/>
          <w:lang w:val="en-US"/>
        </w:rPr>
        <w:t>tab</w:t>
      </w:r>
      <w:r w:rsidR="52EA4158" w:rsidRPr="00BA503A">
        <w:rPr>
          <w:rFonts w:ascii="Franklin Gothic Book" w:eastAsia="Franklin Gothic Book" w:hAnsi="Franklin Gothic Book" w:cs="Franklin Gothic Book"/>
          <w:lang w:val="en-US"/>
        </w:rPr>
        <w:t>s</w:t>
      </w:r>
      <w:r w:rsidR="533B8858" w:rsidRPr="00BA503A">
        <w:rPr>
          <w:rFonts w:ascii="Franklin Gothic Book" w:eastAsia="Franklin Gothic Book" w:hAnsi="Franklin Gothic Book" w:cs="Franklin Gothic Book"/>
          <w:lang w:val="en-US"/>
        </w:rPr>
        <w:t xml:space="preserve"> </w:t>
      </w:r>
      <w:r w:rsidR="000742D6" w:rsidRPr="00BA503A">
        <w:rPr>
          <w:rFonts w:ascii="Franklin Gothic Book" w:eastAsia="Franklin Gothic Book" w:hAnsi="Franklin Gothic Book" w:cs="Franklin Gothic Book"/>
          <w:lang w:val="en-US"/>
        </w:rPr>
        <w:t xml:space="preserve">in the </w:t>
      </w:r>
      <w:hyperlink r:id="rId12">
        <w:r w:rsidR="000742D6" w:rsidRPr="00BA503A">
          <w:rPr>
            <w:rStyle w:val="Hyperlink"/>
            <w:rFonts w:ascii="Franklin Gothic Book" w:eastAsia="Franklin Gothic Book" w:hAnsi="Franklin Gothic Book" w:cs="Franklin Gothic Book"/>
            <w:lang w:val="en-US"/>
          </w:rPr>
          <w:t>VCS public reports</w:t>
        </w:r>
      </w:hyperlink>
      <w:r w:rsidR="007D4813" w:rsidRPr="00BA503A">
        <w:rPr>
          <w:rFonts w:ascii="Franklin Gothic Book" w:eastAsia="Franklin Gothic Book" w:hAnsi="Franklin Gothic Book" w:cs="Franklin Gothic Book"/>
          <w:lang w:val="en-US"/>
        </w:rPr>
        <w:t>,</w:t>
      </w:r>
      <w:r w:rsidR="000742D6" w:rsidRPr="00BA503A">
        <w:rPr>
          <w:rFonts w:ascii="Franklin Gothic Book" w:eastAsia="Franklin Gothic Book" w:hAnsi="Franklin Gothic Book" w:cs="Franklin Gothic Book"/>
          <w:lang w:val="en-US"/>
        </w:rPr>
        <w:t xml:space="preserve"> as </w:t>
      </w:r>
      <w:r w:rsidR="007D4813" w:rsidRPr="00BA503A">
        <w:rPr>
          <w:rFonts w:ascii="Franklin Gothic Book" w:eastAsia="Franklin Gothic Book" w:hAnsi="Franklin Gothic Book" w:cs="Franklin Gothic Book"/>
          <w:lang w:val="en-US"/>
        </w:rPr>
        <w:t>appropriate</w:t>
      </w:r>
      <w:r w:rsidR="32C39102" w:rsidRPr="00BA503A">
        <w:rPr>
          <w:rFonts w:ascii="Franklin Gothic Book" w:eastAsia="Franklin Gothic Book" w:hAnsi="Franklin Gothic Book" w:cs="Franklin Gothic Book"/>
          <w:lang w:val="en-US"/>
        </w:rPr>
        <w:t xml:space="preserve">. </w:t>
      </w:r>
      <w:r w:rsidR="00684D34" w:rsidRPr="00BA503A">
        <w:rPr>
          <w:rFonts w:ascii="Franklin Gothic Book" w:eastAsia="Franklin Gothic Book" w:hAnsi="Franklin Gothic Book" w:cs="Franklin Gothic Book"/>
          <w:lang w:val="en-US"/>
        </w:rPr>
        <w:t>R</w:t>
      </w:r>
      <w:r w:rsidR="00BF731E" w:rsidRPr="00BA503A">
        <w:rPr>
          <w:rFonts w:ascii="Franklin Gothic Book" w:eastAsia="Franklin Gothic Book" w:hAnsi="Franklin Gothic Book" w:cs="Franklin Gothic Book"/>
          <w:lang w:val="en-US"/>
        </w:rPr>
        <w:t xml:space="preserve">eview Sections </w:t>
      </w:r>
      <w:bookmarkStart w:id="0" w:name="_Hlk159845939"/>
      <w:r w:rsidR="006E6037" w:rsidRPr="00BA503A">
        <w:rPr>
          <w:rFonts w:ascii="Franklin Gothic Book" w:eastAsia="Franklin Gothic Book" w:hAnsi="Franklin Gothic Book" w:cs="Franklin Gothic Book"/>
          <w:lang w:val="en-US"/>
        </w:rPr>
        <w:t>4.3.5</w:t>
      </w:r>
      <w:r w:rsidR="41ADA978" w:rsidRPr="00BA503A">
        <w:rPr>
          <w:rFonts w:ascii="Franklin Gothic Book" w:eastAsia="Franklin Gothic Book" w:hAnsi="Franklin Gothic Book" w:cs="Franklin Gothic Book"/>
          <w:lang w:val="en-US"/>
        </w:rPr>
        <w:t>–</w:t>
      </w:r>
      <w:r w:rsidR="006E6037" w:rsidRPr="00BA503A">
        <w:rPr>
          <w:rFonts w:ascii="Franklin Gothic Book" w:eastAsia="Franklin Gothic Book" w:hAnsi="Franklin Gothic Book" w:cs="Franklin Gothic Book"/>
          <w:lang w:val="en-US"/>
        </w:rPr>
        <w:t xml:space="preserve">4.3.10 </w:t>
      </w:r>
      <w:bookmarkEnd w:id="0"/>
      <w:r w:rsidR="006E6037" w:rsidRPr="00BA503A">
        <w:rPr>
          <w:rFonts w:ascii="Franklin Gothic Book" w:eastAsia="Franklin Gothic Book" w:hAnsi="Franklin Gothic Book" w:cs="Franklin Gothic Book"/>
          <w:lang w:val="en-US"/>
        </w:rPr>
        <w:t xml:space="preserve">of the </w:t>
      </w:r>
      <w:hyperlink r:id="rId13">
        <w:r w:rsidR="006E6037" w:rsidRPr="00BA503A">
          <w:rPr>
            <w:rStyle w:val="Hyperlink"/>
            <w:rFonts w:ascii="Franklin Gothic Book" w:eastAsia="Franklin Gothic Book" w:hAnsi="Franklin Gothic Book" w:cs="Franklin Gothic Book"/>
            <w:i/>
            <w:iCs/>
            <w:lang w:val="en-US"/>
          </w:rPr>
          <w:t xml:space="preserve">VCS </w:t>
        </w:r>
        <w:r w:rsidR="00DC47CD" w:rsidRPr="00BA503A">
          <w:rPr>
            <w:rStyle w:val="Hyperlink"/>
            <w:rFonts w:ascii="Franklin Gothic Book" w:eastAsia="Franklin Gothic Book" w:hAnsi="Franklin Gothic Book" w:cs="Franklin Gothic Book"/>
            <w:i/>
            <w:iCs/>
            <w:lang w:val="en-US"/>
          </w:rPr>
          <w:t>Registration and Issuance Process, v4.4</w:t>
        </w:r>
      </w:hyperlink>
      <w:r w:rsidR="00684D34" w:rsidRPr="00BA503A">
        <w:rPr>
          <w:rFonts w:ascii="Franklin Gothic Book" w:eastAsia="Franklin Gothic Book" w:hAnsi="Franklin Gothic Book" w:cs="Franklin Gothic Book"/>
          <w:lang w:val="en-US"/>
        </w:rPr>
        <w:t xml:space="preserve"> for more details</w:t>
      </w:r>
      <w:r w:rsidR="6FCF76F4" w:rsidRPr="00BA503A">
        <w:rPr>
          <w:rFonts w:ascii="Franklin Gothic Book" w:eastAsia="Franklin Gothic Book" w:hAnsi="Franklin Gothic Book" w:cs="Franklin Gothic Book"/>
          <w:lang w:val="en-US"/>
        </w:rPr>
        <w:t xml:space="preserve"> on the project request denial process</w:t>
      </w:r>
      <w:r w:rsidR="00684D34" w:rsidRPr="00BA503A">
        <w:rPr>
          <w:rFonts w:ascii="Franklin Gothic Book" w:eastAsia="Franklin Gothic Book" w:hAnsi="Franklin Gothic Book" w:cs="Franklin Gothic Book"/>
          <w:lang w:val="en-US"/>
        </w:rPr>
        <w:t>.</w:t>
      </w:r>
    </w:p>
    <w:p w14:paraId="6D36D333" w14:textId="547D27B5" w:rsidR="00D46179" w:rsidRDefault="002A18F0" w:rsidP="00E60F6D">
      <w:pPr>
        <w:pStyle w:val="Heading1"/>
        <w:numPr>
          <w:ilvl w:val="0"/>
          <w:numId w:val="30"/>
        </w:numPr>
        <w:tabs>
          <w:tab w:val="left" w:pos="450"/>
        </w:tabs>
        <w:spacing w:line="276" w:lineRule="auto"/>
        <w:ind w:left="450" w:hanging="450"/>
        <w:rPr>
          <w:color w:val="057199"/>
        </w:rPr>
      </w:pPr>
      <w:r w:rsidRPr="14A0DCB2">
        <w:rPr>
          <w:color w:val="057199"/>
        </w:rPr>
        <w:t>CCB</w:t>
      </w:r>
      <w:r w:rsidR="6571FC0C" w:rsidRPr="14A0DCB2">
        <w:rPr>
          <w:color w:val="057199"/>
        </w:rPr>
        <w:t>S</w:t>
      </w:r>
      <w:r>
        <w:rPr>
          <w:color w:val="057199"/>
        </w:rPr>
        <w:t xml:space="preserve"> Project Denial Statuses</w:t>
      </w:r>
    </w:p>
    <w:p w14:paraId="141BA718" w14:textId="7D74C87E" w:rsidR="00DC4FB8" w:rsidRPr="00BA503A" w:rsidRDefault="00DC4FB8"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To optimize the </w:t>
      </w:r>
      <w:r w:rsidR="2E1A99C9"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roject </w:t>
      </w:r>
      <w:r w:rsidR="74D409FE" w:rsidRPr="00BA503A">
        <w:rPr>
          <w:rFonts w:ascii="Franklin Gothic Book" w:eastAsia="Franklin Gothic Book" w:hAnsi="Franklin Gothic Book" w:cs="Franklin Gothic Book"/>
          <w:lang w:val="en-US"/>
        </w:rPr>
        <w:t>r</w:t>
      </w:r>
      <w:r w:rsidRPr="00BA503A">
        <w:rPr>
          <w:rFonts w:ascii="Franklin Gothic Book" w:eastAsia="Franklin Gothic Book" w:hAnsi="Franklin Gothic Book" w:cs="Franklin Gothic Book"/>
          <w:lang w:val="en-US"/>
        </w:rPr>
        <w:t xml:space="preserve">equest </w:t>
      </w:r>
      <w:r w:rsidR="2A9C7247" w:rsidRPr="00BA503A">
        <w:rPr>
          <w:rFonts w:ascii="Franklin Gothic Book" w:eastAsia="Franklin Gothic Book" w:hAnsi="Franklin Gothic Book" w:cs="Franklin Gothic Book"/>
          <w:lang w:val="en-US"/>
        </w:rPr>
        <w:t>d</w:t>
      </w:r>
      <w:r w:rsidRPr="00BA503A">
        <w:rPr>
          <w:rFonts w:ascii="Franklin Gothic Book" w:eastAsia="Franklin Gothic Book" w:hAnsi="Franklin Gothic Book" w:cs="Franklin Gothic Book"/>
          <w:lang w:val="en-US"/>
        </w:rPr>
        <w:t xml:space="preserve">enial </w:t>
      </w:r>
      <w:r w:rsidR="087F11BA"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rocess, </w:t>
      </w:r>
      <w:r w:rsidR="000E11E5" w:rsidRPr="00BA503A">
        <w:rPr>
          <w:rFonts w:ascii="Franklin Gothic Book" w:eastAsia="Franklin Gothic Book" w:hAnsi="Franklin Gothic Book" w:cs="Franklin Gothic Book"/>
          <w:lang w:val="en-US"/>
        </w:rPr>
        <w:t>the following</w:t>
      </w:r>
      <w:r w:rsidRPr="00BA503A">
        <w:rPr>
          <w:rFonts w:ascii="Franklin Gothic Book" w:eastAsia="Franklin Gothic Book" w:hAnsi="Franklin Gothic Book" w:cs="Franklin Gothic Book"/>
          <w:lang w:val="en-US"/>
        </w:rPr>
        <w:t xml:space="preserve"> new project statuses </w:t>
      </w:r>
      <w:r w:rsidR="3BF0C68B" w:rsidRPr="00BA503A">
        <w:rPr>
          <w:rFonts w:ascii="Franklin Gothic Book" w:eastAsia="Franklin Gothic Book" w:hAnsi="Franklin Gothic Book" w:cs="Franklin Gothic Book"/>
          <w:lang w:val="en-US"/>
        </w:rPr>
        <w:t xml:space="preserve">have been </w:t>
      </w:r>
      <w:r w:rsidRPr="00BA503A">
        <w:rPr>
          <w:rFonts w:ascii="Franklin Gothic Book" w:eastAsia="Franklin Gothic Book" w:hAnsi="Franklin Gothic Book" w:cs="Franklin Gothic Book"/>
          <w:lang w:val="en-US"/>
        </w:rPr>
        <w:t xml:space="preserve">added to </w:t>
      </w:r>
      <w:r w:rsidR="000E11E5" w:rsidRPr="00BA503A">
        <w:rPr>
          <w:rFonts w:ascii="Franklin Gothic Book" w:eastAsia="Franklin Gothic Book" w:hAnsi="Franklin Gothic Book" w:cs="Franklin Gothic Book"/>
          <w:lang w:val="en-US"/>
        </w:rPr>
        <w:t xml:space="preserve">support </w:t>
      </w:r>
      <w:r w:rsidRPr="00BA503A">
        <w:rPr>
          <w:rFonts w:ascii="Franklin Gothic Book" w:eastAsia="Franklin Gothic Book" w:hAnsi="Franklin Gothic Book" w:cs="Franklin Gothic Book"/>
          <w:lang w:val="en-US"/>
        </w:rPr>
        <w:t xml:space="preserve">the registry workflow for the </w:t>
      </w:r>
      <w:r w:rsidR="13781633" w:rsidRPr="00BA503A">
        <w:rPr>
          <w:rFonts w:ascii="Franklin Gothic Book" w:eastAsia="Franklin Gothic Book" w:hAnsi="Franklin Gothic Book" w:cs="Franklin Gothic Book"/>
          <w:lang w:val="en-US"/>
        </w:rPr>
        <w:t>CCBS</w:t>
      </w:r>
      <w:r w:rsidR="001877D4" w:rsidRPr="00BA503A">
        <w:rPr>
          <w:rFonts w:ascii="Franklin Gothic Book" w:eastAsia="Franklin Gothic Book" w:hAnsi="Franklin Gothic Book" w:cs="Franklin Gothic Book"/>
          <w:lang w:val="en-US"/>
        </w:rPr>
        <w:t xml:space="preserve"> </w:t>
      </w:r>
      <w:r w:rsidRPr="00BA503A">
        <w:rPr>
          <w:rFonts w:ascii="Franklin Gothic Book" w:eastAsia="Franklin Gothic Book" w:hAnsi="Franklin Gothic Book" w:cs="Franklin Gothic Book"/>
          <w:lang w:val="en-US"/>
        </w:rPr>
        <w:t>Program</w:t>
      </w:r>
      <w:r w:rsidR="00C46EB8">
        <w:rPr>
          <w:rFonts w:ascii="Franklin Gothic Book" w:eastAsia="Franklin Gothic Book" w:hAnsi="Franklin Gothic Book" w:cs="Franklin Gothic Book"/>
          <w:lang w:val="en-US"/>
        </w:rPr>
        <w:t>:</w:t>
      </w:r>
    </w:p>
    <w:p w14:paraId="1F8DAB1F" w14:textId="77777777" w:rsidR="006A45DF" w:rsidRPr="00BA503A" w:rsidRDefault="006A45DF"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Validation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7708D36E" w14:textId="77777777" w:rsidR="006A45DF" w:rsidRPr="00BA503A" w:rsidRDefault="006A45DF"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Validation and 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6C78D80C" w14:textId="79BB3085" w:rsidR="00DC4FB8" w:rsidRPr="00BA503A" w:rsidRDefault="006A45DF" w:rsidP="00C46EB8">
      <w:pPr>
        <w:pStyle w:val="ListParagraph"/>
        <w:widowControl w:val="0"/>
        <w:numPr>
          <w:ilvl w:val="0"/>
          <w:numId w:val="40"/>
        </w:numPr>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Verification approval request </w:t>
      </w:r>
      <w:proofErr w:type="gramStart"/>
      <w:r w:rsidRPr="00BA503A">
        <w:rPr>
          <w:rFonts w:ascii="Franklin Gothic Book" w:eastAsia="Franklin Gothic Book" w:hAnsi="Franklin Gothic Book" w:cs="Franklin Gothic Book"/>
          <w:lang w:val="en-US"/>
        </w:rPr>
        <w:t>denied</w:t>
      </w:r>
      <w:proofErr w:type="gramEnd"/>
    </w:p>
    <w:p w14:paraId="73054588" w14:textId="088EA489" w:rsidR="00DC4FB8" w:rsidRPr="00BA503A" w:rsidRDefault="00DC4FB8"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Where a project request is denied, Verra staff </w:t>
      </w:r>
      <w:r w:rsidR="37364A5F" w:rsidRPr="00BA503A">
        <w:rPr>
          <w:rFonts w:ascii="Franklin Gothic Book" w:eastAsia="Franklin Gothic Book" w:hAnsi="Franklin Gothic Book" w:cs="Franklin Gothic Book"/>
          <w:lang w:val="en-US"/>
        </w:rPr>
        <w:t xml:space="preserve">will change </w:t>
      </w:r>
      <w:r w:rsidRPr="00BA503A">
        <w:rPr>
          <w:rFonts w:ascii="Franklin Gothic Book" w:eastAsia="Franklin Gothic Book" w:hAnsi="Franklin Gothic Book" w:cs="Franklin Gothic Book"/>
          <w:lang w:val="en-US"/>
        </w:rPr>
        <w:t>the registry status to the relevant denial status and upload a letter stating the reason that the request was denied. Once the project status is in one of the new denial statuses, no next statuses will be available for the account holder to select on their project setup page under the “Progress to Next Step” field. After 90 days have elapsed, the account holder will then be able to submit a new request using the applicable next step available to them while uploading the required documentation. For example, if a project is in a status of “</w:t>
      </w:r>
      <w:r w:rsidR="00193E86" w:rsidRPr="00BA503A">
        <w:rPr>
          <w:rFonts w:ascii="Franklin Gothic Book" w:eastAsia="Franklin Gothic Book" w:hAnsi="Franklin Gothic Book" w:cs="Franklin Gothic Book"/>
          <w:lang w:val="en-US"/>
        </w:rPr>
        <w:t>Validation approval</w:t>
      </w:r>
      <w:r w:rsidRPr="00BA503A">
        <w:rPr>
          <w:rFonts w:ascii="Franklin Gothic Book" w:eastAsia="Franklin Gothic Book" w:hAnsi="Franklin Gothic Book" w:cs="Franklin Gothic Book"/>
          <w:lang w:val="en-US"/>
        </w:rPr>
        <w:t xml:space="preserve"> request denied,” after 90 days, the account holder will be able to select “</w:t>
      </w:r>
      <w:r w:rsidR="00193E86" w:rsidRPr="00BA503A">
        <w:rPr>
          <w:rFonts w:ascii="Franklin Gothic Book" w:eastAsia="Franklin Gothic Book" w:hAnsi="Franklin Gothic Book" w:cs="Franklin Gothic Book"/>
          <w:lang w:val="en-US"/>
        </w:rPr>
        <w:t>Validation approval request</w:t>
      </w:r>
      <w:r w:rsidRPr="00BA503A">
        <w:rPr>
          <w:rFonts w:ascii="Franklin Gothic Book" w:eastAsia="Franklin Gothic Book" w:hAnsi="Franklin Gothic Book" w:cs="Franklin Gothic Book"/>
          <w:lang w:val="en-US"/>
        </w:rPr>
        <w:t>” or “</w:t>
      </w:r>
      <w:r w:rsidR="00E56ED8" w:rsidRPr="00BA503A">
        <w:rPr>
          <w:rFonts w:ascii="Franklin Gothic Book" w:eastAsia="Franklin Gothic Book" w:hAnsi="Franklin Gothic Book" w:cs="Franklin Gothic Book"/>
          <w:lang w:val="en-US"/>
        </w:rPr>
        <w:t>Validation public comment period</w:t>
      </w:r>
      <w:r w:rsidRPr="00BA503A">
        <w:rPr>
          <w:rFonts w:ascii="Franklin Gothic Book" w:eastAsia="Franklin Gothic Book" w:hAnsi="Franklin Gothic Book" w:cs="Franklin Gothic Book"/>
          <w:lang w:val="en-US"/>
        </w:rPr>
        <w:t xml:space="preserve"> requested” from their setup page to initiate a new review after uploading the required documents.</w:t>
      </w:r>
      <w:r w:rsidR="00E01C63" w:rsidRPr="00BA503A">
        <w:rPr>
          <w:rFonts w:ascii="Franklin Gothic Book" w:eastAsia="Franklin Gothic Book" w:hAnsi="Franklin Gothic Book" w:cs="Franklin Gothic Book"/>
          <w:lang w:val="en-US"/>
        </w:rPr>
        <w:t xml:space="preserve"> The</w:t>
      </w:r>
      <w:r w:rsidR="00E01C63" w:rsidRPr="00BA503A" w:rsidDel="002D2F8D">
        <w:rPr>
          <w:rFonts w:ascii="Franklin Gothic Book" w:eastAsia="Franklin Gothic Book" w:hAnsi="Franklin Gothic Book" w:cs="Franklin Gothic Book"/>
          <w:lang w:val="en-US"/>
        </w:rPr>
        <w:t xml:space="preserve"> </w:t>
      </w:r>
      <w:r w:rsidR="002D2F8D" w:rsidRPr="00BA503A">
        <w:rPr>
          <w:rFonts w:ascii="Franklin Gothic Book" w:eastAsia="Franklin Gothic Book" w:hAnsi="Franklin Gothic Book" w:cs="Franklin Gothic Book"/>
          <w:lang w:val="en-US"/>
        </w:rPr>
        <w:t xml:space="preserve">account holder </w:t>
      </w:r>
      <w:r w:rsidR="002F0284" w:rsidRPr="00BA503A">
        <w:rPr>
          <w:rFonts w:ascii="Franklin Gothic Book" w:eastAsia="Franklin Gothic Book" w:hAnsi="Franklin Gothic Book" w:cs="Franklin Gothic Book"/>
          <w:lang w:val="en-US"/>
        </w:rPr>
        <w:t xml:space="preserve">may </w:t>
      </w:r>
      <w:r w:rsidR="00E01C63" w:rsidRPr="00BA503A">
        <w:rPr>
          <w:rFonts w:ascii="Franklin Gothic Book" w:eastAsia="Franklin Gothic Book" w:hAnsi="Franklin Gothic Book" w:cs="Franklin Gothic Book"/>
          <w:lang w:val="en-US"/>
        </w:rPr>
        <w:t>be required to pay new fees as applicable.</w:t>
      </w:r>
    </w:p>
    <w:p w14:paraId="2C49784E" w14:textId="634ADD08" w:rsidR="00DC4FB8" w:rsidRPr="00BA503A" w:rsidRDefault="00DC4FB8" w:rsidP="00C46EB8">
      <w:pPr>
        <w:widowControl w:val="0"/>
        <w:spacing w:line="269" w:lineRule="auto"/>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Information about all projects in these denial statuses is publicly available when viewing the “All Projects</w:t>
      </w:r>
      <w:r w:rsidR="020EC0BF"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“Pipeline</w:t>
      </w:r>
      <w:r w:rsidR="4E512683"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xml:space="preserve">” </w:t>
      </w:r>
      <w:r w:rsidR="0034028A" w:rsidRPr="00BA503A">
        <w:rPr>
          <w:rFonts w:ascii="Franklin Gothic Book" w:eastAsia="Franklin Gothic Book" w:hAnsi="Franklin Gothic Book" w:cs="Franklin Gothic Book"/>
          <w:lang w:val="en-US"/>
        </w:rPr>
        <w:t>and/</w:t>
      </w:r>
      <w:r w:rsidRPr="00BA503A">
        <w:rPr>
          <w:rFonts w:ascii="Franklin Gothic Book" w:eastAsia="Franklin Gothic Book" w:hAnsi="Franklin Gothic Book" w:cs="Franklin Gothic Book"/>
          <w:lang w:val="en-US"/>
        </w:rPr>
        <w:t>or “</w:t>
      </w:r>
      <w:r w:rsidR="00CA3043" w:rsidRPr="00BA503A">
        <w:rPr>
          <w:rFonts w:ascii="Franklin Gothic Book" w:eastAsia="Franklin Gothic Book" w:hAnsi="Franklin Gothic Book" w:cs="Franklin Gothic Book"/>
          <w:lang w:val="en-US"/>
        </w:rPr>
        <w:t>Validated</w:t>
      </w:r>
      <w:r w:rsidRPr="00BA503A">
        <w:rPr>
          <w:rFonts w:ascii="Franklin Gothic Book" w:eastAsia="Franklin Gothic Book" w:hAnsi="Franklin Gothic Book" w:cs="Franklin Gothic Book"/>
          <w:lang w:val="en-US"/>
        </w:rPr>
        <w:t>” tab</w:t>
      </w:r>
      <w:r w:rsidR="5F6E5871" w:rsidRPr="00BA503A">
        <w:rPr>
          <w:rFonts w:ascii="Franklin Gothic Book" w:eastAsia="Franklin Gothic Book" w:hAnsi="Franklin Gothic Book" w:cs="Franklin Gothic Book"/>
          <w:lang w:val="en-US"/>
        </w:rPr>
        <w:t>s</w:t>
      </w:r>
      <w:r w:rsidRPr="00BA503A">
        <w:rPr>
          <w:rFonts w:ascii="Franklin Gothic Book" w:eastAsia="Franklin Gothic Book" w:hAnsi="Franklin Gothic Book" w:cs="Franklin Gothic Book"/>
          <w:lang w:val="en-US"/>
        </w:rPr>
        <w:t xml:space="preserve"> in the </w:t>
      </w:r>
      <w:hyperlink r:id="rId14" w:history="1">
        <w:r w:rsidR="00CA3043" w:rsidRPr="00BA503A">
          <w:rPr>
            <w:rStyle w:val="Hyperlink"/>
            <w:rFonts w:ascii="Franklin Gothic Book" w:eastAsia="Franklin Gothic Book" w:hAnsi="Franklin Gothic Book" w:cs="Franklin Gothic Book"/>
            <w:lang w:val="en-US"/>
          </w:rPr>
          <w:t>CCB</w:t>
        </w:r>
        <w:r w:rsidR="4874CF6C" w:rsidRPr="00BA503A">
          <w:rPr>
            <w:rStyle w:val="Hyperlink"/>
            <w:rFonts w:ascii="Franklin Gothic Book" w:eastAsia="Franklin Gothic Book" w:hAnsi="Franklin Gothic Book" w:cs="Franklin Gothic Book"/>
            <w:lang w:val="en-US"/>
          </w:rPr>
          <w:t>S</w:t>
        </w:r>
        <w:r w:rsidRPr="00BA503A">
          <w:rPr>
            <w:rStyle w:val="Hyperlink"/>
            <w:rFonts w:ascii="Franklin Gothic Book" w:eastAsia="Franklin Gothic Book" w:hAnsi="Franklin Gothic Book" w:cs="Franklin Gothic Book"/>
            <w:lang w:val="en-US"/>
          </w:rPr>
          <w:t xml:space="preserve"> public reports</w:t>
        </w:r>
      </w:hyperlink>
      <w:r w:rsidRPr="00BA503A">
        <w:rPr>
          <w:rFonts w:ascii="Franklin Gothic Book" w:eastAsia="Franklin Gothic Book" w:hAnsi="Franklin Gothic Book" w:cs="Franklin Gothic Book"/>
          <w:lang w:val="en-US"/>
        </w:rPr>
        <w:t xml:space="preserve">, as appropriate. </w:t>
      </w:r>
      <w:r w:rsidR="32317771" w:rsidRPr="00BA503A">
        <w:rPr>
          <w:rFonts w:ascii="Franklin Gothic Book" w:eastAsia="Franklin Gothic Book" w:hAnsi="Franklin Gothic Book" w:cs="Franklin Gothic Book"/>
          <w:lang w:val="en-US"/>
        </w:rPr>
        <w:t>For more details, r</w:t>
      </w:r>
      <w:r w:rsidRPr="00BA503A">
        <w:rPr>
          <w:rFonts w:ascii="Franklin Gothic Book" w:eastAsia="Franklin Gothic Book" w:hAnsi="Franklin Gothic Book" w:cs="Franklin Gothic Book"/>
          <w:lang w:val="en-US"/>
        </w:rPr>
        <w:t xml:space="preserve">eview the </w:t>
      </w:r>
      <w:hyperlink r:id="rId15">
        <w:r w:rsidR="00184EA3" w:rsidRPr="00BA503A">
          <w:rPr>
            <w:rStyle w:val="Hyperlink"/>
            <w:rFonts w:ascii="Franklin Gothic Book" w:eastAsia="Franklin Gothic Book" w:hAnsi="Franklin Gothic Book" w:cs="Franklin Gothic Book"/>
            <w:i/>
            <w:iCs/>
            <w:lang w:val="en-US"/>
          </w:rPr>
          <w:t>Corrections to CCBS Program Rules and Requirements</w:t>
        </w:r>
      </w:hyperlink>
      <w:r w:rsidR="16091BDB" w:rsidRPr="00BA503A">
        <w:rPr>
          <w:rFonts w:ascii="Franklin Gothic Book" w:eastAsia="Franklin Gothic Book" w:hAnsi="Franklin Gothic Book" w:cs="Franklin Gothic Book"/>
          <w:lang w:val="en-US"/>
        </w:rPr>
        <w:t xml:space="preserve">, published </w:t>
      </w:r>
      <w:r w:rsidR="6A0DF07F" w:rsidRPr="00BA503A">
        <w:rPr>
          <w:rFonts w:ascii="Franklin Gothic Book" w:eastAsia="Franklin Gothic Book" w:hAnsi="Franklin Gothic Book" w:cs="Franklin Gothic Book"/>
          <w:lang w:val="en-US"/>
        </w:rPr>
        <w:t xml:space="preserve">on February 16, 2024. </w:t>
      </w:r>
      <w:r w:rsidRPr="00BA503A">
        <w:rPr>
          <w:rFonts w:ascii="Franklin Gothic Book" w:eastAsia="Franklin Gothic Book" w:hAnsi="Franklin Gothic Book" w:cs="Arial"/>
          <w:lang w:val="en-US"/>
        </w:rPr>
        <w:t> </w:t>
      </w:r>
      <w:r w:rsidRPr="00BA503A">
        <w:rPr>
          <w:rFonts w:ascii="Franklin Gothic Book" w:eastAsia="Franklin Gothic Book" w:hAnsi="Franklin Gothic Book" w:cs="Franklin Gothic Book"/>
          <w:lang w:val="en-US"/>
        </w:rPr>
        <w:t xml:space="preserve"> </w:t>
      </w:r>
    </w:p>
    <w:p w14:paraId="5EF2B6B4" w14:textId="5F73AC5A" w:rsidR="0003503C" w:rsidRDefault="009F10A0" w:rsidP="00E60F6D">
      <w:pPr>
        <w:pStyle w:val="Heading1"/>
        <w:numPr>
          <w:ilvl w:val="0"/>
          <w:numId w:val="30"/>
        </w:numPr>
        <w:tabs>
          <w:tab w:val="left" w:pos="450"/>
        </w:tabs>
        <w:spacing w:line="276" w:lineRule="auto"/>
        <w:ind w:left="450" w:hanging="450"/>
        <w:rPr>
          <w:color w:val="057199"/>
        </w:rPr>
      </w:pPr>
      <w:bookmarkStart w:id="1" w:name="_Hlk159345906"/>
      <w:r w:rsidRPr="009F10A0">
        <w:rPr>
          <w:color w:val="057199"/>
        </w:rPr>
        <w:t>SD VISta</w:t>
      </w:r>
      <w:r w:rsidR="0003503C">
        <w:rPr>
          <w:color w:val="057199"/>
        </w:rPr>
        <w:t xml:space="preserve"> </w:t>
      </w:r>
      <w:bookmarkEnd w:id="1"/>
      <w:r w:rsidR="0003503C">
        <w:rPr>
          <w:color w:val="057199"/>
        </w:rPr>
        <w:t>Project Denial Statuses</w:t>
      </w:r>
    </w:p>
    <w:p w14:paraId="3A5684AA" w14:textId="128F1F44" w:rsidR="00654BD5" w:rsidRPr="00BA503A" w:rsidRDefault="00654BD5" w:rsidP="00654BD5">
      <w:pPr>
        <w:widowControl w:val="0"/>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To optimize the </w:t>
      </w:r>
      <w:r w:rsidR="053AEF64"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roject </w:t>
      </w:r>
      <w:r w:rsidR="02F6651C" w:rsidRPr="00BA503A">
        <w:rPr>
          <w:rFonts w:ascii="Franklin Gothic Book" w:eastAsia="Franklin Gothic Book" w:hAnsi="Franklin Gothic Book" w:cs="Franklin Gothic Book"/>
          <w:lang w:val="en-US"/>
        </w:rPr>
        <w:t>r</w:t>
      </w:r>
      <w:r w:rsidRPr="00BA503A">
        <w:rPr>
          <w:rFonts w:ascii="Franklin Gothic Book" w:eastAsia="Franklin Gothic Book" w:hAnsi="Franklin Gothic Book" w:cs="Franklin Gothic Book"/>
          <w:lang w:val="en-US"/>
        </w:rPr>
        <w:t xml:space="preserve">equest </w:t>
      </w:r>
      <w:r w:rsidR="76EAE145" w:rsidRPr="00BA503A">
        <w:rPr>
          <w:rFonts w:ascii="Franklin Gothic Book" w:eastAsia="Franklin Gothic Book" w:hAnsi="Franklin Gothic Book" w:cs="Franklin Gothic Book"/>
          <w:lang w:val="en-US"/>
        </w:rPr>
        <w:t>d</w:t>
      </w:r>
      <w:r w:rsidRPr="00BA503A">
        <w:rPr>
          <w:rFonts w:ascii="Franklin Gothic Book" w:eastAsia="Franklin Gothic Book" w:hAnsi="Franklin Gothic Book" w:cs="Franklin Gothic Book"/>
          <w:lang w:val="en-US"/>
        </w:rPr>
        <w:t xml:space="preserve">enial </w:t>
      </w:r>
      <w:r w:rsidR="036CB065"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rocess, the following new project statuses </w:t>
      </w:r>
      <w:r w:rsidR="684AEC70" w:rsidRPr="00BA503A">
        <w:rPr>
          <w:rFonts w:ascii="Franklin Gothic Book" w:eastAsia="Franklin Gothic Book" w:hAnsi="Franklin Gothic Book" w:cs="Franklin Gothic Book"/>
          <w:lang w:val="en-US"/>
        </w:rPr>
        <w:t xml:space="preserve">have been </w:t>
      </w:r>
      <w:r w:rsidRPr="00BA503A">
        <w:rPr>
          <w:rFonts w:ascii="Franklin Gothic Book" w:eastAsia="Franklin Gothic Book" w:hAnsi="Franklin Gothic Book" w:cs="Franklin Gothic Book"/>
          <w:lang w:val="en-US"/>
        </w:rPr>
        <w:t xml:space="preserve">added to support the registry workflow for the </w:t>
      </w:r>
      <w:r w:rsidR="00A71BA0" w:rsidRPr="00BA503A">
        <w:rPr>
          <w:rFonts w:ascii="Franklin Gothic Book" w:eastAsia="Franklin Gothic Book" w:hAnsi="Franklin Gothic Book" w:cs="Franklin Gothic Book"/>
          <w:lang w:val="en-US"/>
        </w:rPr>
        <w:t>SD VISta Program</w:t>
      </w:r>
      <w:r w:rsidR="00C46EB8">
        <w:rPr>
          <w:rFonts w:ascii="Franklin Gothic Book" w:eastAsia="Franklin Gothic Book" w:hAnsi="Franklin Gothic Book" w:cs="Franklin Gothic Book"/>
          <w:lang w:val="en-US"/>
        </w:rPr>
        <w:t>:</w:t>
      </w:r>
    </w:p>
    <w:p w14:paraId="6C4FAD4F" w14:textId="77777777" w:rsidR="000141E5" w:rsidRPr="00BA503A" w:rsidRDefault="000141E5" w:rsidP="000141E5">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Validation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0F58AFAC" w14:textId="77777777" w:rsidR="000141E5" w:rsidRPr="00BA503A" w:rsidRDefault="000141E5" w:rsidP="000141E5">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Validation and 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48238671" w14:textId="77777777" w:rsidR="000141E5" w:rsidRPr="00BA503A" w:rsidRDefault="000141E5" w:rsidP="000141E5">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1AE1284C" w14:textId="53208EEB" w:rsidR="00E06CB5" w:rsidRDefault="000141E5" w:rsidP="00451ACC">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Design evaluation approval request </w:t>
      </w:r>
      <w:proofErr w:type="gramStart"/>
      <w:r w:rsidRPr="00BA503A">
        <w:rPr>
          <w:rFonts w:ascii="Franklin Gothic Book" w:eastAsia="Franklin Gothic Book" w:hAnsi="Franklin Gothic Book" w:cs="Franklin Gothic Book"/>
          <w:lang w:val="en-US"/>
        </w:rPr>
        <w:t>denied</w:t>
      </w:r>
      <w:proofErr w:type="gramEnd"/>
    </w:p>
    <w:p w14:paraId="5FA15B54" w14:textId="77777777" w:rsidR="00451ACC" w:rsidRPr="00451ACC" w:rsidRDefault="00451ACC" w:rsidP="00451ACC">
      <w:pPr>
        <w:pStyle w:val="ListParagraph"/>
        <w:widowControl w:val="0"/>
        <w:rPr>
          <w:rFonts w:ascii="Franklin Gothic Book" w:eastAsia="Franklin Gothic Book" w:hAnsi="Franklin Gothic Book" w:cs="Franklin Gothic Book"/>
          <w:lang w:val="en-US"/>
        </w:rPr>
      </w:pPr>
    </w:p>
    <w:p w14:paraId="1EA49346" w14:textId="2AC9CD99" w:rsidR="000141E5" w:rsidRPr="00BA503A" w:rsidRDefault="000141E5" w:rsidP="000141E5">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lastRenderedPageBreak/>
        <w:t xml:space="preserve">Design and implementation evaluation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71927212" w14:textId="1529555A" w:rsidR="00654BD5" w:rsidRPr="00BA503A" w:rsidRDefault="000141E5" w:rsidP="000141E5">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Implementation evaluation approval request </w:t>
      </w:r>
      <w:proofErr w:type="gramStart"/>
      <w:r w:rsidRPr="00BA503A">
        <w:rPr>
          <w:rFonts w:ascii="Franklin Gothic Book" w:eastAsia="Franklin Gothic Book" w:hAnsi="Franklin Gothic Book" w:cs="Franklin Gothic Book"/>
          <w:lang w:val="en-US"/>
        </w:rPr>
        <w:t>denied</w:t>
      </w:r>
      <w:proofErr w:type="gramEnd"/>
    </w:p>
    <w:p w14:paraId="1A2F0ECF" w14:textId="3F41460F" w:rsidR="00654BD5" w:rsidRPr="00BA503A" w:rsidRDefault="00654BD5" w:rsidP="00654BD5">
      <w:pPr>
        <w:widowControl w:val="0"/>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Where a project request is denied, Verra staff </w:t>
      </w:r>
      <w:r w:rsidR="497B14D6" w:rsidRPr="00BA503A">
        <w:rPr>
          <w:rFonts w:ascii="Franklin Gothic Book" w:eastAsia="Franklin Gothic Book" w:hAnsi="Franklin Gothic Book" w:cs="Franklin Gothic Book"/>
          <w:lang w:val="en-US"/>
        </w:rPr>
        <w:t>will</w:t>
      </w:r>
      <w:r w:rsidRPr="00BA503A">
        <w:rPr>
          <w:rFonts w:ascii="Franklin Gothic Book" w:eastAsia="Franklin Gothic Book" w:hAnsi="Franklin Gothic Book" w:cs="Franklin Gothic Book"/>
          <w:lang w:val="en-US"/>
        </w:rPr>
        <w:t xml:space="preserve"> change the registry status to the relevant denial status and upload a letter stating the reason that the request was denied. Once the project status is in one of the new denial statuses, no next statuses will be available for the account holder to select on their project setup page under the “Progress to Next Step” field. After 90 days have elapsed, the account holder will then be able to submit a new request using the applicable next step available to them while uploading the required documentation. For example, if a project is in a status of “Validation approval request denied,” after 90 days, the account holder will be able to select “Validation approval request” or “Validation public comment period requested” from their setup page to initiate a new review after uploading the required documents.</w:t>
      </w:r>
      <w:r w:rsidR="00E01C63" w:rsidRPr="00BA503A">
        <w:rPr>
          <w:rFonts w:ascii="Franklin Gothic Book" w:eastAsia="Franklin Gothic Book" w:hAnsi="Franklin Gothic Book" w:cs="Franklin Gothic Book"/>
          <w:lang w:val="en-US"/>
        </w:rPr>
        <w:t xml:space="preserve"> The</w:t>
      </w:r>
      <w:r w:rsidR="00E01C63" w:rsidRPr="00BA503A" w:rsidDel="002D2F8D">
        <w:rPr>
          <w:rFonts w:ascii="Franklin Gothic Book" w:eastAsia="Franklin Gothic Book" w:hAnsi="Franklin Gothic Book" w:cs="Franklin Gothic Book"/>
          <w:lang w:val="en-US"/>
        </w:rPr>
        <w:t xml:space="preserve"> </w:t>
      </w:r>
      <w:r w:rsidR="002D2F8D" w:rsidRPr="00BA503A">
        <w:rPr>
          <w:rFonts w:ascii="Franklin Gothic Book" w:eastAsia="Franklin Gothic Book" w:hAnsi="Franklin Gothic Book" w:cs="Franklin Gothic Book"/>
          <w:lang w:val="en-US"/>
        </w:rPr>
        <w:t xml:space="preserve">account holder </w:t>
      </w:r>
      <w:r w:rsidR="002F0284" w:rsidRPr="00BA503A">
        <w:rPr>
          <w:rFonts w:ascii="Franklin Gothic Book" w:eastAsia="Franklin Gothic Book" w:hAnsi="Franklin Gothic Book" w:cs="Franklin Gothic Book"/>
          <w:lang w:val="en-US"/>
        </w:rPr>
        <w:t xml:space="preserve">may </w:t>
      </w:r>
      <w:r w:rsidR="00E01C63" w:rsidRPr="00BA503A">
        <w:rPr>
          <w:rFonts w:ascii="Franklin Gothic Book" w:eastAsia="Franklin Gothic Book" w:hAnsi="Franklin Gothic Book" w:cs="Franklin Gothic Book"/>
          <w:lang w:val="en-US"/>
        </w:rPr>
        <w:t>be required to pay new fees as applicable.</w:t>
      </w:r>
    </w:p>
    <w:p w14:paraId="27004440" w14:textId="46299453" w:rsidR="0003503C" w:rsidRPr="00BA503A" w:rsidRDefault="00654BD5" w:rsidP="0003503C">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Information about all projects in these denial statuses is publicly available when viewing the “All Projects</w:t>
      </w:r>
      <w:r w:rsidR="535A65D8" w:rsidRPr="00BA503A">
        <w:rPr>
          <w:rFonts w:ascii="Franklin Gothic Book" w:eastAsia="Franklin Gothic Book" w:hAnsi="Franklin Gothic Book" w:cs="Franklin Gothic Book"/>
          <w:sz w:val="22"/>
          <w:szCs w:val="22"/>
        </w:rPr>
        <w:t>,</w:t>
      </w:r>
      <w:r w:rsidRPr="00BA503A">
        <w:rPr>
          <w:rFonts w:ascii="Franklin Gothic Book" w:eastAsia="Franklin Gothic Book" w:hAnsi="Franklin Gothic Book" w:cs="Franklin Gothic Book"/>
          <w:sz w:val="22"/>
          <w:szCs w:val="22"/>
        </w:rPr>
        <w:t>” “</w:t>
      </w:r>
      <w:r w:rsidR="00F05C8B" w:rsidRPr="00BA503A">
        <w:rPr>
          <w:rFonts w:ascii="Franklin Gothic Book" w:eastAsia="Franklin Gothic Book" w:hAnsi="Franklin Gothic Book" w:cs="Franklin Gothic Book"/>
          <w:sz w:val="22"/>
          <w:szCs w:val="22"/>
        </w:rPr>
        <w:t>Listed</w:t>
      </w:r>
      <w:r w:rsidR="2706C19C" w:rsidRPr="00BA503A">
        <w:rPr>
          <w:rFonts w:ascii="Franklin Gothic Book" w:eastAsia="Franklin Gothic Book" w:hAnsi="Franklin Gothic Book" w:cs="Franklin Gothic Book"/>
          <w:sz w:val="22"/>
          <w:szCs w:val="22"/>
        </w:rPr>
        <w:t>,</w:t>
      </w:r>
      <w:r w:rsidRPr="00BA503A">
        <w:rPr>
          <w:rFonts w:ascii="Franklin Gothic Book" w:eastAsia="Franklin Gothic Book" w:hAnsi="Franklin Gothic Book" w:cs="Franklin Gothic Book"/>
          <w:sz w:val="22"/>
          <w:szCs w:val="22"/>
        </w:rPr>
        <w:t xml:space="preserve">” </w:t>
      </w:r>
      <w:r w:rsidR="00DF49AA" w:rsidRPr="00BA503A">
        <w:rPr>
          <w:rFonts w:ascii="Franklin Gothic Book" w:eastAsia="Franklin Gothic Book" w:hAnsi="Franklin Gothic Book" w:cs="Franklin Gothic Book"/>
          <w:sz w:val="22"/>
          <w:szCs w:val="22"/>
        </w:rPr>
        <w:t>and/</w:t>
      </w:r>
      <w:r w:rsidRPr="00BA503A">
        <w:rPr>
          <w:rFonts w:ascii="Franklin Gothic Book" w:eastAsia="Franklin Gothic Book" w:hAnsi="Franklin Gothic Book" w:cs="Franklin Gothic Book"/>
          <w:sz w:val="22"/>
          <w:szCs w:val="22"/>
        </w:rPr>
        <w:t>or “</w:t>
      </w:r>
      <w:r w:rsidR="00F05C8B" w:rsidRPr="00BA503A">
        <w:rPr>
          <w:rFonts w:ascii="Franklin Gothic Book" w:eastAsia="Franklin Gothic Book" w:hAnsi="Franklin Gothic Book" w:cs="Franklin Gothic Book"/>
          <w:sz w:val="22"/>
          <w:szCs w:val="22"/>
        </w:rPr>
        <w:t>Registered</w:t>
      </w:r>
      <w:r w:rsidRPr="00BA503A">
        <w:rPr>
          <w:rFonts w:ascii="Franklin Gothic Book" w:eastAsia="Franklin Gothic Book" w:hAnsi="Franklin Gothic Book" w:cs="Franklin Gothic Book"/>
          <w:sz w:val="22"/>
          <w:szCs w:val="22"/>
        </w:rPr>
        <w:t>” tab</w:t>
      </w:r>
      <w:r w:rsidR="1C336DF1"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in the </w:t>
      </w:r>
      <w:hyperlink r:id="rId16">
        <w:r w:rsidR="00370845" w:rsidRPr="00BA503A">
          <w:rPr>
            <w:rStyle w:val="Hyperlink"/>
            <w:rFonts w:ascii="Franklin Gothic Book" w:eastAsia="Franklin Gothic Book" w:hAnsi="Franklin Gothic Book" w:cs="Franklin Gothic Book"/>
            <w:sz w:val="22"/>
            <w:szCs w:val="22"/>
          </w:rPr>
          <w:t xml:space="preserve">SD VISta </w:t>
        </w:r>
        <w:r w:rsidRPr="00BA503A">
          <w:rPr>
            <w:rStyle w:val="Hyperlink"/>
            <w:rFonts w:ascii="Franklin Gothic Book" w:eastAsia="Franklin Gothic Book" w:hAnsi="Franklin Gothic Book" w:cs="Franklin Gothic Book"/>
            <w:sz w:val="22"/>
            <w:szCs w:val="22"/>
          </w:rPr>
          <w:t>public reports</w:t>
        </w:r>
      </w:hyperlink>
      <w:r w:rsidRPr="00BA503A">
        <w:rPr>
          <w:rFonts w:ascii="Franklin Gothic Book" w:eastAsia="Franklin Gothic Book" w:hAnsi="Franklin Gothic Book" w:cs="Franklin Gothic Book"/>
          <w:sz w:val="22"/>
          <w:szCs w:val="22"/>
        </w:rPr>
        <w:t xml:space="preserve">, as appropriate. </w:t>
      </w:r>
      <w:r w:rsidR="7A6921AB" w:rsidRPr="00BA503A">
        <w:rPr>
          <w:rFonts w:ascii="Franklin Gothic Book" w:eastAsia="Franklin Gothic Book" w:hAnsi="Franklin Gothic Book" w:cs="Franklin Gothic Book"/>
          <w:sz w:val="22"/>
          <w:szCs w:val="22"/>
        </w:rPr>
        <w:t>For more details, r</w:t>
      </w:r>
      <w:r w:rsidRPr="00BA503A">
        <w:rPr>
          <w:rFonts w:ascii="Franklin Gothic Book" w:eastAsia="Franklin Gothic Book" w:hAnsi="Franklin Gothic Book" w:cs="Franklin Gothic Book"/>
          <w:sz w:val="22"/>
          <w:szCs w:val="22"/>
        </w:rPr>
        <w:t xml:space="preserve">eview the </w:t>
      </w:r>
      <w:hyperlink r:id="rId17">
        <w:r w:rsidR="005E6376" w:rsidRPr="00BA503A">
          <w:rPr>
            <w:rStyle w:val="Hyperlink"/>
            <w:rFonts w:ascii="Franklin Gothic Book" w:eastAsia="Franklin Gothic Book" w:hAnsi="Franklin Gothic Book" w:cs="Franklin Gothic Book"/>
            <w:i/>
            <w:iCs/>
            <w:sz w:val="22"/>
            <w:szCs w:val="22"/>
          </w:rPr>
          <w:t>Corrections to SD VISta Program Rules and Requirements</w:t>
        </w:r>
      </w:hyperlink>
      <w:r w:rsidR="59376222" w:rsidRPr="00BA503A">
        <w:rPr>
          <w:rFonts w:ascii="Franklin Gothic Book" w:eastAsia="Franklin Gothic Book" w:hAnsi="Franklin Gothic Book" w:cs="Franklin Gothic Book"/>
          <w:sz w:val="22"/>
          <w:szCs w:val="22"/>
        </w:rPr>
        <w:t>, published on February 16, 2024</w:t>
      </w:r>
      <w:r w:rsidR="00460AB2" w:rsidRPr="00BA503A">
        <w:rPr>
          <w:rFonts w:ascii="Franklin Gothic Book" w:eastAsia="Franklin Gothic Book" w:hAnsi="Franklin Gothic Book" w:cs="Franklin Gothic Book"/>
          <w:sz w:val="22"/>
          <w:szCs w:val="22"/>
        </w:rPr>
        <w:t>.</w:t>
      </w:r>
    </w:p>
    <w:p w14:paraId="54519230" w14:textId="0734EED3" w:rsidR="0003503C" w:rsidRDefault="0003503C" w:rsidP="00E60F6D">
      <w:pPr>
        <w:pStyle w:val="Heading1"/>
        <w:numPr>
          <w:ilvl w:val="0"/>
          <w:numId w:val="30"/>
        </w:numPr>
        <w:tabs>
          <w:tab w:val="left" w:pos="450"/>
        </w:tabs>
        <w:spacing w:line="276" w:lineRule="auto"/>
        <w:ind w:left="450" w:hanging="450"/>
        <w:rPr>
          <w:color w:val="057199"/>
        </w:rPr>
      </w:pPr>
      <w:r>
        <w:rPr>
          <w:color w:val="057199"/>
        </w:rPr>
        <w:t>Plastic Project Denial Statuses</w:t>
      </w:r>
    </w:p>
    <w:p w14:paraId="1107E04C" w14:textId="37508C6F" w:rsidR="005C79C0" w:rsidRPr="00BA503A" w:rsidRDefault="005C79C0" w:rsidP="005C79C0">
      <w:pPr>
        <w:widowControl w:val="0"/>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To optimize the </w:t>
      </w:r>
      <w:r w:rsidR="7AAFF964"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roject </w:t>
      </w:r>
      <w:r w:rsidR="5FD2D66D" w:rsidRPr="00BA503A">
        <w:rPr>
          <w:rFonts w:ascii="Franklin Gothic Book" w:eastAsia="Franklin Gothic Book" w:hAnsi="Franklin Gothic Book" w:cs="Franklin Gothic Book"/>
          <w:lang w:val="en-US"/>
        </w:rPr>
        <w:t>r</w:t>
      </w:r>
      <w:r w:rsidRPr="00BA503A">
        <w:rPr>
          <w:rFonts w:ascii="Franklin Gothic Book" w:eastAsia="Franklin Gothic Book" w:hAnsi="Franklin Gothic Book" w:cs="Franklin Gothic Book"/>
          <w:lang w:val="en-US"/>
        </w:rPr>
        <w:t xml:space="preserve">equest </w:t>
      </w:r>
      <w:r w:rsidR="155A77F4" w:rsidRPr="00BA503A">
        <w:rPr>
          <w:rFonts w:ascii="Franklin Gothic Book" w:eastAsia="Franklin Gothic Book" w:hAnsi="Franklin Gothic Book" w:cs="Franklin Gothic Book"/>
          <w:lang w:val="en-US"/>
        </w:rPr>
        <w:t>d</w:t>
      </w:r>
      <w:r w:rsidRPr="00BA503A">
        <w:rPr>
          <w:rFonts w:ascii="Franklin Gothic Book" w:eastAsia="Franklin Gothic Book" w:hAnsi="Franklin Gothic Book" w:cs="Franklin Gothic Book"/>
          <w:lang w:val="en-US"/>
        </w:rPr>
        <w:t xml:space="preserve">enial </w:t>
      </w:r>
      <w:r w:rsidR="144D7220" w:rsidRPr="00BA503A">
        <w:rPr>
          <w:rFonts w:ascii="Franklin Gothic Book" w:eastAsia="Franklin Gothic Book" w:hAnsi="Franklin Gothic Book" w:cs="Franklin Gothic Book"/>
          <w:lang w:val="en-US"/>
        </w:rPr>
        <w:t>p</w:t>
      </w:r>
      <w:r w:rsidRPr="00BA503A">
        <w:rPr>
          <w:rFonts w:ascii="Franklin Gothic Book" w:eastAsia="Franklin Gothic Book" w:hAnsi="Franklin Gothic Book" w:cs="Franklin Gothic Book"/>
          <w:lang w:val="en-US"/>
        </w:rPr>
        <w:t xml:space="preserve">rocess, the following new project statuses </w:t>
      </w:r>
      <w:r w:rsidR="59E19E5A" w:rsidRPr="00BA503A">
        <w:rPr>
          <w:rFonts w:ascii="Franklin Gothic Book" w:eastAsia="Franklin Gothic Book" w:hAnsi="Franklin Gothic Book" w:cs="Franklin Gothic Book"/>
          <w:lang w:val="en-US"/>
        </w:rPr>
        <w:t xml:space="preserve">have been </w:t>
      </w:r>
      <w:r w:rsidRPr="00BA503A">
        <w:rPr>
          <w:rFonts w:ascii="Franklin Gothic Book" w:eastAsia="Franklin Gothic Book" w:hAnsi="Franklin Gothic Book" w:cs="Franklin Gothic Book"/>
          <w:lang w:val="en-US"/>
        </w:rPr>
        <w:t xml:space="preserve">added to support the registry workflow for the </w:t>
      </w:r>
      <w:r w:rsidR="00E771DC" w:rsidRPr="00BA503A">
        <w:rPr>
          <w:rFonts w:ascii="Franklin Gothic Book" w:eastAsia="Franklin Gothic Book" w:hAnsi="Franklin Gothic Book" w:cs="Franklin Gothic Book"/>
          <w:lang w:val="en-US"/>
        </w:rPr>
        <w:t>Plastic Program</w:t>
      </w:r>
      <w:r w:rsidR="00C46EB8">
        <w:rPr>
          <w:rFonts w:ascii="Franklin Gothic Book" w:eastAsia="Franklin Gothic Book" w:hAnsi="Franklin Gothic Book" w:cs="Franklin Gothic Book"/>
          <w:lang w:val="en-US"/>
        </w:rPr>
        <w:t>:</w:t>
      </w:r>
    </w:p>
    <w:p w14:paraId="6B126760" w14:textId="77777777" w:rsidR="0053492F" w:rsidRPr="00BA503A" w:rsidRDefault="0053492F" w:rsidP="0053492F">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Registration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006FDDDA" w14:textId="77777777" w:rsidR="0053492F" w:rsidRPr="00BA503A" w:rsidRDefault="0053492F" w:rsidP="0053492F">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Registration and 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05F275EA" w14:textId="77777777" w:rsidR="0053492F" w:rsidRPr="00BA503A" w:rsidRDefault="0053492F" w:rsidP="0053492F">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088740C6" w14:textId="77777777" w:rsidR="0053492F" w:rsidRPr="00BA503A" w:rsidRDefault="0053492F" w:rsidP="0053492F">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Crediting period renewal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4BC44CF9" w14:textId="79B823EF" w:rsidR="005C79C0" w:rsidRPr="00BA503A" w:rsidRDefault="0053492F" w:rsidP="0053492F">
      <w:pPr>
        <w:pStyle w:val="ListParagraph"/>
        <w:widowControl w:val="0"/>
        <w:numPr>
          <w:ilvl w:val="0"/>
          <w:numId w:val="40"/>
        </w:numPr>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Crediting period renewal and verification approval request </w:t>
      </w:r>
      <w:proofErr w:type="gramStart"/>
      <w:r w:rsidRPr="00BA503A">
        <w:rPr>
          <w:rFonts w:ascii="Franklin Gothic Book" w:eastAsia="Franklin Gothic Book" w:hAnsi="Franklin Gothic Book" w:cs="Franklin Gothic Book"/>
          <w:lang w:val="en-US"/>
        </w:rPr>
        <w:t>denied</w:t>
      </w:r>
      <w:proofErr w:type="gramEnd"/>
      <w:r w:rsidRPr="00BA503A">
        <w:rPr>
          <w:rFonts w:ascii="Franklin Gothic Book" w:eastAsia="Franklin Gothic Book" w:hAnsi="Franklin Gothic Book" w:cs="Franklin Gothic Book"/>
          <w:lang w:val="en-US"/>
        </w:rPr>
        <w:t xml:space="preserve"> </w:t>
      </w:r>
    </w:p>
    <w:p w14:paraId="44C9CB2B" w14:textId="6419E56F" w:rsidR="005C79C0" w:rsidRPr="00BA503A" w:rsidRDefault="005C79C0" w:rsidP="005C79C0">
      <w:pPr>
        <w:widowControl w:val="0"/>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 xml:space="preserve">Where a project request is denied, Verra staff </w:t>
      </w:r>
      <w:r w:rsidR="55A28BC4" w:rsidRPr="00BA503A">
        <w:rPr>
          <w:rFonts w:ascii="Franklin Gothic Book" w:eastAsia="Franklin Gothic Book" w:hAnsi="Franklin Gothic Book" w:cs="Franklin Gothic Book"/>
          <w:lang w:val="en-US"/>
        </w:rPr>
        <w:t>will</w:t>
      </w:r>
      <w:r w:rsidRPr="00BA503A">
        <w:rPr>
          <w:rFonts w:ascii="Franklin Gothic Book" w:eastAsia="Franklin Gothic Book" w:hAnsi="Franklin Gothic Book" w:cs="Franklin Gothic Book"/>
          <w:lang w:val="en-US"/>
        </w:rPr>
        <w:t xml:space="preserve"> change the registry status to the relevant denial status and upload a letter stating the reason that the request was denied. Once the project status is in one of the new denial statuses, no next statuses will be available for the account holder to select on their project setup page under the “Progress to Next Step” field. After 90 days have elapsed, the account holder will then be able to submit a new request using the applicable next step available to them while uploading the required documentation. For example, if a project is in </w:t>
      </w:r>
      <w:r w:rsidR="00CC0C62" w:rsidRPr="00BA503A">
        <w:rPr>
          <w:rFonts w:ascii="Franklin Gothic Book" w:eastAsia="Franklin Gothic Book" w:hAnsi="Franklin Gothic Book" w:cs="Franklin Gothic Book"/>
          <w:lang w:val="en-US"/>
        </w:rPr>
        <w:t xml:space="preserve">the status </w:t>
      </w:r>
      <w:r w:rsidRPr="00BA503A">
        <w:rPr>
          <w:rFonts w:ascii="Franklin Gothic Book" w:eastAsia="Franklin Gothic Book" w:hAnsi="Franklin Gothic Book" w:cs="Franklin Gothic Book"/>
          <w:lang w:val="en-US"/>
        </w:rPr>
        <w:t xml:space="preserve">“Registration request denied,” after 90 days, the account holder will be able to select “Registration requested” from their setup page to initiate a new review after uploading the required documents. </w:t>
      </w:r>
      <w:r w:rsidR="00E01C63" w:rsidRPr="00BA503A">
        <w:rPr>
          <w:rFonts w:ascii="Franklin Gothic Book" w:eastAsia="Franklin Gothic Book" w:hAnsi="Franklin Gothic Book" w:cs="Franklin Gothic Book"/>
          <w:lang w:val="en-US"/>
        </w:rPr>
        <w:t>The</w:t>
      </w:r>
      <w:r w:rsidR="00E01C63" w:rsidRPr="00BA503A" w:rsidDel="002D2F8D">
        <w:rPr>
          <w:rFonts w:ascii="Franklin Gothic Book" w:eastAsia="Franklin Gothic Book" w:hAnsi="Franklin Gothic Book" w:cs="Franklin Gothic Book"/>
          <w:lang w:val="en-US"/>
        </w:rPr>
        <w:t xml:space="preserve"> </w:t>
      </w:r>
      <w:r w:rsidR="002D2F8D" w:rsidRPr="00BA503A">
        <w:rPr>
          <w:rFonts w:ascii="Franklin Gothic Book" w:eastAsia="Franklin Gothic Book" w:hAnsi="Franklin Gothic Book" w:cs="Franklin Gothic Book"/>
          <w:lang w:val="en-US"/>
        </w:rPr>
        <w:t xml:space="preserve">account holder </w:t>
      </w:r>
      <w:r w:rsidR="003131C1" w:rsidRPr="00BA503A">
        <w:rPr>
          <w:rFonts w:ascii="Franklin Gothic Book" w:eastAsia="Franklin Gothic Book" w:hAnsi="Franklin Gothic Book" w:cs="Franklin Gothic Book"/>
          <w:lang w:val="en-US"/>
        </w:rPr>
        <w:t xml:space="preserve">may </w:t>
      </w:r>
      <w:r w:rsidR="00E01C63" w:rsidRPr="00BA503A">
        <w:rPr>
          <w:rFonts w:ascii="Franklin Gothic Book" w:eastAsia="Franklin Gothic Book" w:hAnsi="Franklin Gothic Book" w:cs="Franklin Gothic Book"/>
          <w:lang w:val="en-US"/>
        </w:rPr>
        <w:t>be required to pay new fees as applicable.</w:t>
      </w:r>
    </w:p>
    <w:p w14:paraId="0C83FAE1" w14:textId="5083C7FD" w:rsidR="005C79C0" w:rsidRPr="00BA503A" w:rsidRDefault="005C79C0" w:rsidP="005C79C0">
      <w:pPr>
        <w:widowControl w:val="0"/>
        <w:rPr>
          <w:rFonts w:ascii="Franklin Gothic Book" w:eastAsia="Franklin Gothic Book" w:hAnsi="Franklin Gothic Book" w:cs="Franklin Gothic Book"/>
          <w:lang w:val="en-US"/>
        </w:rPr>
      </w:pPr>
      <w:r w:rsidRPr="00BA503A">
        <w:rPr>
          <w:rFonts w:ascii="Franklin Gothic Book" w:eastAsia="Franklin Gothic Book" w:hAnsi="Franklin Gothic Book" w:cs="Franklin Gothic Book"/>
          <w:lang w:val="en-US"/>
        </w:rPr>
        <w:t>Information about all projects in these denial statuses is publicly available when viewing the “All Projects</w:t>
      </w:r>
      <w:r w:rsidR="225AD6CB"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“Pipeline</w:t>
      </w:r>
      <w:r w:rsidR="7C3EC44E"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xml:space="preserve">” </w:t>
      </w:r>
      <w:r w:rsidR="00ED0DC4" w:rsidRPr="00BA503A">
        <w:rPr>
          <w:rFonts w:ascii="Franklin Gothic Book" w:eastAsia="Franklin Gothic Book" w:hAnsi="Franklin Gothic Book" w:cs="Franklin Gothic Book"/>
          <w:lang w:val="en-US"/>
        </w:rPr>
        <w:t>and/</w:t>
      </w:r>
      <w:r w:rsidRPr="00BA503A">
        <w:rPr>
          <w:rFonts w:ascii="Franklin Gothic Book" w:eastAsia="Franklin Gothic Book" w:hAnsi="Franklin Gothic Book" w:cs="Franklin Gothic Book"/>
          <w:lang w:val="en-US"/>
        </w:rPr>
        <w:t>or “Registered” tab</w:t>
      </w:r>
      <w:r w:rsidR="20C4204D" w:rsidRPr="00BA503A">
        <w:rPr>
          <w:rFonts w:ascii="Franklin Gothic Book" w:eastAsia="Franklin Gothic Book" w:hAnsi="Franklin Gothic Book" w:cs="Franklin Gothic Book"/>
          <w:lang w:val="en-US"/>
        </w:rPr>
        <w:t>s</w:t>
      </w:r>
      <w:r w:rsidRPr="00BA503A">
        <w:rPr>
          <w:rFonts w:ascii="Franklin Gothic Book" w:eastAsia="Franklin Gothic Book" w:hAnsi="Franklin Gothic Book" w:cs="Franklin Gothic Book"/>
          <w:lang w:val="en-US"/>
        </w:rPr>
        <w:t xml:space="preserve"> in the </w:t>
      </w:r>
      <w:hyperlink r:id="rId18">
        <w:r w:rsidR="002A78AD" w:rsidRPr="00BA503A">
          <w:rPr>
            <w:rStyle w:val="Hyperlink"/>
            <w:rFonts w:ascii="Franklin Gothic Book" w:eastAsia="Franklin Gothic Book" w:hAnsi="Franklin Gothic Book" w:cs="Franklin Gothic Book"/>
            <w:lang w:val="en-US"/>
          </w:rPr>
          <w:t>Plastic Program</w:t>
        </w:r>
        <w:r w:rsidRPr="00BA503A">
          <w:rPr>
            <w:rStyle w:val="Hyperlink"/>
            <w:rFonts w:ascii="Franklin Gothic Book" w:eastAsia="Franklin Gothic Book" w:hAnsi="Franklin Gothic Book" w:cs="Franklin Gothic Book"/>
            <w:lang w:val="en-US"/>
          </w:rPr>
          <w:t xml:space="preserve"> public reports</w:t>
        </w:r>
      </w:hyperlink>
      <w:r w:rsidRPr="00BA503A">
        <w:rPr>
          <w:rFonts w:ascii="Franklin Gothic Book" w:eastAsia="Franklin Gothic Book" w:hAnsi="Franklin Gothic Book" w:cs="Franklin Gothic Book"/>
          <w:lang w:val="en-US"/>
        </w:rPr>
        <w:t xml:space="preserve">, as appropriate. </w:t>
      </w:r>
      <w:r w:rsidR="18607976" w:rsidRPr="00BA503A">
        <w:rPr>
          <w:rFonts w:ascii="Franklin Gothic Book" w:eastAsia="Franklin Gothic Book" w:hAnsi="Franklin Gothic Book" w:cs="Franklin Gothic Book"/>
          <w:lang w:val="en-US"/>
        </w:rPr>
        <w:t>For more details, r</w:t>
      </w:r>
      <w:r w:rsidR="00CC0C62" w:rsidRPr="00BA503A">
        <w:rPr>
          <w:rFonts w:ascii="Franklin Gothic Book" w:eastAsia="Franklin Gothic Book" w:hAnsi="Franklin Gothic Book" w:cs="Franklin Gothic Book"/>
          <w:lang w:val="en-US"/>
        </w:rPr>
        <w:t xml:space="preserve">eview the </w:t>
      </w:r>
      <w:hyperlink r:id="rId19">
        <w:r w:rsidR="006F1FE5" w:rsidRPr="00BA503A">
          <w:rPr>
            <w:rStyle w:val="Hyperlink"/>
            <w:rFonts w:ascii="Franklin Gothic Book" w:eastAsia="Franklin Gothic Book" w:hAnsi="Franklin Gothic Book" w:cs="Franklin Gothic Book"/>
            <w:i/>
            <w:iCs/>
          </w:rPr>
          <w:t xml:space="preserve">Corrections and </w:t>
        </w:r>
        <w:r w:rsidR="42389C45" w:rsidRPr="00BA503A">
          <w:rPr>
            <w:rStyle w:val="Hyperlink"/>
            <w:rFonts w:ascii="Franklin Gothic Book" w:eastAsia="Franklin Gothic Book" w:hAnsi="Franklin Gothic Book" w:cs="Franklin Gothic Book"/>
            <w:i/>
            <w:iCs/>
          </w:rPr>
          <w:t>C</w:t>
        </w:r>
        <w:r w:rsidR="006F1FE5" w:rsidRPr="00BA503A">
          <w:rPr>
            <w:rStyle w:val="Hyperlink"/>
            <w:rFonts w:ascii="Franklin Gothic Book" w:eastAsia="Franklin Gothic Book" w:hAnsi="Franklin Gothic Book" w:cs="Franklin Gothic Book"/>
            <w:i/>
            <w:iCs/>
          </w:rPr>
          <w:t>larifications to the Plastic Program Rules and Requirements</w:t>
        </w:r>
      </w:hyperlink>
      <w:r w:rsidR="733CC4BA" w:rsidRPr="00BA503A">
        <w:rPr>
          <w:rFonts w:ascii="Franklin Gothic Book" w:eastAsia="Franklin Gothic Book" w:hAnsi="Franklin Gothic Book" w:cs="Franklin Gothic Book"/>
        </w:rPr>
        <w:t>, published on February 16, 2024</w:t>
      </w:r>
      <w:r w:rsidR="00FA53DA" w:rsidRPr="00BA503A">
        <w:rPr>
          <w:rFonts w:ascii="Franklin Gothic Book" w:eastAsia="Franklin Gothic Book" w:hAnsi="Franklin Gothic Book" w:cs="Franklin Gothic Book"/>
        </w:rPr>
        <w:t>.</w:t>
      </w:r>
    </w:p>
    <w:p w14:paraId="4ADDA24A" w14:textId="6C767938" w:rsidR="00C419F9" w:rsidRPr="00B17EC2" w:rsidRDefault="00C419F9" w:rsidP="00C46EB8">
      <w:pPr>
        <w:pStyle w:val="Heading1"/>
        <w:numPr>
          <w:ilvl w:val="0"/>
          <w:numId w:val="30"/>
        </w:numPr>
        <w:tabs>
          <w:tab w:val="left" w:pos="450"/>
        </w:tabs>
        <w:spacing w:before="0" w:line="276" w:lineRule="auto"/>
        <w:ind w:left="446" w:hanging="446"/>
        <w:rPr>
          <w:color w:val="057199"/>
        </w:rPr>
      </w:pPr>
      <w:r w:rsidRPr="67148C4C">
        <w:rPr>
          <w:color w:val="057199"/>
        </w:rPr>
        <w:lastRenderedPageBreak/>
        <w:t xml:space="preserve">VCS </w:t>
      </w:r>
      <w:r w:rsidR="0023728C">
        <w:rPr>
          <w:color w:val="057199"/>
        </w:rPr>
        <w:t>“Late to Verify”</w:t>
      </w:r>
      <w:r w:rsidRPr="67148C4C">
        <w:rPr>
          <w:color w:val="057199"/>
        </w:rPr>
        <w:t xml:space="preserve"> Status</w:t>
      </w:r>
    </w:p>
    <w:p w14:paraId="1F7488BE" w14:textId="7EDD99B4" w:rsidR="005B1C3C" w:rsidRPr="00BA503A" w:rsidRDefault="007F2ED8" w:rsidP="00C419F9">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A</w:t>
      </w:r>
      <w:r w:rsidR="00423963" w:rsidRPr="00BA503A">
        <w:rPr>
          <w:rFonts w:ascii="Franklin Gothic Book" w:eastAsia="Franklin Gothic Book" w:hAnsi="Franklin Gothic Book" w:cs="Franklin Gothic Book"/>
          <w:sz w:val="22"/>
          <w:szCs w:val="22"/>
        </w:rPr>
        <w:t xml:space="preserve"> new </w:t>
      </w:r>
      <w:r w:rsidRPr="00BA503A">
        <w:rPr>
          <w:rFonts w:ascii="Franklin Gothic Book" w:eastAsia="Franklin Gothic Book" w:hAnsi="Franklin Gothic Book" w:cs="Franklin Gothic Book"/>
          <w:sz w:val="22"/>
          <w:szCs w:val="22"/>
        </w:rPr>
        <w:t xml:space="preserve">VCS </w:t>
      </w:r>
      <w:r w:rsidR="00423963" w:rsidRPr="00BA503A">
        <w:rPr>
          <w:rFonts w:ascii="Franklin Gothic Book" w:eastAsia="Franklin Gothic Book" w:hAnsi="Franklin Gothic Book" w:cs="Franklin Gothic Book"/>
          <w:sz w:val="22"/>
          <w:szCs w:val="22"/>
        </w:rPr>
        <w:t xml:space="preserve">status of “Late to </w:t>
      </w:r>
      <w:r w:rsidR="003279DF" w:rsidRPr="00BA503A">
        <w:rPr>
          <w:rFonts w:ascii="Franklin Gothic Book" w:eastAsia="Franklin Gothic Book" w:hAnsi="Franklin Gothic Book" w:cs="Franklin Gothic Book"/>
          <w:sz w:val="22"/>
          <w:szCs w:val="22"/>
        </w:rPr>
        <w:t>V</w:t>
      </w:r>
      <w:r w:rsidR="00081BDC" w:rsidRPr="00BA503A">
        <w:rPr>
          <w:rFonts w:ascii="Franklin Gothic Book" w:eastAsia="Franklin Gothic Book" w:hAnsi="Franklin Gothic Book" w:cs="Franklin Gothic Book"/>
          <w:sz w:val="22"/>
          <w:szCs w:val="22"/>
        </w:rPr>
        <w:t>erify</w:t>
      </w:r>
      <w:r w:rsidR="00C2471D" w:rsidRPr="00BA503A">
        <w:rPr>
          <w:rFonts w:ascii="Franklin Gothic Book" w:eastAsia="Franklin Gothic Book" w:hAnsi="Franklin Gothic Book" w:cs="Franklin Gothic Book"/>
          <w:sz w:val="22"/>
          <w:szCs w:val="22"/>
        </w:rPr>
        <w:t xml:space="preserve">” </w:t>
      </w:r>
      <w:r w:rsidR="127E1534" w:rsidRPr="00BA503A">
        <w:rPr>
          <w:rFonts w:ascii="Franklin Gothic Book" w:eastAsia="Franklin Gothic Book" w:hAnsi="Franklin Gothic Book" w:cs="Franklin Gothic Book"/>
          <w:sz w:val="22"/>
          <w:szCs w:val="22"/>
        </w:rPr>
        <w:t xml:space="preserve">has been </w:t>
      </w:r>
      <w:r w:rsidR="00C2471D" w:rsidRPr="00BA503A">
        <w:rPr>
          <w:rFonts w:ascii="Franklin Gothic Book" w:eastAsia="Franklin Gothic Book" w:hAnsi="Franklin Gothic Book" w:cs="Franklin Gothic Book"/>
          <w:sz w:val="22"/>
          <w:szCs w:val="22"/>
        </w:rPr>
        <w:t xml:space="preserve">added to the registry. </w:t>
      </w:r>
      <w:r w:rsidR="000D3A5F" w:rsidRPr="00BA503A">
        <w:rPr>
          <w:rFonts w:ascii="Franklin Gothic Book" w:eastAsia="Franklin Gothic Book" w:hAnsi="Franklin Gothic Book" w:cs="Franklin Gothic Book"/>
          <w:sz w:val="22"/>
          <w:szCs w:val="22"/>
        </w:rPr>
        <w:t xml:space="preserve">If a </w:t>
      </w:r>
      <w:r w:rsidR="00724F8E" w:rsidRPr="00BA503A">
        <w:rPr>
          <w:rFonts w:ascii="Franklin Gothic Book" w:eastAsia="Franklin Gothic Book" w:hAnsi="Franklin Gothic Book" w:cs="Franklin Gothic Book"/>
          <w:sz w:val="22"/>
          <w:szCs w:val="22"/>
        </w:rPr>
        <w:t>VCS</w:t>
      </w:r>
      <w:r w:rsidR="0099269F" w:rsidRPr="00BA503A">
        <w:rPr>
          <w:rFonts w:ascii="Franklin Gothic Book" w:eastAsia="Franklin Gothic Book" w:hAnsi="Franklin Gothic Book" w:cs="Franklin Gothic Book"/>
          <w:sz w:val="22"/>
          <w:szCs w:val="22"/>
        </w:rPr>
        <w:t xml:space="preserve"> project</w:t>
      </w:r>
      <w:r w:rsidR="00724F8E" w:rsidRPr="00BA503A">
        <w:rPr>
          <w:rFonts w:ascii="Franklin Gothic Book" w:eastAsia="Franklin Gothic Book" w:hAnsi="Franklin Gothic Book" w:cs="Franklin Gothic Book"/>
          <w:sz w:val="22"/>
          <w:szCs w:val="22"/>
        </w:rPr>
        <w:t xml:space="preserve"> </w:t>
      </w:r>
      <w:r w:rsidR="0099269F" w:rsidRPr="00BA503A">
        <w:rPr>
          <w:rFonts w:ascii="Franklin Gothic Book" w:eastAsia="Franklin Gothic Book" w:hAnsi="Franklin Gothic Book" w:cs="Franklin Gothic Book"/>
          <w:sz w:val="22"/>
          <w:szCs w:val="22"/>
        </w:rPr>
        <w:t xml:space="preserve">remains in </w:t>
      </w:r>
      <w:r w:rsidR="38223C6F" w:rsidRPr="00BA503A">
        <w:rPr>
          <w:rFonts w:ascii="Franklin Gothic Book" w:eastAsia="Franklin Gothic Book" w:hAnsi="Franklin Gothic Book" w:cs="Franklin Gothic Book"/>
          <w:sz w:val="22"/>
          <w:szCs w:val="22"/>
        </w:rPr>
        <w:t>the</w:t>
      </w:r>
      <w:r w:rsidR="0099269F" w:rsidRPr="00BA503A">
        <w:rPr>
          <w:rFonts w:ascii="Franklin Gothic Book" w:eastAsia="Franklin Gothic Book" w:hAnsi="Franklin Gothic Book" w:cs="Franklin Gothic Book"/>
          <w:sz w:val="22"/>
          <w:szCs w:val="22"/>
        </w:rPr>
        <w:t xml:space="preserve"> “Registered” status for more than </w:t>
      </w:r>
      <w:r w:rsidR="179EE18B" w:rsidRPr="00BA503A">
        <w:rPr>
          <w:rFonts w:ascii="Franklin Gothic Book" w:eastAsia="Franklin Gothic Book" w:hAnsi="Franklin Gothic Book" w:cs="Franklin Gothic Book"/>
          <w:sz w:val="22"/>
          <w:szCs w:val="22"/>
        </w:rPr>
        <w:t xml:space="preserve">five </w:t>
      </w:r>
      <w:r w:rsidR="0099269F" w:rsidRPr="00BA503A">
        <w:rPr>
          <w:rFonts w:ascii="Franklin Gothic Book" w:eastAsia="Franklin Gothic Book" w:hAnsi="Franklin Gothic Book" w:cs="Franklin Gothic Book"/>
          <w:sz w:val="22"/>
          <w:szCs w:val="22"/>
        </w:rPr>
        <w:t>years without submitting a new verification approval request</w:t>
      </w:r>
      <w:r w:rsidR="00392E06" w:rsidRPr="00BA503A">
        <w:rPr>
          <w:rFonts w:ascii="Franklin Gothic Book" w:eastAsia="Franklin Gothic Book" w:hAnsi="Franklin Gothic Book" w:cs="Franklin Gothic Book"/>
          <w:sz w:val="22"/>
          <w:szCs w:val="22"/>
        </w:rPr>
        <w:t xml:space="preserve"> and its required documentation</w:t>
      </w:r>
      <w:r w:rsidR="0099269F" w:rsidRPr="00BA503A">
        <w:rPr>
          <w:rFonts w:ascii="Franklin Gothic Book" w:eastAsia="Franklin Gothic Book" w:hAnsi="Franklin Gothic Book" w:cs="Franklin Gothic Book"/>
          <w:sz w:val="22"/>
          <w:szCs w:val="22"/>
        </w:rPr>
        <w:t xml:space="preserve">, then the project status will automatically </w:t>
      </w:r>
      <w:r w:rsidR="00392E06" w:rsidRPr="00BA503A">
        <w:rPr>
          <w:rFonts w:ascii="Franklin Gothic Book" w:eastAsia="Franklin Gothic Book" w:hAnsi="Franklin Gothic Book" w:cs="Franklin Gothic Book"/>
          <w:sz w:val="22"/>
          <w:szCs w:val="22"/>
        </w:rPr>
        <w:t>transition</w:t>
      </w:r>
      <w:r w:rsidR="0099269F" w:rsidRPr="00BA503A">
        <w:rPr>
          <w:rFonts w:ascii="Franklin Gothic Book" w:eastAsia="Franklin Gothic Book" w:hAnsi="Franklin Gothic Book" w:cs="Franklin Gothic Book"/>
          <w:sz w:val="22"/>
          <w:szCs w:val="22"/>
        </w:rPr>
        <w:t xml:space="preserve"> to </w:t>
      </w:r>
      <w:r w:rsidR="00634C6B" w:rsidRPr="00BA503A">
        <w:rPr>
          <w:rFonts w:ascii="Franklin Gothic Book" w:eastAsia="Franklin Gothic Book" w:hAnsi="Franklin Gothic Book" w:cs="Franklin Gothic Book"/>
          <w:sz w:val="22"/>
          <w:szCs w:val="22"/>
        </w:rPr>
        <w:t xml:space="preserve">a “Late to Verify” status. </w:t>
      </w:r>
      <w:r w:rsidR="00167EE7" w:rsidRPr="00BA503A">
        <w:rPr>
          <w:rFonts w:ascii="Franklin Gothic Book" w:eastAsia="Franklin Gothic Book" w:hAnsi="Franklin Gothic Book" w:cs="Franklin Gothic Book"/>
          <w:sz w:val="22"/>
          <w:szCs w:val="22"/>
        </w:rPr>
        <w:t xml:space="preserve">Information about all projects in this status is publicly available when viewing the “All Projects” and “Registered” tab in the </w:t>
      </w:r>
      <w:hyperlink r:id="rId20" w:history="1">
        <w:r w:rsidR="00167EE7" w:rsidRPr="00BA503A">
          <w:rPr>
            <w:rStyle w:val="Hyperlink"/>
            <w:rFonts w:ascii="Franklin Gothic Book" w:eastAsia="Franklin Gothic Book" w:hAnsi="Franklin Gothic Book" w:cs="Franklin Gothic Book"/>
            <w:sz w:val="22"/>
            <w:szCs w:val="22"/>
          </w:rPr>
          <w:t>VCS public reports</w:t>
        </w:r>
      </w:hyperlink>
      <w:r w:rsidR="00EA1C64" w:rsidRPr="00BA503A">
        <w:rPr>
          <w:rFonts w:ascii="Franklin Gothic Book" w:eastAsia="Franklin Gothic Book" w:hAnsi="Franklin Gothic Book" w:cs="Franklin Gothic Book"/>
          <w:sz w:val="22"/>
          <w:szCs w:val="22"/>
        </w:rPr>
        <w:t>.</w:t>
      </w:r>
      <w:r w:rsidR="00326BF7" w:rsidRPr="00BA503A">
        <w:rPr>
          <w:rFonts w:ascii="Franklin Gothic Book" w:eastAsia="Franklin Gothic Book" w:hAnsi="Franklin Gothic Book" w:cs="Franklin Gothic Book"/>
          <w:sz w:val="22"/>
          <w:szCs w:val="22"/>
        </w:rPr>
        <w:t xml:space="preserve"> </w:t>
      </w:r>
    </w:p>
    <w:p w14:paraId="2DFD0698" w14:textId="6383D228" w:rsidR="0003503C" w:rsidRPr="00BA503A" w:rsidRDefault="00326BF7" w:rsidP="00C419F9">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If </w:t>
      </w:r>
      <w:r w:rsidR="006248AD" w:rsidRPr="00BA503A">
        <w:rPr>
          <w:rFonts w:ascii="Franklin Gothic Book" w:eastAsia="Franklin Gothic Book" w:hAnsi="Franklin Gothic Book" w:cs="Franklin Gothic Book"/>
          <w:sz w:val="22"/>
          <w:szCs w:val="22"/>
        </w:rPr>
        <w:t>a</w:t>
      </w:r>
      <w:r w:rsidR="00972416" w:rsidRPr="00BA503A">
        <w:rPr>
          <w:rFonts w:ascii="Franklin Gothic Book" w:eastAsia="Franklin Gothic Book" w:hAnsi="Franklin Gothic Book" w:cs="Franklin Gothic Book"/>
          <w:sz w:val="22"/>
          <w:szCs w:val="22"/>
        </w:rPr>
        <w:t>n</w:t>
      </w:r>
      <w:r w:rsidR="006248AD" w:rsidRPr="00BA503A">
        <w:rPr>
          <w:rFonts w:ascii="Franklin Gothic Book" w:eastAsia="Franklin Gothic Book" w:hAnsi="Franklin Gothic Book" w:cs="Franklin Gothic Book"/>
          <w:sz w:val="22"/>
          <w:szCs w:val="22"/>
        </w:rPr>
        <w:t xml:space="preserve"> </w:t>
      </w:r>
      <w:r w:rsidR="002D2F8D" w:rsidRPr="00BA503A">
        <w:rPr>
          <w:rFonts w:ascii="Franklin Gothic Book" w:eastAsia="Franklin Gothic Book" w:hAnsi="Franklin Gothic Book" w:cs="Franklin Gothic Book"/>
          <w:sz w:val="22"/>
          <w:szCs w:val="22"/>
        </w:rPr>
        <w:t xml:space="preserve">account holder </w:t>
      </w:r>
      <w:r w:rsidRPr="00BA503A">
        <w:rPr>
          <w:rFonts w:ascii="Franklin Gothic Book" w:eastAsia="Franklin Gothic Book" w:hAnsi="Franklin Gothic Book" w:cs="Franklin Gothic Book"/>
          <w:sz w:val="22"/>
          <w:szCs w:val="22"/>
        </w:rPr>
        <w:t>wish</w:t>
      </w:r>
      <w:r w:rsidR="00F16C4C" w:rsidRPr="00BA503A">
        <w:rPr>
          <w:rFonts w:ascii="Franklin Gothic Book" w:eastAsia="Franklin Gothic Book" w:hAnsi="Franklin Gothic Book" w:cs="Franklin Gothic Book"/>
          <w:sz w:val="22"/>
          <w:szCs w:val="22"/>
        </w:rPr>
        <w:t>es</w:t>
      </w:r>
      <w:r w:rsidRPr="00BA503A">
        <w:rPr>
          <w:rFonts w:ascii="Franklin Gothic Book" w:eastAsia="Franklin Gothic Book" w:hAnsi="Franklin Gothic Book" w:cs="Franklin Gothic Book"/>
          <w:sz w:val="22"/>
          <w:szCs w:val="22"/>
        </w:rPr>
        <w:t xml:space="preserve"> to submit</w:t>
      </w:r>
      <w:r w:rsidR="00D35987" w:rsidRPr="00BA503A">
        <w:rPr>
          <w:rFonts w:ascii="Franklin Gothic Book" w:eastAsia="Franklin Gothic Book" w:hAnsi="Franklin Gothic Book" w:cs="Franklin Gothic Book"/>
          <w:sz w:val="22"/>
          <w:szCs w:val="22"/>
        </w:rPr>
        <w:t xml:space="preserve"> a letter</w:t>
      </w:r>
      <w:r w:rsidR="007A5C95" w:rsidRPr="00BA503A">
        <w:rPr>
          <w:rFonts w:ascii="Franklin Gothic Book" w:eastAsia="Franklin Gothic Book" w:hAnsi="Franklin Gothic Book" w:cs="Franklin Gothic Book"/>
          <w:sz w:val="22"/>
          <w:szCs w:val="22"/>
        </w:rPr>
        <w:t xml:space="preserve"> with</w:t>
      </w:r>
      <w:r w:rsidR="00D35987" w:rsidRPr="00BA503A">
        <w:rPr>
          <w:rFonts w:ascii="Franklin Gothic Book" w:eastAsia="Franklin Gothic Book" w:hAnsi="Franklin Gothic Book" w:cs="Franklin Gothic Book"/>
          <w:sz w:val="22"/>
          <w:szCs w:val="22"/>
        </w:rPr>
        <w:t xml:space="preserve"> </w:t>
      </w:r>
      <w:r w:rsidR="007A5C95" w:rsidRPr="00BA503A">
        <w:rPr>
          <w:rFonts w:ascii="Franklin Gothic Book" w:eastAsia="Franklin Gothic Book" w:hAnsi="Franklin Gothic Book" w:cs="Franklin Gothic Book"/>
          <w:sz w:val="22"/>
          <w:szCs w:val="22"/>
        </w:rPr>
        <w:t xml:space="preserve">evidence that the project is still active despite not having </w:t>
      </w:r>
      <w:r w:rsidR="3657D140" w:rsidRPr="00BA503A">
        <w:rPr>
          <w:rFonts w:ascii="Franklin Gothic Book" w:eastAsia="Franklin Gothic Book" w:hAnsi="Franklin Gothic Book" w:cs="Franklin Gothic Book"/>
          <w:sz w:val="22"/>
          <w:szCs w:val="22"/>
        </w:rPr>
        <w:t xml:space="preserve">been </w:t>
      </w:r>
      <w:r w:rsidR="007A5C95" w:rsidRPr="00BA503A">
        <w:rPr>
          <w:rFonts w:ascii="Franklin Gothic Book" w:eastAsia="Franklin Gothic Book" w:hAnsi="Franklin Gothic Book" w:cs="Franklin Gothic Book"/>
          <w:sz w:val="22"/>
          <w:szCs w:val="22"/>
        </w:rPr>
        <w:t>verified</w:t>
      </w:r>
      <w:r w:rsidR="00F16C4C" w:rsidRPr="00BA503A">
        <w:rPr>
          <w:rFonts w:ascii="Franklin Gothic Book" w:eastAsia="Franklin Gothic Book" w:hAnsi="Franklin Gothic Book" w:cs="Franklin Gothic Book"/>
          <w:sz w:val="22"/>
          <w:szCs w:val="22"/>
        </w:rPr>
        <w:t>,</w:t>
      </w:r>
      <w:r w:rsidR="007A5C95" w:rsidRPr="00BA503A">
        <w:rPr>
          <w:rFonts w:ascii="Franklin Gothic Book" w:eastAsia="Franklin Gothic Book" w:hAnsi="Franklin Gothic Book" w:cs="Franklin Gothic Book"/>
          <w:sz w:val="22"/>
          <w:szCs w:val="22"/>
        </w:rPr>
        <w:t xml:space="preserve"> please upload the document to the registry and email </w:t>
      </w:r>
      <w:r w:rsidR="00191246" w:rsidRPr="00BA503A">
        <w:rPr>
          <w:rFonts w:ascii="Franklin Gothic Book" w:eastAsia="Franklin Gothic Book" w:hAnsi="Franklin Gothic Book" w:cs="Franklin Gothic Book"/>
          <w:color w:val="0563C1"/>
          <w:sz w:val="22"/>
          <w:szCs w:val="22"/>
          <w:u w:val="single"/>
        </w:rPr>
        <w:t>registry@verra.org</w:t>
      </w:r>
      <w:r w:rsidR="005B1C3C" w:rsidRPr="00BA503A">
        <w:rPr>
          <w:rFonts w:ascii="Franklin Gothic Book" w:eastAsia="Franklin Gothic Book" w:hAnsi="Franklin Gothic Book" w:cs="Franklin Gothic Book"/>
          <w:sz w:val="22"/>
          <w:szCs w:val="22"/>
        </w:rPr>
        <w:t xml:space="preserve"> for assistance</w:t>
      </w:r>
      <w:r w:rsidR="006248AD" w:rsidRPr="00BA503A">
        <w:rPr>
          <w:rFonts w:ascii="Franklin Gothic Book" w:eastAsia="Franklin Gothic Book" w:hAnsi="Franklin Gothic Book" w:cs="Franklin Gothic Book"/>
          <w:sz w:val="22"/>
          <w:szCs w:val="22"/>
        </w:rPr>
        <w:t xml:space="preserve">. </w:t>
      </w:r>
      <w:r w:rsidR="00AC4508" w:rsidRPr="00BA503A">
        <w:rPr>
          <w:rFonts w:ascii="Franklin Gothic Book" w:eastAsia="Franklin Gothic Book" w:hAnsi="Franklin Gothic Book" w:cs="Franklin Gothic Book"/>
          <w:sz w:val="22"/>
          <w:szCs w:val="22"/>
        </w:rPr>
        <w:t>A p</w:t>
      </w:r>
      <w:r w:rsidR="004E0627" w:rsidRPr="00BA503A">
        <w:rPr>
          <w:rFonts w:ascii="Franklin Gothic Book" w:eastAsia="Franklin Gothic Book" w:hAnsi="Franklin Gothic Book" w:cs="Franklin Gothic Book"/>
          <w:sz w:val="22"/>
          <w:szCs w:val="22"/>
        </w:rPr>
        <w:t xml:space="preserve">roject will remain in a “Late to Verify” status </w:t>
      </w:r>
      <w:r w:rsidR="00E81F0D" w:rsidRPr="00BA503A">
        <w:rPr>
          <w:rFonts w:ascii="Franklin Gothic Book" w:eastAsia="Franklin Gothic Book" w:hAnsi="Franklin Gothic Book" w:cs="Franklin Gothic Book"/>
          <w:sz w:val="22"/>
          <w:szCs w:val="22"/>
        </w:rPr>
        <w:t>until</w:t>
      </w:r>
      <w:r w:rsidR="00F1585F" w:rsidRPr="00BA503A">
        <w:rPr>
          <w:rFonts w:ascii="Franklin Gothic Book" w:eastAsia="Franklin Gothic Book" w:hAnsi="Franklin Gothic Book" w:cs="Franklin Gothic Book"/>
          <w:sz w:val="22"/>
          <w:szCs w:val="22"/>
        </w:rPr>
        <w:t xml:space="preserve"> </w:t>
      </w:r>
      <w:r w:rsidR="008E53AA" w:rsidRPr="00BA503A">
        <w:rPr>
          <w:rFonts w:ascii="Franklin Gothic Book" w:eastAsia="Franklin Gothic Book" w:hAnsi="Franklin Gothic Book" w:cs="Franklin Gothic Book"/>
          <w:sz w:val="22"/>
          <w:szCs w:val="22"/>
        </w:rPr>
        <w:t>it</w:t>
      </w:r>
      <w:r w:rsidR="09C13F2C" w:rsidRPr="00BA503A">
        <w:rPr>
          <w:rFonts w:ascii="Franklin Gothic Book" w:eastAsia="Franklin Gothic Book" w:hAnsi="Franklin Gothic Book" w:cs="Franklin Gothic Book"/>
          <w:sz w:val="22"/>
          <w:szCs w:val="22"/>
        </w:rPr>
        <w:t xml:space="preserve">s </w:t>
      </w:r>
      <w:r w:rsidR="00764249" w:rsidRPr="00BA503A">
        <w:rPr>
          <w:rFonts w:ascii="Franklin Gothic Book" w:eastAsia="Franklin Gothic Book" w:hAnsi="Franklin Gothic Book" w:cs="Franklin Gothic Book"/>
          <w:sz w:val="22"/>
          <w:szCs w:val="22"/>
        </w:rPr>
        <w:t>account holder</w:t>
      </w:r>
      <w:r w:rsidR="008E53AA" w:rsidRPr="00BA503A">
        <w:rPr>
          <w:rFonts w:ascii="Franklin Gothic Book" w:eastAsia="Franklin Gothic Book" w:hAnsi="Franklin Gothic Book" w:cs="Franklin Gothic Book"/>
          <w:sz w:val="22"/>
          <w:szCs w:val="22"/>
        </w:rPr>
        <w:t xml:space="preserve"> is</w:t>
      </w:r>
      <w:r w:rsidR="00F1585F" w:rsidRPr="00BA503A">
        <w:rPr>
          <w:rFonts w:ascii="Franklin Gothic Book" w:eastAsia="Franklin Gothic Book" w:hAnsi="Franklin Gothic Book" w:cs="Franklin Gothic Book"/>
          <w:sz w:val="22"/>
          <w:szCs w:val="22"/>
        </w:rPr>
        <w:t xml:space="preserve"> </w:t>
      </w:r>
      <w:r w:rsidR="00F16C4C" w:rsidRPr="00BA503A">
        <w:rPr>
          <w:rFonts w:ascii="Franklin Gothic Book" w:eastAsia="Franklin Gothic Book" w:hAnsi="Franklin Gothic Book" w:cs="Franklin Gothic Book"/>
          <w:sz w:val="22"/>
          <w:szCs w:val="22"/>
        </w:rPr>
        <w:t>ready to</w:t>
      </w:r>
      <w:r w:rsidR="006248AD" w:rsidRPr="00BA503A">
        <w:rPr>
          <w:rFonts w:ascii="Franklin Gothic Book" w:eastAsia="Franklin Gothic Book" w:hAnsi="Franklin Gothic Book" w:cs="Franklin Gothic Book"/>
          <w:sz w:val="22"/>
          <w:szCs w:val="22"/>
        </w:rPr>
        <w:t xml:space="preserve"> request </w:t>
      </w:r>
      <w:r w:rsidR="008E53AA" w:rsidRPr="00BA503A">
        <w:rPr>
          <w:rFonts w:ascii="Franklin Gothic Book" w:eastAsia="Franklin Gothic Book" w:hAnsi="Franklin Gothic Book" w:cs="Franklin Gothic Book"/>
          <w:sz w:val="22"/>
          <w:szCs w:val="22"/>
        </w:rPr>
        <w:t>the</w:t>
      </w:r>
      <w:r w:rsidR="006248AD" w:rsidRPr="00BA503A">
        <w:rPr>
          <w:rFonts w:ascii="Franklin Gothic Book" w:eastAsia="Franklin Gothic Book" w:hAnsi="Franklin Gothic Book" w:cs="Franklin Gothic Book"/>
          <w:sz w:val="22"/>
          <w:szCs w:val="22"/>
        </w:rPr>
        <w:t xml:space="preserve"> next verification </w:t>
      </w:r>
      <w:r w:rsidR="00EE1C45" w:rsidRPr="00BA503A">
        <w:rPr>
          <w:rFonts w:ascii="Franklin Gothic Book" w:eastAsia="Franklin Gothic Book" w:hAnsi="Franklin Gothic Book" w:cs="Franklin Gothic Book"/>
          <w:sz w:val="22"/>
          <w:szCs w:val="22"/>
        </w:rPr>
        <w:t xml:space="preserve">or crediting period renewal </w:t>
      </w:r>
      <w:r w:rsidR="006248AD" w:rsidRPr="00BA503A">
        <w:rPr>
          <w:rFonts w:ascii="Franklin Gothic Book" w:eastAsia="Franklin Gothic Book" w:hAnsi="Franklin Gothic Book" w:cs="Franklin Gothic Book"/>
          <w:sz w:val="22"/>
          <w:szCs w:val="22"/>
        </w:rPr>
        <w:t>approva</w:t>
      </w:r>
      <w:r w:rsidR="00EC7701" w:rsidRPr="00BA503A">
        <w:rPr>
          <w:rFonts w:ascii="Franklin Gothic Book" w:eastAsia="Franklin Gothic Book" w:hAnsi="Franklin Gothic Book" w:cs="Franklin Gothic Book"/>
          <w:sz w:val="22"/>
          <w:szCs w:val="22"/>
        </w:rPr>
        <w:t>l, as appropriate</w:t>
      </w:r>
      <w:r w:rsidR="00F1585F" w:rsidRPr="00BA503A">
        <w:rPr>
          <w:rFonts w:ascii="Franklin Gothic Book" w:eastAsia="Franklin Gothic Book" w:hAnsi="Franklin Gothic Book" w:cs="Franklin Gothic Book"/>
          <w:sz w:val="22"/>
          <w:szCs w:val="22"/>
        </w:rPr>
        <w:t xml:space="preserve">. Once ready, </w:t>
      </w:r>
      <w:r w:rsidR="00837464" w:rsidRPr="00BA503A">
        <w:rPr>
          <w:rFonts w:ascii="Franklin Gothic Book" w:eastAsia="Franklin Gothic Book" w:hAnsi="Franklin Gothic Book" w:cs="Franklin Gothic Book"/>
          <w:sz w:val="22"/>
          <w:szCs w:val="22"/>
        </w:rPr>
        <w:t xml:space="preserve">the </w:t>
      </w:r>
      <w:r w:rsidR="00764249" w:rsidRPr="00BA503A">
        <w:rPr>
          <w:rFonts w:ascii="Franklin Gothic Book" w:eastAsia="Franklin Gothic Book" w:hAnsi="Franklin Gothic Book" w:cs="Franklin Gothic Book"/>
          <w:sz w:val="22"/>
          <w:szCs w:val="22"/>
        </w:rPr>
        <w:t xml:space="preserve">account holder </w:t>
      </w:r>
      <w:r w:rsidR="003D6044" w:rsidRPr="00BA503A">
        <w:rPr>
          <w:rFonts w:ascii="Franklin Gothic Book" w:eastAsia="Franklin Gothic Book" w:hAnsi="Franklin Gothic Book" w:cs="Franklin Gothic Book"/>
          <w:sz w:val="22"/>
          <w:szCs w:val="22"/>
        </w:rPr>
        <w:t>must</w:t>
      </w:r>
      <w:r w:rsidR="00301CDD" w:rsidRPr="00BA503A">
        <w:rPr>
          <w:rFonts w:ascii="Franklin Gothic Book" w:eastAsia="Franklin Gothic Book" w:hAnsi="Franklin Gothic Book" w:cs="Franklin Gothic Book"/>
          <w:sz w:val="22"/>
          <w:szCs w:val="22"/>
        </w:rPr>
        <w:t xml:space="preserve"> upload the required document to the registry and email </w:t>
      </w:r>
      <w:r w:rsidR="00301CDD" w:rsidRPr="00BA503A">
        <w:rPr>
          <w:rFonts w:ascii="Franklin Gothic Book" w:eastAsia="Franklin Gothic Book" w:hAnsi="Franklin Gothic Book" w:cs="Franklin Gothic Book"/>
          <w:color w:val="0563C1"/>
          <w:sz w:val="22"/>
          <w:szCs w:val="22"/>
          <w:u w:val="single"/>
        </w:rPr>
        <w:t>registry@verra.org</w:t>
      </w:r>
      <w:r w:rsidR="00301CDD" w:rsidRPr="00BA503A">
        <w:rPr>
          <w:rFonts w:ascii="Franklin Gothic Book" w:eastAsia="Franklin Gothic Book" w:hAnsi="Franklin Gothic Book" w:cs="Franklin Gothic Book"/>
          <w:color w:val="0563C1"/>
          <w:sz w:val="22"/>
          <w:szCs w:val="22"/>
        </w:rPr>
        <w:t xml:space="preserve"> </w:t>
      </w:r>
      <w:r w:rsidR="00301CDD" w:rsidRPr="00BA503A">
        <w:rPr>
          <w:rFonts w:ascii="Franklin Gothic Book" w:eastAsia="Franklin Gothic Book" w:hAnsi="Franklin Gothic Book" w:cs="Franklin Gothic Book"/>
          <w:sz w:val="22"/>
          <w:szCs w:val="22"/>
        </w:rPr>
        <w:t>for assistance</w:t>
      </w:r>
      <w:r w:rsidR="008E53AA" w:rsidRPr="00BA503A">
        <w:rPr>
          <w:rFonts w:ascii="Franklin Gothic Book" w:eastAsia="Franklin Gothic Book" w:hAnsi="Franklin Gothic Book" w:cs="Franklin Gothic Book"/>
          <w:sz w:val="22"/>
          <w:szCs w:val="22"/>
        </w:rPr>
        <w:t xml:space="preserve"> in changing the project status</w:t>
      </w:r>
      <w:r w:rsidR="00301CDD" w:rsidRPr="00BA503A">
        <w:rPr>
          <w:rFonts w:ascii="Franklin Gothic Book" w:eastAsia="Franklin Gothic Book" w:hAnsi="Franklin Gothic Book" w:cs="Franklin Gothic Book"/>
          <w:sz w:val="22"/>
          <w:szCs w:val="22"/>
        </w:rPr>
        <w:t xml:space="preserve">. </w:t>
      </w:r>
      <w:r w:rsidR="00167EE7" w:rsidRPr="00BA503A">
        <w:rPr>
          <w:rFonts w:ascii="Franklin Gothic Book" w:eastAsia="Franklin Gothic Book" w:hAnsi="Franklin Gothic Book" w:cs="Franklin Gothic Book"/>
          <w:sz w:val="22"/>
          <w:szCs w:val="22"/>
        </w:rPr>
        <w:t xml:space="preserve">Review Section </w:t>
      </w:r>
      <w:r w:rsidR="00EA1C64" w:rsidRPr="00BA503A">
        <w:rPr>
          <w:rFonts w:ascii="Franklin Gothic Book" w:eastAsia="Franklin Gothic Book" w:hAnsi="Franklin Gothic Book" w:cs="Franklin Gothic Book"/>
          <w:sz w:val="22"/>
          <w:szCs w:val="22"/>
        </w:rPr>
        <w:t>4.7.1</w:t>
      </w:r>
      <w:r w:rsidR="00167EE7" w:rsidRPr="00BA503A">
        <w:rPr>
          <w:rFonts w:ascii="Franklin Gothic Book" w:eastAsia="Franklin Gothic Book" w:hAnsi="Franklin Gothic Book" w:cs="Franklin Gothic Book"/>
          <w:sz w:val="22"/>
          <w:szCs w:val="22"/>
        </w:rPr>
        <w:t xml:space="preserve"> of the </w:t>
      </w:r>
      <w:hyperlink r:id="rId21">
        <w:r w:rsidR="00167EE7" w:rsidRPr="00BA503A">
          <w:rPr>
            <w:rStyle w:val="Hyperlink"/>
            <w:rFonts w:ascii="Franklin Gothic Book" w:eastAsia="Franklin Gothic Book" w:hAnsi="Franklin Gothic Book" w:cs="Franklin Gothic Book"/>
            <w:i/>
            <w:iCs/>
            <w:sz w:val="22"/>
            <w:szCs w:val="22"/>
          </w:rPr>
          <w:t xml:space="preserve">VCS Registration and </w:t>
        </w:r>
        <w:r w:rsidR="00167EE7" w:rsidRPr="00BA503A">
          <w:rPr>
            <w:rStyle w:val="Hyperlink"/>
            <w:rFonts w:ascii="Franklin Gothic Book" w:eastAsia="Franklin Gothic Book" w:hAnsi="Franklin Gothic Book" w:cs="Franklin Gothic Book"/>
            <w:i/>
            <w:iCs/>
            <w:color w:val="0563C1"/>
            <w:sz w:val="22"/>
            <w:szCs w:val="22"/>
          </w:rPr>
          <w:t>Issuance</w:t>
        </w:r>
        <w:r w:rsidR="00167EE7" w:rsidRPr="00BA503A">
          <w:rPr>
            <w:rStyle w:val="Hyperlink"/>
            <w:rFonts w:ascii="Franklin Gothic Book" w:eastAsia="Franklin Gothic Book" w:hAnsi="Franklin Gothic Book" w:cs="Franklin Gothic Book"/>
            <w:i/>
            <w:iCs/>
            <w:sz w:val="22"/>
            <w:szCs w:val="22"/>
          </w:rPr>
          <w:t xml:space="preserve"> Process, v4.4</w:t>
        </w:r>
      </w:hyperlink>
      <w:r w:rsidR="00167EE7" w:rsidRPr="00BA503A">
        <w:rPr>
          <w:rFonts w:ascii="Franklin Gothic Book" w:eastAsia="Franklin Gothic Book" w:hAnsi="Franklin Gothic Book" w:cs="Franklin Gothic Book"/>
          <w:sz w:val="22"/>
          <w:szCs w:val="22"/>
        </w:rPr>
        <w:t xml:space="preserve"> for more details.</w:t>
      </w:r>
    </w:p>
    <w:p w14:paraId="6A96E3BB" w14:textId="08438844" w:rsidR="007F58C3" w:rsidRPr="00B17EC2" w:rsidRDefault="007F58C3" w:rsidP="00E60F6D">
      <w:pPr>
        <w:pStyle w:val="Heading1"/>
        <w:numPr>
          <w:ilvl w:val="0"/>
          <w:numId w:val="30"/>
        </w:numPr>
        <w:tabs>
          <w:tab w:val="left" w:pos="450"/>
        </w:tabs>
        <w:spacing w:line="276" w:lineRule="auto"/>
        <w:ind w:left="450" w:hanging="450"/>
        <w:rPr>
          <w:color w:val="057199"/>
        </w:rPr>
      </w:pPr>
      <w:r w:rsidRPr="14A0DCB2">
        <w:rPr>
          <w:color w:val="057199"/>
        </w:rPr>
        <w:t>CCB</w:t>
      </w:r>
      <w:r w:rsidR="30756CFE" w:rsidRPr="14A0DCB2">
        <w:rPr>
          <w:color w:val="057199"/>
        </w:rPr>
        <w:t>S</w:t>
      </w:r>
      <w:r w:rsidRPr="67148C4C">
        <w:rPr>
          <w:color w:val="057199"/>
        </w:rPr>
        <w:t xml:space="preserve"> </w:t>
      </w:r>
      <w:r w:rsidR="00E17305">
        <w:rPr>
          <w:color w:val="057199"/>
        </w:rPr>
        <w:t>Public Comment Period</w:t>
      </w:r>
      <w:r>
        <w:rPr>
          <w:color w:val="057199"/>
        </w:rPr>
        <w:t xml:space="preserve"> </w:t>
      </w:r>
      <w:r w:rsidR="006746BB">
        <w:rPr>
          <w:color w:val="057199"/>
        </w:rPr>
        <w:t>Expiration</w:t>
      </w:r>
      <w:r w:rsidRPr="67148C4C">
        <w:rPr>
          <w:color w:val="057199"/>
        </w:rPr>
        <w:t xml:space="preserve"> Status</w:t>
      </w:r>
      <w:r>
        <w:rPr>
          <w:color w:val="057199"/>
        </w:rPr>
        <w:t>es</w:t>
      </w:r>
    </w:p>
    <w:p w14:paraId="39AB6DC7" w14:textId="165E9604" w:rsidR="007F58C3" w:rsidRPr="00BA503A" w:rsidRDefault="007F58C3" w:rsidP="00D522FA">
      <w:pPr>
        <w:widowControl w:val="0"/>
        <w:rPr>
          <w:rFonts w:ascii="Franklin Gothic Book" w:eastAsia="Franklin Gothic Book" w:hAnsi="Franklin Gothic Book" w:cs="Franklin Gothic Book"/>
        </w:rPr>
      </w:pPr>
      <w:r w:rsidRPr="00BA503A">
        <w:rPr>
          <w:rFonts w:ascii="Franklin Gothic Book" w:eastAsia="Franklin Gothic Book" w:hAnsi="Franklin Gothic Book" w:cs="Franklin Gothic Book"/>
          <w:lang w:val="en-US"/>
        </w:rPr>
        <w:t xml:space="preserve">To </w:t>
      </w:r>
      <w:r w:rsidR="0050519A" w:rsidRPr="00BA503A">
        <w:rPr>
          <w:rFonts w:ascii="Franklin Gothic Book" w:eastAsia="Franklin Gothic Book" w:hAnsi="Franklin Gothic Book" w:cs="Franklin Gothic Book"/>
          <w:lang w:val="en-US"/>
        </w:rPr>
        <w:t>improve</w:t>
      </w:r>
      <w:r w:rsidRPr="00BA503A">
        <w:rPr>
          <w:rFonts w:ascii="Franklin Gothic Book" w:eastAsia="Franklin Gothic Book" w:hAnsi="Franklin Gothic Book" w:cs="Franklin Gothic Book"/>
          <w:lang w:val="en-US"/>
        </w:rPr>
        <w:t xml:space="preserve"> the </w:t>
      </w:r>
      <w:r w:rsidR="0050519A" w:rsidRPr="00BA503A">
        <w:rPr>
          <w:rFonts w:ascii="Franklin Gothic Book" w:eastAsia="Franklin Gothic Book" w:hAnsi="Franklin Gothic Book" w:cs="Franklin Gothic Book"/>
        </w:rPr>
        <w:t>CCB</w:t>
      </w:r>
      <w:r w:rsidR="5F278471" w:rsidRPr="00BA503A">
        <w:rPr>
          <w:rFonts w:ascii="Franklin Gothic Book" w:eastAsia="Franklin Gothic Book" w:hAnsi="Franklin Gothic Book" w:cs="Franklin Gothic Book"/>
        </w:rPr>
        <w:t>S</w:t>
      </w:r>
      <w:r w:rsidR="0050519A" w:rsidRPr="00BA503A">
        <w:rPr>
          <w:rFonts w:ascii="Franklin Gothic Book" w:eastAsia="Franklin Gothic Book" w:hAnsi="Franklin Gothic Book" w:cs="Franklin Gothic Book"/>
        </w:rPr>
        <w:t xml:space="preserve"> workflow,</w:t>
      </w:r>
      <w:r w:rsidR="00BA5A76" w:rsidRPr="00BA503A">
        <w:rPr>
          <w:rFonts w:ascii="Franklin Gothic Book" w:eastAsia="Franklin Gothic Book" w:hAnsi="Franklin Gothic Book" w:cs="Franklin Gothic Book"/>
        </w:rPr>
        <w:t xml:space="preserve"> the </w:t>
      </w:r>
      <w:r w:rsidR="00FB05C9" w:rsidRPr="00BA503A">
        <w:rPr>
          <w:rFonts w:ascii="Franklin Gothic Book" w:eastAsia="Franklin Gothic Book" w:hAnsi="Franklin Gothic Book" w:cs="Franklin Gothic Book"/>
        </w:rPr>
        <w:t xml:space="preserve">following </w:t>
      </w:r>
      <w:r w:rsidR="00BA5A76" w:rsidRPr="00BA503A">
        <w:rPr>
          <w:rFonts w:ascii="Franklin Gothic Book" w:eastAsia="Franklin Gothic Book" w:hAnsi="Franklin Gothic Book" w:cs="Franklin Gothic Book"/>
        </w:rPr>
        <w:t xml:space="preserve">new statuses </w:t>
      </w:r>
      <w:r w:rsidR="5E62129A" w:rsidRPr="00BA503A">
        <w:rPr>
          <w:rFonts w:ascii="Franklin Gothic Book" w:eastAsia="Franklin Gothic Book" w:hAnsi="Franklin Gothic Book" w:cs="Franklin Gothic Book"/>
        </w:rPr>
        <w:t xml:space="preserve">have been </w:t>
      </w:r>
      <w:r w:rsidR="00BA5A76" w:rsidRPr="00BA503A">
        <w:rPr>
          <w:rFonts w:ascii="Franklin Gothic Book" w:eastAsia="Franklin Gothic Book" w:hAnsi="Franklin Gothic Book" w:cs="Franklin Gothic Book"/>
        </w:rPr>
        <w:t>added to the registry:</w:t>
      </w:r>
    </w:p>
    <w:p w14:paraId="1722F4CA" w14:textId="59490BB4" w:rsidR="00C16E3B" w:rsidRPr="00BA503A" w:rsidRDefault="008637A4" w:rsidP="001B5BC5">
      <w:pPr>
        <w:pStyle w:val="Heading1"/>
        <w:numPr>
          <w:ilvl w:val="0"/>
          <w:numId w:val="41"/>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Validation public comment period </w:t>
      </w:r>
      <w:proofErr w:type="gramStart"/>
      <w:r w:rsidRPr="00BA503A">
        <w:rPr>
          <w:rFonts w:ascii="Franklin Gothic Book" w:eastAsia="Franklin Gothic Book" w:hAnsi="Franklin Gothic Book" w:cs="Franklin Gothic Book"/>
          <w:sz w:val="22"/>
          <w:szCs w:val="22"/>
        </w:rPr>
        <w:t>expired</w:t>
      </w:r>
      <w:proofErr w:type="gramEnd"/>
    </w:p>
    <w:p w14:paraId="20E475C0" w14:textId="671F0A5A" w:rsidR="008637A4" w:rsidRPr="00BA503A" w:rsidRDefault="00E10A3F" w:rsidP="001B5BC5">
      <w:pPr>
        <w:pStyle w:val="Heading1"/>
        <w:numPr>
          <w:ilvl w:val="0"/>
          <w:numId w:val="41"/>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Validation and verification public comment period </w:t>
      </w:r>
      <w:proofErr w:type="gramStart"/>
      <w:r w:rsidRPr="00BA503A">
        <w:rPr>
          <w:rFonts w:ascii="Franklin Gothic Book" w:eastAsia="Franklin Gothic Book" w:hAnsi="Franklin Gothic Book" w:cs="Franklin Gothic Book"/>
          <w:sz w:val="22"/>
          <w:szCs w:val="22"/>
        </w:rPr>
        <w:t>expired</w:t>
      </w:r>
      <w:proofErr w:type="gramEnd"/>
    </w:p>
    <w:p w14:paraId="05BDAA13" w14:textId="1377A462" w:rsidR="00E10A3F" w:rsidRPr="00BA503A" w:rsidRDefault="00E10A3F" w:rsidP="001B5BC5">
      <w:pPr>
        <w:pStyle w:val="ListParagraph"/>
        <w:widowControl w:val="0"/>
        <w:numPr>
          <w:ilvl w:val="0"/>
          <w:numId w:val="40"/>
        </w:numPr>
        <w:spacing w:after="0"/>
        <w:contextualSpacing w:val="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 xml:space="preserve">Verification public comment period </w:t>
      </w:r>
      <w:proofErr w:type="gramStart"/>
      <w:r w:rsidRPr="00BA503A">
        <w:rPr>
          <w:rFonts w:ascii="Franklin Gothic Book" w:eastAsia="Franklin Gothic Book" w:hAnsi="Franklin Gothic Book" w:cs="Franklin Gothic Book"/>
          <w:lang w:val="en-US"/>
        </w:rPr>
        <w:t>expired</w:t>
      </w:r>
      <w:proofErr w:type="gramEnd"/>
    </w:p>
    <w:p w14:paraId="78B094AB" w14:textId="1BA3B40A" w:rsidR="004A5820" w:rsidRPr="00BA503A" w:rsidRDefault="00F90623" w:rsidP="00945B86">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If a CCB</w:t>
      </w:r>
      <w:r w:rsidR="7A20DD41"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project</w:t>
      </w:r>
      <w:r w:rsidR="00540F2A" w:rsidRPr="00BA503A">
        <w:rPr>
          <w:rFonts w:ascii="Franklin Gothic Book" w:eastAsia="Franklin Gothic Book" w:hAnsi="Franklin Gothic Book" w:cs="Franklin Gothic Book"/>
          <w:sz w:val="22"/>
          <w:szCs w:val="22"/>
        </w:rPr>
        <w:t xml:space="preserve"> remains in </w:t>
      </w:r>
      <w:r w:rsidR="00757429" w:rsidRPr="00BA503A">
        <w:rPr>
          <w:rFonts w:ascii="Franklin Gothic Book" w:eastAsia="Franklin Gothic Book" w:hAnsi="Franklin Gothic Book" w:cs="Franklin Gothic Book"/>
          <w:sz w:val="22"/>
          <w:szCs w:val="22"/>
        </w:rPr>
        <w:t>closed public comment period status for more than 335 days without requesting the next review status</w:t>
      </w:r>
      <w:r w:rsidR="00945B86" w:rsidRPr="00BA503A">
        <w:rPr>
          <w:rFonts w:ascii="Franklin Gothic Book" w:eastAsia="Franklin Gothic Book" w:hAnsi="Franklin Gothic Book" w:cs="Franklin Gothic Book"/>
          <w:sz w:val="22"/>
          <w:szCs w:val="22"/>
        </w:rPr>
        <w:t xml:space="preserve">, then the project status will automatically transition to the appropriate expired status. Information about all projects in </w:t>
      </w:r>
      <w:r w:rsidR="00C705B6" w:rsidRPr="00BA503A">
        <w:rPr>
          <w:rFonts w:ascii="Franklin Gothic Book" w:eastAsia="Franklin Gothic Book" w:hAnsi="Franklin Gothic Book" w:cs="Franklin Gothic Book"/>
          <w:sz w:val="22"/>
          <w:szCs w:val="22"/>
        </w:rPr>
        <w:t>these</w:t>
      </w:r>
      <w:r w:rsidR="00945B86" w:rsidRPr="00BA503A">
        <w:rPr>
          <w:rFonts w:ascii="Franklin Gothic Book" w:eastAsia="Franklin Gothic Book" w:hAnsi="Franklin Gothic Book" w:cs="Franklin Gothic Book"/>
          <w:sz w:val="22"/>
          <w:szCs w:val="22"/>
        </w:rPr>
        <w:t xml:space="preserve"> status</w:t>
      </w:r>
      <w:r w:rsidR="00C705B6" w:rsidRPr="00BA503A">
        <w:rPr>
          <w:rFonts w:ascii="Franklin Gothic Book" w:eastAsia="Franklin Gothic Book" w:hAnsi="Franklin Gothic Book" w:cs="Franklin Gothic Book"/>
          <w:sz w:val="22"/>
          <w:szCs w:val="22"/>
        </w:rPr>
        <w:t>es</w:t>
      </w:r>
      <w:r w:rsidR="00945B86" w:rsidRPr="00BA503A">
        <w:rPr>
          <w:rFonts w:ascii="Franklin Gothic Book" w:eastAsia="Franklin Gothic Book" w:hAnsi="Franklin Gothic Book" w:cs="Franklin Gothic Book"/>
          <w:sz w:val="22"/>
          <w:szCs w:val="22"/>
        </w:rPr>
        <w:t xml:space="preserve"> is publicly available when viewing the “All Projects” and “Inactive” tab</w:t>
      </w:r>
      <w:r w:rsidR="00882C01" w:rsidRPr="00BA503A">
        <w:rPr>
          <w:rFonts w:ascii="Franklin Gothic Book" w:eastAsia="Franklin Gothic Book" w:hAnsi="Franklin Gothic Book" w:cs="Franklin Gothic Book"/>
          <w:sz w:val="22"/>
          <w:szCs w:val="22"/>
        </w:rPr>
        <w:t>s</w:t>
      </w:r>
      <w:r w:rsidR="00945B86" w:rsidRPr="00BA503A">
        <w:rPr>
          <w:rFonts w:ascii="Franklin Gothic Book" w:eastAsia="Franklin Gothic Book" w:hAnsi="Franklin Gothic Book" w:cs="Franklin Gothic Book"/>
          <w:sz w:val="22"/>
          <w:szCs w:val="22"/>
        </w:rPr>
        <w:t xml:space="preserve"> in the </w:t>
      </w:r>
      <w:hyperlink r:id="rId22" w:history="1">
        <w:r w:rsidR="00945B86" w:rsidRPr="00BA503A">
          <w:rPr>
            <w:rStyle w:val="Hyperlink"/>
            <w:rFonts w:ascii="Franklin Gothic Book" w:eastAsia="Franklin Gothic Book" w:hAnsi="Franklin Gothic Book" w:cs="Franklin Gothic Book"/>
            <w:sz w:val="22"/>
            <w:szCs w:val="22"/>
          </w:rPr>
          <w:t>CCB</w:t>
        </w:r>
        <w:r w:rsidR="12011370" w:rsidRPr="00BA503A">
          <w:rPr>
            <w:rStyle w:val="Hyperlink"/>
            <w:rFonts w:ascii="Franklin Gothic Book" w:eastAsia="Franklin Gothic Book" w:hAnsi="Franklin Gothic Book" w:cs="Franklin Gothic Book"/>
            <w:sz w:val="22"/>
            <w:szCs w:val="22"/>
          </w:rPr>
          <w:t>S</w:t>
        </w:r>
        <w:r w:rsidR="00945B86" w:rsidRPr="00BA503A">
          <w:rPr>
            <w:rStyle w:val="Hyperlink"/>
            <w:rFonts w:ascii="Franklin Gothic Book" w:eastAsia="Franklin Gothic Book" w:hAnsi="Franklin Gothic Book" w:cs="Franklin Gothic Book"/>
            <w:sz w:val="22"/>
            <w:szCs w:val="22"/>
          </w:rPr>
          <w:t xml:space="preserve"> public reports</w:t>
        </w:r>
      </w:hyperlink>
      <w:r w:rsidR="00945B86" w:rsidRPr="00BA503A">
        <w:rPr>
          <w:rFonts w:ascii="Franklin Gothic Book" w:eastAsia="Franklin Gothic Book" w:hAnsi="Franklin Gothic Book" w:cs="Franklin Gothic Book"/>
          <w:sz w:val="22"/>
          <w:szCs w:val="22"/>
        </w:rPr>
        <w:t xml:space="preserve">. </w:t>
      </w:r>
      <w:r w:rsidR="009748B3" w:rsidRPr="00BA503A">
        <w:rPr>
          <w:rFonts w:ascii="Franklin Gothic Book" w:eastAsia="Franklin Gothic Book" w:hAnsi="Franklin Gothic Book" w:cs="Franklin Gothic Book"/>
          <w:sz w:val="22"/>
          <w:szCs w:val="22"/>
        </w:rPr>
        <w:t xml:space="preserve">More information on the new </w:t>
      </w:r>
      <w:r w:rsidR="004521FB" w:rsidRPr="00BA503A">
        <w:rPr>
          <w:rFonts w:ascii="Franklin Gothic Book" w:eastAsia="Franklin Gothic Book" w:hAnsi="Franklin Gothic Book" w:cs="Franklin Gothic Book"/>
          <w:sz w:val="22"/>
          <w:szCs w:val="22"/>
        </w:rPr>
        <w:t>CCB</w:t>
      </w:r>
      <w:r w:rsidR="063C4AEC" w:rsidRPr="00BA503A">
        <w:rPr>
          <w:rFonts w:ascii="Franklin Gothic Book" w:eastAsia="Franklin Gothic Book" w:hAnsi="Franklin Gothic Book" w:cs="Franklin Gothic Book"/>
          <w:sz w:val="22"/>
          <w:szCs w:val="22"/>
        </w:rPr>
        <w:t>S</w:t>
      </w:r>
      <w:r w:rsidR="004521FB" w:rsidRPr="00BA503A">
        <w:rPr>
          <w:rFonts w:ascii="Franklin Gothic Book" w:eastAsia="Franklin Gothic Book" w:hAnsi="Franklin Gothic Book" w:cs="Franklin Gothic Book"/>
          <w:sz w:val="22"/>
          <w:szCs w:val="22"/>
        </w:rPr>
        <w:t xml:space="preserve"> </w:t>
      </w:r>
      <w:r w:rsidR="009748B3" w:rsidRPr="00BA503A">
        <w:rPr>
          <w:rFonts w:ascii="Franklin Gothic Book" w:eastAsia="Franklin Gothic Book" w:hAnsi="Franklin Gothic Book" w:cs="Franklin Gothic Book"/>
          <w:sz w:val="22"/>
          <w:szCs w:val="22"/>
        </w:rPr>
        <w:t xml:space="preserve">automatic </w:t>
      </w:r>
      <w:r w:rsidR="004521FB" w:rsidRPr="00BA503A">
        <w:rPr>
          <w:rFonts w:ascii="Franklin Gothic Book" w:eastAsia="Franklin Gothic Book" w:hAnsi="Franklin Gothic Book" w:cs="Franklin Gothic Book"/>
          <w:sz w:val="22"/>
          <w:szCs w:val="22"/>
        </w:rPr>
        <w:t xml:space="preserve">status </w:t>
      </w:r>
      <w:r w:rsidR="00A50AC3" w:rsidRPr="00BA503A">
        <w:rPr>
          <w:rFonts w:ascii="Franklin Gothic Book" w:eastAsia="Franklin Gothic Book" w:hAnsi="Franklin Gothic Book" w:cs="Franklin Gothic Book"/>
          <w:sz w:val="22"/>
          <w:szCs w:val="22"/>
        </w:rPr>
        <w:t>transitions</w:t>
      </w:r>
      <w:r w:rsidR="004521FB" w:rsidRPr="00BA503A">
        <w:rPr>
          <w:rFonts w:ascii="Franklin Gothic Book" w:eastAsia="Franklin Gothic Book" w:hAnsi="Franklin Gothic Book" w:cs="Franklin Gothic Book"/>
          <w:sz w:val="22"/>
          <w:szCs w:val="22"/>
        </w:rPr>
        <w:t xml:space="preserve"> is provided</w:t>
      </w:r>
      <w:r w:rsidR="009748B3" w:rsidRPr="00BA503A">
        <w:rPr>
          <w:rFonts w:ascii="Franklin Gothic Book" w:eastAsia="Franklin Gothic Book" w:hAnsi="Franklin Gothic Book" w:cs="Franklin Gothic Book"/>
          <w:sz w:val="22"/>
          <w:szCs w:val="22"/>
        </w:rPr>
        <w:t xml:space="preserve"> in Section </w:t>
      </w:r>
      <w:r w:rsidR="00412319" w:rsidRPr="00BA503A">
        <w:rPr>
          <w:rFonts w:ascii="Franklin Gothic Book" w:eastAsia="Franklin Gothic Book" w:hAnsi="Franklin Gothic Book" w:cs="Franklin Gothic Book"/>
          <w:sz w:val="22"/>
          <w:szCs w:val="22"/>
        </w:rPr>
        <w:t>10</w:t>
      </w:r>
      <w:r w:rsidR="009748B3" w:rsidRPr="00BA503A">
        <w:rPr>
          <w:rFonts w:ascii="Franklin Gothic Book" w:eastAsia="Franklin Gothic Book" w:hAnsi="Franklin Gothic Book" w:cs="Franklin Gothic Book"/>
          <w:sz w:val="22"/>
          <w:szCs w:val="22"/>
        </w:rPr>
        <w:t xml:space="preserve"> below.</w:t>
      </w:r>
    </w:p>
    <w:p w14:paraId="759A6168" w14:textId="52F769DC" w:rsidR="00945B86" w:rsidRPr="00BA503A" w:rsidRDefault="00A30DA0" w:rsidP="00945B86">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If an account holder </w:t>
      </w:r>
      <w:r w:rsidR="004521FB" w:rsidRPr="00BA503A">
        <w:rPr>
          <w:rFonts w:ascii="Franklin Gothic Book" w:eastAsia="Franklin Gothic Book" w:hAnsi="Franklin Gothic Book" w:cs="Franklin Gothic Book"/>
          <w:sz w:val="22"/>
          <w:szCs w:val="22"/>
        </w:rPr>
        <w:t>wishes</w:t>
      </w:r>
      <w:r w:rsidRPr="00BA503A">
        <w:rPr>
          <w:rFonts w:ascii="Franklin Gothic Book" w:eastAsia="Franklin Gothic Book" w:hAnsi="Franklin Gothic Book" w:cs="Franklin Gothic Book"/>
          <w:sz w:val="22"/>
          <w:szCs w:val="22"/>
        </w:rPr>
        <w:t xml:space="preserve"> to change their project status from an expired status</w:t>
      </w:r>
      <w:r w:rsidR="00122C0B" w:rsidRPr="00BA503A">
        <w:rPr>
          <w:rFonts w:ascii="Franklin Gothic Book" w:eastAsia="Franklin Gothic Book" w:hAnsi="Franklin Gothic Book" w:cs="Franklin Gothic Book"/>
          <w:sz w:val="22"/>
          <w:szCs w:val="22"/>
        </w:rPr>
        <w:t xml:space="preserve"> to request a new comment period</w:t>
      </w:r>
      <w:r w:rsidRPr="00BA503A">
        <w:rPr>
          <w:rFonts w:ascii="Franklin Gothic Book" w:eastAsia="Franklin Gothic Book" w:hAnsi="Franklin Gothic Book" w:cs="Franklin Gothic Book"/>
          <w:sz w:val="22"/>
          <w:szCs w:val="22"/>
        </w:rPr>
        <w:t xml:space="preserve">, they </w:t>
      </w:r>
      <w:r w:rsidR="004A5820" w:rsidRPr="00BA503A">
        <w:rPr>
          <w:rFonts w:ascii="Franklin Gothic Book" w:eastAsia="Franklin Gothic Book" w:hAnsi="Franklin Gothic Book" w:cs="Franklin Gothic Book"/>
          <w:sz w:val="22"/>
          <w:szCs w:val="22"/>
        </w:rPr>
        <w:t xml:space="preserve">must </w:t>
      </w:r>
      <w:r w:rsidR="00351F5E" w:rsidRPr="00BA503A">
        <w:rPr>
          <w:rFonts w:ascii="Franklin Gothic Book" w:eastAsia="Franklin Gothic Book" w:hAnsi="Franklin Gothic Book" w:cs="Franklin Gothic Book"/>
          <w:sz w:val="22"/>
          <w:szCs w:val="22"/>
        </w:rPr>
        <w:t xml:space="preserve">upload the required documentation and </w:t>
      </w:r>
      <w:r w:rsidR="004A5820" w:rsidRPr="00BA503A">
        <w:rPr>
          <w:rFonts w:ascii="Franklin Gothic Book" w:eastAsia="Franklin Gothic Book" w:hAnsi="Franklin Gothic Book" w:cs="Franklin Gothic Book"/>
          <w:sz w:val="22"/>
          <w:szCs w:val="22"/>
        </w:rPr>
        <w:t xml:space="preserve">email </w:t>
      </w:r>
      <w:r w:rsidR="004A5820" w:rsidRPr="00BA503A">
        <w:rPr>
          <w:rFonts w:ascii="Franklin Gothic Book" w:eastAsia="Franklin Gothic Book" w:hAnsi="Franklin Gothic Book" w:cs="Franklin Gothic Book"/>
          <w:color w:val="0563C1"/>
          <w:sz w:val="22"/>
          <w:szCs w:val="22"/>
          <w:u w:val="single"/>
        </w:rPr>
        <w:t>registry@verra.org</w:t>
      </w:r>
      <w:r w:rsidR="004A5820" w:rsidRPr="00BA503A">
        <w:rPr>
          <w:rFonts w:ascii="Franklin Gothic Book" w:eastAsia="Franklin Gothic Book" w:hAnsi="Franklin Gothic Book" w:cs="Franklin Gothic Book"/>
          <w:color w:val="0563C1"/>
          <w:sz w:val="22"/>
          <w:szCs w:val="22"/>
        </w:rPr>
        <w:t xml:space="preserve"> </w:t>
      </w:r>
      <w:r w:rsidR="004A5820" w:rsidRPr="00BA503A">
        <w:rPr>
          <w:rFonts w:ascii="Franklin Gothic Book" w:eastAsia="Franklin Gothic Book" w:hAnsi="Franklin Gothic Book" w:cs="Franklin Gothic Book"/>
          <w:sz w:val="22"/>
          <w:szCs w:val="22"/>
        </w:rPr>
        <w:t xml:space="preserve">for assistance. </w:t>
      </w:r>
      <w:r w:rsidR="000302C0" w:rsidRPr="00BA503A">
        <w:rPr>
          <w:rFonts w:ascii="Franklin Gothic Book" w:eastAsia="Franklin Gothic Book" w:hAnsi="Franklin Gothic Book" w:cs="Franklin Gothic Book"/>
          <w:sz w:val="22"/>
          <w:szCs w:val="22"/>
        </w:rPr>
        <w:t>Review Section 4.2.5 of the</w:t>
      </w:r>
      <w:r w:rsidR="000302C0" w:rsidRPr="00BA503A">
        <w:rPr>
          <w:rFonts w:ascii="Franklin Gothic Book" w:eastAsia="Franklin Gothic Book" w:hAnsi="Franklin Gothic Book" w:cs="Franklin Gothic Book"/>
          <w:i/>
          <w:iCs/>
          <w:sz w:val="22"/>
          <w:szCs w:val="22"/>
        </w:rPr>
        <w:t xml:space="preserve"> </w:t>
      </w:r>
      <w:hyperlink r:id="rId23">
        <w:r w:rsidR="000302C0" w:rsidRPr="00BA503A">
          <w:rPr>
            <w:rStyle w:val="Hyperlink"/>
            <w:rFonts w:ascii="Franklin Gothic Book" w:eastAsia="Franklin Gothic Book" w:hAnsi="Franklin Gothic Book" w:cs="Franklin Gothic Book"/>
            <w:i/>
            <w:iCs/>
            <w:sz w:val="22"/>
            <w:szCs w:val="22"/>
          </w:rPr>
          <w:t>CCB Program Rules, v3.1</w:t>
        </w:r>
      </w:hyperlink>
      <w:r w:rsidRPr="00BA503A">
        <w:rPr>
          <w:rStyle w:val="FootnoteReference"/>
          <w:rFonts w:ascii="Franklin Gothic Book" w:eastAsia="Franklin Gothic Book" w:hAnsi="Franklin Gothic Book" w:cs="Franklin Gothic Book"/>
          <w:sz w:val="22"/>
          <w:szCs w:val="22"/>
        </w:rPr>
        <w:footnoteReference w:id="2"/>
      </w:r>
      <w:r w:rsidR="000302C0" w:rsidRPr="00BA503A">
        <w:rPr>
          <w:rFonts w:ascii="Franklin Gothic Book" w:eastAsia="Franklin Gothic Book" w:hAnsi="Franklin Gothic Book" w:cs="Franklin Gothic Book"/>
          <w:sz w:val="22"/>
          <w:szCs w:val="22"/>
        </w:rPr>
        <w:t xml:space="preserve"> for more details</w:t>
      </w:r>
      <w:r w:rsidR="00945B86" w:rsidRPr="00BA503A">
        <w:rPr>
          <w:rFonts w:ascii="Franklin Gothic Book" w:eastAsia="Franklin Gothic Book" w:hAnsi="Franklin Gothic Book" w:cs="Franklin Gothic Book"/>
          <w:sz w:val="22"/>
          <w:szCs w:val="22"/>
        </w:rPr>
        <w:t>.</w:t>
      </w:r>
    </w:p>
    <w:p w14:paraId="559C3916" w14:textId="4DF43443" w:rsidR="00643440" w:rsidRPr="00B17EC2" w:rsidRDefault="00643440" w:rsidP="00E60F6D">
      <w:pPr>
        <w:pStyle w:val="Heading1"/>
        <w:numPr>
          <w:ilvl w:val="0"/>
          <w:numId w:val="30"/>
        </w:numPr>
        <w:tabs>
          <w:tab w:val="left" w:pos="450"/>
        </w:tabs>
        <w:spacing w:line="276" w:lineRule="auto"/>
        <w:ind w:left="450" w:hanging="450"/>
        <w:rPr>
          <w:color w:val="057199"/>
        </w:rPr>
      </w:pPr>
      <w:r>
        <w:rPr>
          <w:color w:val="057199"/>
        </w:rPr>
        <w:t>Plastic</w:t>
      </w:r>
      <w:r w:rsidRPr="67148C4C">
        <w:rPr>
          <w:color w:val="057199"/>
        </w:rPr>
        <w:t xml:space="preserve"> </w:t>
      </w:r>
      <w:r w:rsidR="008F0261">
        <w:rPr>
          <w:color w:val="057199"/>
        </w:rPr>
        <w:t xml:space="preserve">Program </w:t>
      </w:r>
      <w:r w:rsidR="00AA7ED9">
        <w:rPr>
          <w:color w:val="057199"/>
        </w:rPr>
        <w:t>Crediting Period Renewal</w:t>
      </w:r>
      <w:r>
        <w:rPr>
          <w:color w:val="057199"/>
        </w:rPr>
        <w:t xml:space="preserve"> </w:t>
      </w:r>
      <w:r w:rsidRPr="67148C4C">
        <w:rPr>
          <w:color w:val="057199"/>
        </w:rPr>
        <w:t>Status</w:t>
      </w:r>
      <w:r>
        <w:rPr>
          <w:color w:val="057199"/>
        </w:rPr>
        <w:t>es</w:t>
      </w:r>
    </w:p>
    <w:p w14:paraId="4A91D304" w14:textId="05887E33" w:rsidR="00C02201" w:rsidRDefault="008D78B2" w:rsidP="00C46EB8">
      <w:pPr>
        <w:widowControl w:val="0"/>
        <w:spacing w:after="36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 xml:space="preserve">The Plastic Program workflow </w:t>
      </w:r>
      <w:r w:rsidR="35F038F4" w:rsidRPr="00BA503A">
        <w:rPr>
          <w:rFonts w:ascii="Franklin Gothic Book" w:eastAsia="Franklin Gothic Book" w:hAnsi="Franklin Gothic Book" w:cs="Franklin Gothic Book"/>
        </w:rPr>
        <w:t xml:space="preserve">has been </w:t>
      </w:r>
      <w:r w:rsidRPr="00BA503A">
        <w:rPr>
          <w:rFonts w:ascii="Franklin Gothic Book" w:eastAsia="Franklin Gothic Book" w:hAnsi="Franklin Gothic Book" w:cs="Franklin Gothic Book"/>
        </w:rPr>
        <w:t xml:space="preserve">updated with </w:t>
      </w:r>
      <w:r w:rsidR="2F5C32BD" w:rsidRPr="00BA503A">
        <w:rPr>
          <w:rFonts w:ascii="Franklin Gothic Book" w:eastAsia="Franklin Gothic Book" w:hAnsi="Franklin Gothic Book" w:cs="Franklin Gothic Book"/>
        </w:rPr>
        <w:t>eight</w:t>
      </w:r>
      <w:r w:rsidR="00623C3A" w:rsidRPr="00BA503A">
        <w:rPr>
          <w:rFonts w:ascii="Franklin Gothic Book" w:eastAsia="Franklin Gothic Book" w:hAnsi="Franklin Gothic Book" w:cs="Franklin Gothic Book"/>
        </w:rPr>
        <w:t xml:space="preserve"> new project statuses to enable users to </w:t>
      </w:r>
      <w:r w:rsidR="00C02201" w:rsidRPr="00BA503A">
        <w:rPr>
          <w:rFonts w:ascii="Franklin Gothic Book" w:eastAsia="Franklin Gothic Book" w:hAnsi="Franklin Gothic Book" w:cs="Franklin Gothic Book"/>
        </w:rPr>
        <w:t>initiate the crediting period renewal process</w:t>
      </w:r>
      <w:r w:rsidR="00934088" w:rsidRPr="00BA503A">
        <w:rPr>
          <w:rFonts w:ascii="Franklin Gothic Book" w:eastAsia="Franklin Gothic Book" w:hAnsi="Franklin Gothic Book" w:cs="Franklin Gothic Book"/>
        </w:rPr>
        <w:t xml:space="preserve"> (with the required documents provided </w:t>
      </w:r>
      <w:r w:rsidR="00601010" w:rsidRPr="00BA503A">
        <w:rPr>
          <w:rFonts w:ascii="Franklin Gothic Book" w:eastAsia="Franklin Gothic Book" w:hAnsi="Franklin Gothic Book" w:cs="Franklin Gothic Book"/>
        </w:rPr>
        <w:t>as applicable</w:t>
      </w:r>
      <w:r w:rsidR="00934088" w:rsidRPr="00BA503A">
        <w:rPr>
          <w:rFonts w:ascii="Franklin Gothic Book" w:eastAsia="Franklin Gothic Book" w:hAnsi="Franklin Gothic Book" w:cs="Franklin Gothic Book"/>
        </w:rPr>
        <w:t>)</w:t>
      </w:r>
      <w:r w:rsidR="00C02201" w:rsidRPr="00BA503A">
        <w:rPr>
          <w:rFonts w:ascii="Franklin Gothic Book" w:eastAsia="Franklin Gothic Book" w:hAnsi="Franklin Gothic Book" w:cs="Franklin Gothic Book"/>
        </w:rPr>
        <w:t>:</w:t>
      </w:r>
    </w:p>
    <w:p w14:paraId="02D33882" w14:textId="77777777" w:rsidR="00020CAC" w:rsidRPr="00BA503A" w:rsidRDefault="00974B21" w:rsidP="00457F08">
      <w:pPr>
        <w:pStyle w:val="Heading1"/>
        <w:numPr>
          <w:ilvl w:val="0"/>
          <w:numId w:val="41"/>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lastRenderedPageBreak/>
        <w:t>Crediting Period Renewal Public Comment Period Requeste</w:t>
      </w:r>
      <w:r w:rsidR="00934088" w:rsidRPr="00BA503A">
        <w:rPr>
          <w:rFonts w:ascii="Franklin Gothic Book" w:eastAsia="Franklin Gothic Book" w:hAnsi="Franklin Gothic Book" w:cs="Franklin Gothic Book"/>
          <w:sz w:val="22"/>
          <w:szCs w:val="22"/>
        </w:rPr>
        <w:t>d</w:t>
      </w:r>
    </w:p>
    <w:p w14:paraId="105840AA" w14:textId="19D973A8" w:rsidR="00C02201" w:rsidRPr="00BA503A" w:rsidRDefault="00374518" w:rsidP="00457F08">
      <w:pPr>
        <w:pStyle w:val="Heading1"/>
        <w:numPr>
          <w:ilvl w:val="1"/>
          <w:numId w:val="41"/>
        </w:numPr>
        <w:spacing w:before="0" w:after="0" w:line="276" w:lineRule="auto"/>
        <w:rPr>
          <w:rFonts w:ascii="Franklin Gothic Book" w:eastAsia="Franklin Gothic Book" w:hAnsi="Franklin Gothic Book" w:cs="Franklin Gothic Book"/>
          <w:sz w:val="22"/>
          <w:szCs w:val="22"/>
        </w:rPr>
      </w:pPr>
      <w:bookmarkStart w:id="2" w:name="_Hlk159423513"/>
      <w:r w:rsidRPr="00BA503A">
        <w:rPr>
          <w:rFonts w:ascii="Franklin Gothic Book" w:eastAsia="Franklin Gothic Book" w:hAnsi="Franklin Gothic Book" w:cs="Franklin Gothic Book"/>
          <w:sz w:val="22"/>
          <w:szCs w:val="22"/>
        </w:rPr>
        <w:t>PWRP Project Description</w:t>
      </w:r>
    </w:p>
    <w:bookmarkEnd w:id="2"/>
    <w:p w14:paraId="24B5648B" w14:textId="67969C86" w:rsidR="00C02201" w:rsidRPr="00BA503A" w:rsidRDefault="00921394" w:rsidP="00457F08">
      <w:pPr>
        <w:pStyle w:val="ListParagraph"/>
        <w:widowControl w:val="0"/>
        <w:numPr>
          <w:ilvl w:val="0"/>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Public Comment Period Open</w:t>
      </w:r>
    </w:p>
    <w:p w14:paraId="4342E28F" w14:textId="13D2233A" w:rsidR="00921394" w:rsidRPr="00BA503A" w:rsidRDefault="00921394" w:rsidP="00457F08">
      <w:pPr>
        <w:pStyle w:val="ListParagraph"/>
        <w:widowControl w:val="0"/>
        <w:numPr>
          <w:ilvl w:val="0"/>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Public Comment Period Closed</w:t>
      </w:r>
    </w:p>
    <w:p w14:paraId="79CC17A0" w14:textId="77777777" w:rsidR="00020CAC" w:rsidRPr="00BA503A" w:rsidRDefault="00FD1565" w:rsidP="00457F08">
      <w:pPr>
        <w:pStyle w:val="ListParagraph"/>
        <w:widowControl w:val="0"/>
        <w:numPr>
          <w:ilvl w:val="0"/>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Requested</w:t>
      </w:r>
    </w:p>
    <w:p w14:paraId="7067E8C0" w14:textId="77777777" w:rsidR="00020CAC" w:rsidRPr="00BA503A" w:rsidRDefault="00FD1565" w:rsidP="00457F08">
      <w:pPr>
        <w:pStyle w:val="ListParagraph"/>
        <w:widowControl w:val="0"/>
        <w:numPr>
          <w:ilvl w:val="1"/>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Project Description</w:t>
      </w:r>
    </w:p>
    <w:p w14:paraId="27CEC9A7" w14:textId="77777777" w:rsidR="00020CAC" w:rsidRPr="00BA503A" w:rsidRDefault="00020CAC" w:rsidP="00457F08">
      <w:pPr>
        <w:pStyle w:val="ListParagraph"/>
        <w:widowControl w:val="0"/>
        <w:numPr>
          <w:ilvl w:val="1"/>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Registration Representation</w:t>
      </w:r>
    </w:p>
    <w:p w14:paraId="747C0CC8" w14:textId="77777777" w:rsidR="00020CAC" w:rsidRPr="00BA503A" w:rsidRDefault="00020CAC" w:rsidP="00457F08">
      <w:pPr>
        <w:pStyle w:val="ListParagraph"/>
        <w:widowControl w:val="0"/>
        <w:numPr>
          <w:ilvl w:val="1"/>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Validation Report</w:t>
      </w:r>
    </w:p>
    <w:p w14:paraId="454D612D" w14:textId="56035B74" w:rsidR="00921394" w:rsidRPr="00BA503A" w:rsidRDefault="00020CAC" w:rsidP="00457F08">
      <w:pPr>
        <w:pStyle w:val="ListParagraph"/>
        <w:widowControl w:val="0"/>
        <w:numPr>
          <w:ilvl w:val="1"/>
          <w:numId w:val="40"/>
        </w:numPr>
        <w:spacing w:after="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Validation Representation</w:t>
      </w:r>
    </w:p>
    <w:p w14:paraId="45969D83" w14:textId="04800372" w:rsidR="00020CAC" w:rsidRPr="00BA503A" w:rsidRDefault="00080750" w:rsidP="004E1388">
      <w:pPr>
        <w:pStyle w:val="ListParagraph"/>
        <w:widowControl w:val="0"/>
        <w:numPr>
          <w:ilvl w:val="0"/>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and Verification Approval Public Comment Period Requested</w:t>
      </w:r>
    </w:p>
    <w:p w14:paraId="3664ACB6" w14:textId="77777777" w:rsidR="00080750" w:rsidRPr="00BA503A" w:rsidRDefault="00080750" w:rsidP="00080750">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Project Description</w:t>
      </w:r>
    </w:p>
    <w:p w14:paraId="2741ECD3" w14:textId="5AB3853B" w:rsidR="00080750" w:rsidRPr="00BA503A" w:rsidRDefault="002D7CC6" w:rsidP="00080750">
      <w:pPr>
        <w:pStyle w:val="ListParagraph"/>
        <w:widowControl w:val="0"/>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Monitoring Report</w:t>
      </w:r>
    </w:p>
    <w:p w14:paraId="7FA3CCAB" w14:textId="77777777" w:rsidR="00F911E2" w:rsidRPr="00BA503A" w:rsidRDefault="00F911E2" w:rsidP="00F911E2">
      <w:pPr>
        <w:pStyle w:val="ListParagraph"/>
        <w:widowControl w:val="0"/>
        <w:numPr>
          <w:ilvl w:val="0"/>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and Verification Approval Public Comment Period Open</w:t>
      </w:r>
    </w:p>
    <w:p w14:paraId="49EFB6A1" w14:textId="708CD975" w:rsidR="00F911E2" w:rsidRPr="00BA503A" w:rsidRDefault="00F911E2" w:rsidP="00F911E2">
      <w:pPr>
        <w:pStyle w:val="ListParagraph"/>
        <w:widowControl w:val="0"/>
        <w:numPr>
          <w:ilvl w:val="0"/>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and Verification Approval Public Comment Period Closed</w:t>
      </w:r>
      <w:r w:rsidRPr="00BA503A">
        <w:rPr>
          <w:rFonts w:ascii="Franklin Gothic Book" w:eastAsia="Franklin Gothic Book" w:hAnsi="Franklin Gothic Book" w:cs="Franklin Gothic Book"/>
        </w:rPr>
        <w:tab/>
      </w:r>
    </w:p>
    <w:p w14:paraId="2667219D" w14:textId="77777777" w:rsidR="00C7578B" w:rsidRPr="00BA503A" w:rsidRDefault="002F074E" w:rsidP="00F911E2">
      <w:pPr>
        <w:pStyle w:val="ListParagraph"/>
        <w:widowControl w:val="0"/>
        <w:numPr>
          <w:ilvl w:val="0"/>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Crediting Period Renewal and Verification Approval Requested</w:t>
      </w:r>
    </w:p>
    <w:p w14:paraId="7461E121" w14:textId="342433DE"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Project Description</w:t>
      </w:r>
    </w:p>
    <w:p w14:paraId="6A06963D" w14:textId="7EA78D59"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Registration Representation</w:t>
      </w:r>
    </w:p>
    <w:p w14:paraId="19BE87B1" w14:textId="06E0A7CD"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Validation Report</w:t>
      </w:r>
    </w:p>
    <w:p w14:paraId="3D68497F" w14:textId="0231F54A"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Validation Representation</w:t>
      </w:r>
    </w:p>
    <w:p w14:paraId="64D86FD1" w14:textId="56CB4C9E"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Monitoring Report</w:t>
      </w:r>
    </w:p>
    <w:p w14:paraId="5E46873B" w14:textId="0F18C68B"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Issuance Representation</w:t>
      </w:r>
    </w:p>
    <w:p w14:paraId="52BEC843" w14:textId="2F74BA2C" w:rsidR="00C7578B"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Verification Report</w:t>
      </w:r>
    </w:p>
    <w:p w14:paraId="2CC5E476" w14:textId="5DE4C393" w:rsidR="00F911E2" w:rsidRPr="00BA503A" w:rsidRDefault="00C7578B" w:rsidP="00C7578B">
      <w:pPr>
        <w:pStyle w:val="ListParagraph"/>
        <w:numPr>
          <w:ilvl w:val="1"/>
          <w:numId w:val="40"/>
        </w:numPr>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PWRP Verification Representation</w:t>
      </w:r>
      <w:r w:rsidR="00F911E2" w:rsidRPr="00BA503A">
        <w:rPr>
          <w:rFonts w:ascii="Franklin Gothic Book" w:eastAsia="Franklin Gothic Book" w:hAnsi="Franklin Gothic Book" w:cs="Franklin Gothic Book"/>
        </w:rPr>
        <w:tab/>
      </w:r>
    </w:p>
    <w:p w14:paraId="672DA605" w14:textId="6B425E89" w:rsidR="00AA2993" w:rsidRPr="00BA503A" w:rsidRDefault="00146079" w:rsidP="00AA2993">
      <w:pPr>
        <w:widowControl w:val="0"/>
        <w:rPr>
          <w:rFonts w:ascii="Franklin Gothic Book" w:eastAsia="Franklin Gothic Book" w:hAnsi="Franklin Gothic Book" w:cs="Franklin Gothic Book"/>
        </w:rPr>
      </w:pPr>
      <w:r w:rsidRPr="00BA503A">
        <w:rPr>
          <w:rFonts w:ascii="Franklin Gothic Book" w:eastAsia="Franklin Gothic Book" w:hAnsi="Franklin Gothic Book" w:cs="Franklin Gothic Book"/>
        </w:rPr>
        <w:t xml:space="preserve">To request a </w:t>
      </w:r>
      <w:r w:rsidR="003B1565" w:rsidRPr="00BA503A">
        <w:rPr>
          <w:rFonts w:ascii="Franklin Gothic Book" w:eastAsia="Franklin Gothic Book" w:hAnsi="Franklin Gothic Book" w:cs="Franklin Gothic Book"/>
        </w:rPr>
        <w:t xml:space="preserve">public comment period for </w:t>
      </w:r>
      <w:r w:rsidR="00D10E52" w:rsidRPr="00BA503A">
        <w:rPr>
          <w:rFonts w:ascii="Franklin Gothic Book" w:eastAsia="Franklin Gothic Book" w:hAnsi="Franklin Gothic Book" w:cs="Franklin Gothic Book"/>
        </w:rPr>
        <w:t xml:space="preserve">a </w:t>
      </w:r>
      <w:r w:rsidR="003B1565" w:rsidRPr="00BA503A">
        <w:rPr>
          <w:rFonts w:ascii="Franklin Gothic Book" w:eastAsia="Franklin Gothic Book" w:hAnsi="Franklin Gothic Book" w:cs="Franklin Gothic Book"/>
        </w:rPr>
        <w:t xml:space="preserve">crediting period renewal (with </w:t>
      </w:r>
      <w:r w:rsidR="00094C13" w:rsidRPr="00BA503A">
        <w:rPr>
          <w:rFonts w:ascii="Franklin Gothic Book" w:eastAsia="Franklin Gothic Book" w:hAnsi="Franklin Gothic Book" w:cs="Franklin Gothic Book"/>
        </w:rPr>
        <w:t>or without</w:t>
      </w:r>
      <w:r w:rsidR="003B1565" w:rsidRPr="00BA503A">
        <w:rPr>
          <w:rFonts w:ascii="Franklin Gothic Book" w:eastAsia="Franklin Gothic Book" w:hAnsi="Franklin Gothic Book" w:cs="Franklin Gothic Book"/>
        </w:rPr>
        <w:t xml:space="preserve"> verification approval</w:t>
      </w:r>
      <w:r w:rsidR="00094C13" w:rsidRPr="00BA503A">
        <w:rPr>
          <w:rFonts w:ascii="Franklin Gothic Book" w:eastAsia="Franklin Gothic Book" w:hAnsi="Franklin Gothic Book" w:cs="Franklin Gothic Book"/>
        </w:rPr>
        <w:t>)</w:t>
      </w:r>
      <w:r w:rsidR="00753193" w:rsidRPr="00BA503A">
        <w:rPr>
          <w:rFonts w:ascii="Franklin Gothic Book" w:eastAsia="Franklin Gothic Book" w:hAnsi="Franklin Gothic Book" w:cs="Franklin Gothic Book"/>
        </w:rPr>
        <w:t xml:space="preserve">, an account holder </w:t>
      </w:r>
      <w:r w:rsidR="00720457" w:rsidRPr="00BA503A">
        <w:rPr>
          <w:rFonts w:ascii="Franklin Gothic Book" w:eastAsia="Franklin Gothic Book" w:hAnsi="Franklin Gothic Book" w:cs="Franklin Gothic Book"/>
        </w:rPr>
        <w:t>will</w:t>
      </w:r>
      <w:r w:rsidR="00DC730C" w:rsidRPr="00BA503A">
        <w:rPr>
          <w:rFonts w:ascii="Franklin Gothic Book" w:eastAsia="Franklin Gothic Book" w:hAnsi="Franklin Gothic Book" w:cs="Franklin Gothic Book"/>
        </w:rPr>
        <w:t xml:space="preserve"> </w:t>
      </w:r>
      <w:r w:rsidR="00D10E52" w:rsidRPr="00BA503A">
        <w:rPr>
          <w:rFonts w:ascii="Franklin Gothic Book" w:eastAsia="Franklin Gothic Book" w:hAnsi="Franklin Gothic Book" w:cs="Franklin Gothic Book"/>
        </w:rPr>
        <w:t xml:space="preserve">change </w:t>
      </w:r>
      <w:r w:rsidR="00720457" w:rsidRPr="00BA503A">
        <w:rPr>
          <w:rFonts w:ascii="Franklin Gothic Book" w:eastAsia="Franklin Gothic Book" w:hAnsi="Franklin Gothic Book" w:cs="Franklin Gothic Book"/>
        </w:rPr>
        <w:t xml:space="preserve">the </w:t>
      </w:r>
      <w:r w:rsidR="001F786E" w:rsidRPr="00BA503A">
        <w:rPr>
          <w:rFonts w:ascii="Franklin Gothic Book" w:eastAsia="Franklin Gothic Book" w:hAnsi="Franklin Gothic Book" w:cs="Franklin Gothic Book"/>
        </w:rPr>
        <w:t>p</w:t>
      </w:r>
      <w:r w:rsidR="00720457" w:rsidRPr="00BA503A">
        <w:rPr>
          <w:rFonts w:ascii="Franklin Gothic Book" w:eastAsia="Franklin Gothic Book" w:hAnsi="Franklin Gothic Book" w:cs="Franklin Gothic Book"/>
        </w:rPr>
        <w:t>roject status</w:t>
      </w:r>
      <w:r w:rsidR="001F786E" w:rsidRPr="00BA503A">
        <w:rPr>
          <w:rFonts w:ascii="Franklin Gothic Book" w:eastAsia="Franklin Gothic Book" w:hAnsi="Franklin Gothic Book" w:cs="Franklin Gothic Book"/>
        </w:rPr>
        <w:t xml:space="preserve"> on</w:t>
      </w:r>
      <w:r w:rsidR="00976BF9" w:rsidRPr="00BA503A">
        <w:rPr>
          <w:rFonts w:ascii="Franklin Gothic Book" w:eastAsia="Franklin Gothic Book" w:hAnsi="Franklin Gothic Book" w:cs="Franklin Gothic Book"/>
          <w:lang w:val="en-US"/>
        </w:rPr>
        <w:t xml:space="preserve"> their setup page after uploading the required documents</w:t>
      </w:r>
      <w:r w:rsidR="00DC730C" w:rsidRPr="00BA503A">
        <w:rPr>
          <w:rFonts w:ascii="Franklin Gothic Book" w:eastAsia="Franklin Gothic Book" w:hAnsi="Franklin Gothic Book" w:cs="Franklin Gothic Book"/>
        </w:rPr>
        <w:t xml:space="preserve"> listed above.</w:t>
      </w:r>
      <w:r w:rsidR="001E4699" w:rsidRPr="00BA503A">
        <w:rPr>
          <w:rFonts w:ascii="Franklin Gothic Book" w:hAnsi="Franklin Gothic Book"/>
        </w:rPr>
        <w:t xml:space="preserve"> </w:t>
      </w:r>
      <w:r w:rsidR="001E4699" w:rsidRPr="00BA503A">
        <w:rPr>
          <w:rFonts w:ascii="Franklin Gothic Book" w:eastAsia="Franklin Gothic Book" w:hAnsi="Franklin Gothic Book" w:cs="Franklin Gothic Book"/>
        </w:rPr>
        <w:t>After Verra staff reviews and approves the documentation</w:t>
      </w:r>
      <w:r w:rsidR="005911E9" w:rsidRPr="00BA503A">
        <w:rPr>
          <w:rFonts w:ascii="Franklin Gothic Book" w:eastAsia="Franklin Gothic Book" w:hAnsi="Franklin Gothic Book" w:cs="Franklin Gothic Book"/>
        </w:rPr>
        <w:t>, the project status</w:t>
      </w:r>
      <w:r w:rsidR="00E75585" w:rsidRPr="00BA503A">
        <w:rPr>
          <w:rFonts w:ascii="Franklin Gothic Book" w:eastAsia="Franklin Gothic Book" w:hAnsi="Franklin Gothic Book" w:cs="Franklin Gothic Book"/>
        </w:rPr>
        <w:t xml:space="preserve"> will change to reflect the open comment period. After 30 days, the status will automatically transition to a closed comment period status. </w:t>
      </w:r>
      <w:r w:rsidR="00F34A23" w:rsidRPr="00BA503A">
        <w:rPr>
          <w:rFonts w:ascii="Franklin Gothic Book" w:eastAsia="Franklin Gothic Book" w:hAnsi="Franklin Gothic Book" w:cs="Franklin Gothic Book"/>
        </w:rPr>
        <w:t xml:space="preserve">From the closed comment period status, an account holder will </w:t>
      </w:r>
      <w:r w:rsidR="00E30298" w:rsidRPr="00BA503A">
        <w:rPr>
          <w:rFonts w:ascii="Franklin Gothic Book" w:eastAsia="Franklin Gothic Book" w:hAnsi="Franklin Gothic Book" w:cs="Franklin Gothic Book"/>
        </w:rPr>
        <w:t xml:space="preserve">request the crediting period renewal review (with or without verification approval) by changing the </w:t>
      </w:r>
      <w:r w:rsidR="00BA76A7" w:rsidRPr="00BA503A">
        <w:rPr>
          <w:rFonts w:ascii="Franklin Gothic Book" w:eastAsia="Franklin Gothic Book" w:hAnsi="Franklin Gothic Book" w:cs="Franklin Gothic Book"/>
        </w:rPr>
        <w:t>project status on</w:t>
      </w:r>
      <w:r w:rsidR="00BA76A7" w:rsidRPr="00BA503A">
        <w:rPr>
          <w:rFonts w:ascii="Franklin Gothic Book" w:eastAsia="Franklin Gothic Book" w:hAnsi="Franklin Gothic Book" w:cs="Franklin Gothic Book"/>
          <w:lang w:val="en-US"/>
        </w:rPr>
        <w:t xml:space="preserve"> their setup page after uploading the required documents</w:t>
      </w:r>
      <w:r w:rsidR="00BA76A7" w:rsidRPr="00BA503A">
        <w:rPr>
          <w:rFonts w:ascii="Franklin Gothic Book" w:eastAsia="Franklin Gothic Book" w:hAnsi="Franklin Gothic Book" w:cs="Franklin Gothic Book"/>
        </w:rPr>
        <w:t xml:space="preserve"> listed above. </w:t>
      </w:r>
    </w:p>
    <w:p w14:paraId="6B090F48" w14:textId="605E22F2" w:rsidR="00643440" w:rsidRPr="00BA503A" w:rsidRDefault="00AA2993" w:rsidP="00FB6F89">
      <w:pPr>
        <w:widowControl w:val="0"/>
        <w:rPr>
          <w:rFonts w:ascii="Franklin Gothic Book" w:hAnsi="Franklin Gothic Book"/>
        </w:rPr>
      </w:pPr>
      <w:r w:rsidRPr="00BA503A">
        <w:rPr>
          <w:rFonts w:ascii="Franklin Gothic Book" w:eastAsia="Franklin Gothic Book" w:hAnsi="Franklin Gothic Book" w:cs="Franklin Gothic Book"/>
          <w:lang w:val="en-US"/>
        </w:rPr>
        <w:t xml:space="preserve">Information about all projects in these </w:t>
      </w:r>
      <w:r w:rsidR="00FB6F89" w:rsidRPr="00BA503A">
        <w:rPr>
          <w:rFonts w:ascii="Franklin Gothic Book" w:eastAsia="Franklin Gothic Book" w:hAnsi="Franklin Gothic Book" w:cs="Franklin Gothic Book"/>
          <w:lang w:val="en-US"/>
        </w:rPr>
        <w:t>crediting period renewal</w:t>
      </w:r>
      <w:r w:rsidRPr="00BA503A">
        <w:rPr>
          <w:rFonts w:ascii="Franklin Gothic Book" w:eastAsia="Franklin Gothic Book" w:hAnsi="Franklin Gothic Book" w:cs="Franklin Gothic Book"/>
          <w:lang w:val="en-US"/>
        </w:rPr>
        <w:t xml:space="preserve"> statuses is publicly available when viewing the “All Projects</w:t>
      </w:r>
      <w:r w:rsidR="30976E6F"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w:t>
      </w:r>
      <w:r w:rsidR="00516800" w:rsidRPr="00BA503A">
        <w:rPr>
          <w:rFonts w:ascii="Franklin Gothic Book" w:eastAsia="Franklin Gothic Book" w:hAnsi="Franklin Gothic Book" w:cs="Franklin Gothic Book"/>
          <w:lang w:val="en-US"/>
        </w:rPr>
        <w:t>Open</w:t>
      </w:r>
      <w:r w:rsidR="004125E3" w:rsidRPr="00BA503A">
        <w:rPr>
          <w:rFonts w:ascii="Franklin Gothic Book" w:eastAsia="Franklin Gothic Book" w:hAnsi="Franklin Gothic Book" w:cs="Franklin Gothic Book"/>
          <w:lang w:val="en-US"/>
        </w:rPr>
        <w:t xml:space="preserve"> Comment Period</w:t>
      </w:r>
      <w:r w:rsidR="5A7EA8B6" w:rsidRPr="00BA503A">
        <w:rPr>
          <w:rFonts w:ascii="Franklin Gothic Book" w:eastAsia="Franklin Gothic Book" w:hAnsi="Franklin Gothic Book" w:cs="Franklin Gothic Book"/>
          <w:lang w:val="en-US"/>
        </w:rPr>
        <w:t>,</w:t>
      </w:r>
      <w:r w:rsidRPr="00BA503A">
        <w:rPr>
          <w:rFonts w:ascii="Franklin Gothic Book" w:eastAsia="Franklin Gothic Book" w:hAnsi="Franklin Gothic Book" w:cs="Franklin Gothic Book"/>
          <w:lang w:val="en-US"/>
        </w:rPr>
        <w:t xml:space="preserve">” </w:t>
      </w:r>
      <w:r w:rsidR="5A7EA8B6" w:rsidRPr="00BA503A">
        <w:rPr>
          <w:rFonts w:ascii="Franklin Gothic Book" w:eastAsia="Franklin Gothic Book" w:hAnsi="Franklin Gothic Book" w:cs="Franklin Gothic Book"/>
          <w:lang w:val="en-US"/>
        </w:rPr>
        <w:t>and/</w:t>
      </w:r>
      <w:r w:rsidRPr="00BA503A">
        <w:rPr>
          <w:rFonts w:ascii="Franklin Gothic Book" w:eastAsia="Franklin Gothic Book" w:hAnsi="Franklin Gothic Book" w:cs="Franklin Gothic Book"/>
          <w:lang w:val="en-US"/>
        </w:rPr>
        <w:t>or “Registered” tab</w:t>
      </w:r>
      <w:r w:rsidR="134E673D" w:rsidRPr="00BA503A">
        <w:rPr>
          <w:rFonts w:ascii="Franklin Gothic Book" w:eastAsia="Franklin Gothic Book" w:hAnsi="Franklin Gothic Book" w:cs="Franklin Gothic Book"/>
          <w:lang w:val="en-US"/>
        </w:rPr>
        <w:t>s</w:t>
      </w:r>
      <w:r w:rsidRPr="00BA503A">
        <w:rPr>
          <w:rFonts w:ascii="Franklin Gothic Book" w:eastAsia="Franklin Gothic Book" w:hAnsi="Franklin Gothic Book" w:cs="Franklin Gothic Book"/>
          <w:lang w:val="en-US"/>
        </w:rPr>
        <w:t xml:space="preserve"> in the </w:t>
      </w:r>
      <w:hyperlink r:id="rId24">
        <w:r w:rsidR="00FB6F89" w:rsidRPr="00BA503A">
          <w:rPr>
            <w:rStyle w:val="Hyperlink"/>
            <w:rFonts w:ascii="Franklin Gothic Book" w:eastAsia="Franklin Gothic Book" w:hAnsi="Franklin Gothic Book" w:cs="Franklin Gothic Book"/>
            <w:lang w:val="en-US"/>
          </w:rPr>
          <w:t>Plastic Program public reports</w:t>
        </w:r>
      </w:hyperlink>
      <w:r w:rsidR="00FB6F89" w:rsidRPr="00BA503A">
        <w:rPr>
          <w:rFonts w:ascii="Franklin Gothic Book" w:eastAsia="Franklin Gothic Book" w:hAnsi="Franklin Gothic Book" w:cs="Franklin Gothic Book"/>
          <w:lang w:val="en-US"/>
        </w:rPr>
        <w:t xml:space="preserve">, as appropriate. </w:t>
      </w:r>
      <w:r w:rsidR="00FB6F89" w:rsidRPr="00BA503A">
        <w:rPr>
          <w:rFonts w:ascii="Franklin Gothic Book" w:eastAsia="Franklin Gothic Book" w:hAnsi="Franklin Gothic Book" w:cs="Franklin Gothic Book"/>
        </w:rPr>
        <w:t>R</w:t>
      </w:r>
      <w:r w:rsidR="00FB6F89" w:rsidRPr="00BA503A">
        <w:rPr>
          <w:rFonts w:ascii="Franklin Gothic Book" w:eastAsia="Franklin Gothic Book" w:hAnsi="Franklin Gothic Book" w:cs="Franklin Gothic Book"/>
          <w:lang w:val="en-US"/>
        </w:rPr>
        <w:t xml:space="preserve">eview </w:t>
      </w:r>
      <w:r w:rsidR="003F6773" w:rsidRPr="00BA503A">
        <w:rPr>
          <w:rFonts w:ascii="Franklin Gothic Book" w:eastAsia="Franklin Gothic Book" w:hAnsi="Franklin Gothic Book" w:cs="Franklin Gothic Book"/>
          <w:lang w:val="en-US"/>
        </w:rPr>
        <w:t xml:space="preserve">Sections 5.3, 5.6.8, 5.6.9, 5.7, </w:t>
      </w:r>
      <w:r w:rsidR="00F76507" w:rsidRPr="00BA503A">
        <w:rPr>
          <w:rFonts w:ascii="Franklin Gothic Book" w:eastAsia="Franklin Gothic Book" w:hAnsi="Franklin Gothic Book" w:cs="Franklin Gothic Book"/>
          <w:lang w:val="en-US"/>
        </w:rPr>
        <w:t xml:space="preserve">and </w:t>
      </w:r>
      <w:r w:rsidR="003F6773" w:rsidRPr="00BA503A">
        <w:rPr>
          <w:rFonts w:ascii="Franklin Gothic Book" w:eastAsia="Franklin Gothic Book" w:hAnsi="Franklin Gothic Book" w:cs="Franklin Gothic Book"/>
          <w:lang w:val="en-US"/>
        </w:rPr>
        <w:t>5.13.1(4) of the</w:t>
      </w:r>
      <w:r w:rsidR="003F6773" w:rsidRPr="00BA503A">
        <w:rPr>
          <w:rFonts w:ascii="Franklin Gothic Book" w:eastAsia="Franklin Gothic Book" w:hAnsi="Franklin Gothic Book" w:cs="Franklin Gothic Book"/>
          <w:i/>
          <w:lang w:val="en-US"/>
        </w:rPr>
        <w:t xml:space="preserve"> </w:t>
      </w:r>
      <w:hyperlink r:id="rId25">
        <w:r w:rsidR="003F6773" w:rsidRPr="00BA503A">
          <w:rPr>
            <w:rStyle w:val="Hyperlink"/>
            <w:rFonts w:ascii="Franklin Gothic Book" w:eastAsia="Franklin Gothic Book" w:hAnsi="Franklin Gothic Book" w:cs="Franklin Gothic Book"/>
            <w:i/>
            <w:iCs/>
            <w:lang w:val="en-US"/>
          </w:rPr>
          <w:t>Plastic Program Guide, v1.0</w:t>
        </w:r>
      </w:hyperlink>
      <w:r w:rsidR="009D51A3" w:rsidRPr="00BA503A">
        <w:rPr>
          <w:rFonts w:ascii="Franklin Gothic Book" w:eastAsia="Franklin Gothic Book" w:hAnsi="Franklin Gothic Book" w:cs="Franklin Gothic Book"/>
          <w:lang w:val="en-US"/>
        </w:rPr>
        <w:t xml:space="preserve"> </w:t>
      </w:r>
      <w:r w:rsidR="00FB6F89" w:rsidRPr="00BA503A">
        <w:rPr>
          <w:rFonts w:ascii="Franklin Gothic Book" w:eastAsia="Franklin Gothic Book" w:hAnsi="Franklin Gothic Book" w:cs="Franklin Gothic Book"/>
        </w:rPr>
        <w:t>for more details.</w:t>
      </w:r>
    </w:p>
    <w:p w14:paraId="68D90B6E" w14:textId="79D8D30A" w:rsidR="00B743C3" w:rsidRPr="00B17EC2" w:rsidRDefault="00B743C3" w:rsidP="00E60F6D">
      <w:pPr>
        <w:pStyle w:val="Heading1"/>
        <w:numPr>
          <w:ilvl w:val="0"/>
          <w:numId w:val="30"/>
        </w:numPr>
        <w:tabs>
          <w:tab w:val="left" w:pos="450"/>
        </w:tabs>
        <w:spacing w:line="276" w:lineRule="auto"/>
        <w:ind w:left="450" w:hanging="450"/>
        <w:rPr>
          <w:color w:val="057199"/>
        </w:rPr>
      </w:pPr>
      <w:r>
        <w:rPr>
          <w:color w:val="057199"/>
        </w:rPr>
        <w:t xml:space="preserve">On Hold Status for </w:t>
      </w:r>
      <w:r w:rsidR="1401DA1B" w:rsidRPr="14A0DCB2">
        <w:rPr>
          <w:color w:val="057199"/>
        </w:rPr>
        <w:t xml:space="preserve">the </w:t>
      </w:r>
      <w:r w:rsidRPr="14A0DCB2">
        <w:rPr>
          <w:color w:val="057199"/>
        </w:rPr>
        <w:t>CCB</w:t>
      </w:r>
      <w:r w:rsidR="2C6DF703" w:rsidRPr="14A0DCB2">
        <w:rPr>
          <w:color w:val="057199"/>
        </w:rPr>
        <w:t>S</w:t>
      </w:r>
      <w:r>
        <w:rPr>
          <w:color w:val="057199"/>
        </w:rPr>
        <w:t xml:space="preserve">, </w:t>
      </w:r>
      <w:bookmarkStart w:id="3" w:name="_Hlk159424018"/>
      <w:r w:rsidRPr="00B743C3">
        <w:rPr>
          <w:color w:val="057199"/>
        </w:rPr>
        <w:t>SD VISta</w:t>
      </w:r>
      <w:bookmarkEnd w:id="3"/>
      <w:r>
        <w:rPr>
          <w:color w:val="057199"/>
        </w:rPr>
        <w:t xml:space="preserve">, and Plastic </w:t>
      </w:r>
      <w:r w:rsidRPr="14A0DCB2">
        <w:rPr>
          <w:color w:val="057199"/>
        </w:rPr>
        <w:t>Program</w:t>
      </w:r>
      <w:r w:rsidR="745F1C7B" w:rsidRPr="14A0DCB2">
        <w:rPr>
          <w:color w:val="057199"/>
        </w:rPr>
        <w:t>s</w:t>
      </w:r>
    </w:p>
    <w:p w14:paraId="24F0A78C" w14:textId="51C72571" w:rsidR="00C16E3B" w:rsidRPr="00BA503A" w:rsidRDefault="00260C4C" w:rsidP="00B743C3">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A new “</w:t>
      </w:r>
      <w:r w:rsidR="008517D1" w:rsidRPr="00BA503A">
        <w:rPr>
          <w:rFonts w:ascii="Franklin Gothic Book" w:eastAsia="Franklin Gothic Book" w:hAnsi="Franklin Gothic Book" w:cs="Franklin Gothic Book"/>
          <w:sz w:val="22"/>
          <w:szCs w:val="22"/>
        </w:rPr>
        <w:t>On Hold - see notification letter</w:t>
      </w:r>
      <w:r w:rsidR="0027703D" w:rsidRPr="00BA503A">
        <w:rPr>
          <w:rFonts w:ascii="Franklin Gothic Book" w:eastAsia="Franklin Gothic Book" w:hAnsi="Franklin Gothic Book" w:cs="Franklin Gothic Book"/>
          <w:sz w:val="22"/>
          <w:szCs w:val="22"/>
        </w:rPr>
        <w:t xml:space="preserve">” status </w:t>
      </w:r>
      <w:r w:rsidR="33F0A9CB" w:rsidRPr="00BA503A">
        <w:rPr>
          <w:rFonts w:ascii="Franklin Gothic Book" w:eastAsia="Franklin Gothic Book" w:hAnsi="Franklin Gothic Book" w:cs="Franklin Gothic Book"/>
          <w:sz w:val="22"/>
          <w:szCs w:val="22"/>
        </w:rPr>
        <w:t xml:space="preserve">has been </w:t>
      </w:r>
      <w:r w:rsidR="0027703D" w:rsidRPr="00BA503A">
        <w:rPr>
          <w:rFonts w:ascii="Franklin Gothic Book" w:eastAsia="Franklin Gothic Book" w:hAnsi="Franklin Gothic Book" w:cs="Franklin Gothic Book"/>
          <w:sz w:val="22"/>
          <w:szCs w:val="22"/>
        </w:rPr>
        <w:t>added to the registry for the CCB</w:t>
      </w:r>
      <w:r w:rsidR="58329EEE" w:rsidRPr="00BA503A">
        <w:rPr>
          <w:rFonts w:ascii="Franklin Gothic Book" w:eastAsia="Franklin Gothic Book" w:hAnsi="Franklin Gothic Book" w:cs="Franklin Gothic Book"/>
          <w:sz w:val="22"/>
          <w:szCs w:val="22"/>
        </w:rPr>
        <w:t>S</w:t>
      </w:r>
      <w:r w:rsidR="0027703D" w:rsidRPr="00BA503A">
        <w:rPr>
          <w:rFonts w:ascii="Franklin Gothic Book" w:eastAsia="Franklin Gothic Book" w:hAnsi="Franklin Gothic Book" w:cs="Franklin Gothic Book"/>
          <w:sz w:val="22"/>
          <w:szCs w:val="22"/>
        </w:rPr>
        <w:t>, SD VISta, and Plastic Program</w:t>
      </w:r>
      <w:r w:rsidR="0BFE5E66" w:rsidRPr="00BA503A">
        <w:rPr>
          <w:rFonts w:ascii="Franklin Gothic Book" w:eastAsia="Franklin Gothic Book" w:hAnsi="Franklin Gothic Book" w:cs="Franklin Gothic Book"/>
          <w:sz w:val="22"/>
          <w:szCs w:val="22"/>
        </w:rPr>
        <w:t>s</w:t>
      </w:r>
      <w:r w:rsidR="00C746B6" w:rsidRPr="00BA503A">
        <w:rPr>
          <w:rFonts w:ascii="Franklin Gothic Book" w:eastAsia="Franklin Gothic Book" w:hAnsi="Franklin Gothic Book" w:cs="Franklin Gothic Book"/>
          <w:sz w:val="22"/>
          <w:szCs w:val="22"/>
        </w:rPr>
        <w:t xml:space="preserve">. The previous VCS status of “On Hold” </w:t>
      </w:r>
      <w:r w:rsidR="72E0F978" w:rsidRPr="00BA503A">
        <w:rPr>
          <w:rFonts w:ascii="Franklin Gothic Book" w:eastAsia="Franklin Gothic Book" w:hAnsi="Franklin Gothic Book" w:cs="Franklin Gothic Book"/>
          <w:sz w:val="22"/>
          <w:szCs w:val="22"/>
        </w:rPr>
        <w:t xml:space="preserve">has </w:t>
      </w:r>
      <w:r w:rsidR="00C746B6" w:rsidRPr="00BA503A">
        <w:rPr>
          <w:rFonts w:ascii="Franklin Gothic Book" w:eastAsia="Franklin Gothic Book" w:hAnsi="Franklin Gothic Book" w:cs="Franklin Gothic Book"/>
          <w:sz w:val="22"/>
          <w:szCs w:val="22"/>
        </w:rPr>
        <w:t>also</w:t>
      </w:r>
      <w:r w:rsidR="29F909D3" w:rsidRPr="00BA503A">
        <w:rPr>
          <w:rFonts w:ascii="Franklin Gothic Book" w:eastAsia="Franklin Gothic Book" w:hAnsi="Franklin Gothic Book" w:cs="Franklin Gothic Book"/>
          <w:sz w:val="22"/>
          <w:szCs w:val="22"/>
        </w:rPr>
        <w:t xml:space="preserve"> been</w:t>
      </w:r>
      <w:r w:rsidR="00C746B6" w:rsidRPr="00BA503A">
        <w:rPr>
          <w:rFonts w:ascii="Franklin Gothic Book" w:eastAsia="Franklin Gothic Book" w:hAnsi="Franklin Gothic Book" w:cs="Franklin Gothic Book"/>
          <w:sz w:val="22"/>
          <w:szCs w:val="22"/>
        </w:rPr>
        <w:t xml:space="preserve"> updated to reflect the new text of “On Hold - see notification letter</w:t>
      </w:r>
      <w:r w:rsidR="00E54E0E" w:rsidRPr="00BA503A">
        <w:rPr>
          <w:rFonts w:ascii="Franklin Gothic Book" w:eastAsia="Franklin Gothic Book" w:hAnsi="Franklin Gothic Book" w:cs="Franklin Gothic Book"/>
          <w:sz w:val="22"/>
          <w:szCs w:val="22"/>
        </w:rPr>
        <w:t>.” Information about all projects in these statuses is publicly available when viewing the “All Projects” tab</w:t>
      </w:r>
      <w:r w:rsidR="00EF368E" w:rsidRPr="00BA503A">
        <w:rPr>
          <w:rFonts w:ascii="Franklin Gothic Book" w:eastAsia="Franklin Gothic Book" w:hAnsi="Franklin Gothic Book" w:cs="Franklin Gothic Book"/>
          <w:sz w:val="22"/>
          <w:szCs w:val="22"/>
        </w:rPr>
        <w:t xml:space="preserve"> in the public reports.</w:t>
      </w:r>
    </w:p>
    <w:p w14:paraId="06FEA088" w14:textId="7E859F18" w:rsidR="0007327F" w:rsidRPr="00B17EC2" w:rsidRDefault="0007327F" w:rsidP="00E60F6D">
      <w:pPr>
        <w:pStyle w:val="Heading1"/>
        <w:numPr>
          <w:ilvl w:val="0"/>
          <w:numId w:val="30"/>
        </w:numPr>
        <w:tabs>
          <w:tab w:val="left" w:pos="450"/>
        </w:tabs>
        <w:spacing w:line="276" w:lineRule="auto"/>
        <w:ind w:left="450" w:hanging="450"/>
        <w:rPr>
          <w:color w:val="057199"/>
        </w:rPr>
      </w:pPr>
      <w:r w:rsidRPr="67148C4C">
        <w:rPr>
          <w:color w:val="057199"/>
        </w:rPr>
        <w:lastRenderedPageBreak/>
        <w:t xml:space="preserve">VCS </w:t>
      </w:r>
      <w:r>
        <w:rPr>
          <w:color w:val="057199"/>
        </w:rPr>
        <w:t>Automatic Project Status Transitions</w:t>
      </w:r>
    </w:p>
    <w:p w14:paraId="71612B70" w14:textId="5FF44700" w:rsidR="0007327F" w:rsidRPr="00BA503A" w:rsidRDefault="00E850CE" w:rsidP="0007327F">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The following new automatic transitions </w:t>
      </w:r>
      <w:r w:rsidR="474730BF" w:rsidRPr="00BA503A">
        <w:rPr>
          <w:rFonts w:ascii="Franklin Gothic Book" w:eastAsia="Franklin Gothic Book" w:hAnsi="Franklin Gothic Book" w:cs="Franklin Gothic Book"/>
          <w:sz w:val="22"/>
          <w:szCs w:val="22"/>
        </w:rPr>
        <w:t xml:space="preserve">have been </w:t>
      </w:r>
      <w:r w:rsidRPr="00BA503A">
        <w:rPr>
          <w:rFonts w:ascii="Franklin Gothic Book" w:eastAsia="Franklin Gothic Book" w:hAnsi="Franklin Gothic Book" w:cs="Franklin Gothic Book"/>
          <w:sz w:val="22"/>
          <w:szCs w:val="22"/>
        </w:rPr>
        <w:t>implemented in the registry to support the VCS project workflow:</w:t>
      </w:r>
    </w:p>
    <w:p w14:paraId="61D01691" w14:textId="3954BADE" w:rsidR="0007327F" w:rsidRPr="00BA503A" w:rsidRDefault="00146077" w:rsidP="00C46EB8">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If a VCS project remains in </w:t>
      </w:r>
      <w:r w:rsidR="00A219BB" w:rsidRPr="00BA503A">
        <w:rPr>
          <w:rFonts w:ascii="Franklin Gothic Book" w:eastAsia="Franklin Gothic Book" w:hAnsi="Franklin Gothic Book" w:cs="Franklin Gothic Book"/>
          <w:sz w:val="22"/>
          <w:szCs w:val="22"/>
        </w:rPr>
        <w:t xml:space="preserve">a </w:t>
      </w:r>
      <w:r w:rsidRPr="00BA503A">
        <w:rPr>
          <w:rFonts w:ascii="Franklin Gothic Book" w:eastAsia="Franklin Gothic Book" w:hAnsi="Franklin Gothic Book" w:cs="Franklin Gothic Book"/>
          <w:sz w:val="22"/>
          <w:szCs w:val="22"/>
        </w:rPr>
        <w:t xml:space="preserve">“Registered” status for more than </w:t>
      </w:r>
      <w:r w:rsidR="5EDA507A" w:rsidRPr="00BA503A">
        <w:rPr>
          <w:rFonts w:ascii="Franklin Gothic Book" w:eastAsia="Franklin Gothic Book" w:hAnsi="Franklin Gothic Book" w:cs="Franklin Gothic Book"/>
          <w:sz w:val="22"/>
          <w:szCs w:val="22"/>
        </w:rPr>
        <w:t>five</w:t>
      </w:r>
      <w:r w:rsidRPr="00BA503A">
        <w:rPr>
          <w:rFonts w:ascii="Franklin Gothic Book" w:eastAsia="Franklin Gothic Book" w:hAnsi="Franklin Gothic Book" w:cs="Franklin Gothic Book"/>
          <w:sz w:val="22"/>
          <w:szCs w:val="22"/>
        </w:rPr>
        <w:t xml:space="preserve"> years without submitting a new verification approval request and its required documentation, the project status will automatically transition to a “Late to Verify” status</w:t>
      </w:r>
      <w:r w:rsidR="00E1238D" w:rsidRPr="00BA503A">
        <w:rPr>
          <w:rFonts w:ascii="Franklin Gothic Book" w:eastAsia="Franklin Gothic Book" w:hAnsi="Franklin Gothic Book" w:cs="Franklin Gothic Book"/>
          <w:sz w:val="22"/>
          <w:szCs w:val="22"/>
        </w:rPr>
        <w:t>.</w:t>
      </w:r>
    </w:p>
    <w:p w14:paraId="79B0B772" w14:textId="683ED627" w:rsidR="009377BA" w:rsidRPr="00BA503A" w:rsidRDefault="009377BA" w:rsidP="00C46EB8">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If a VCS project remains in </w:t>
      </w:r>
      <w:r w:rsidR="00A219BB" w:rsidRPr="00BA503A">
        <w:rPr>
          <w:rFonts w:ascii="Franklin Gothic Book" w:eastAsia="Franklin Gothic Book" w:hAnsi="Franklin Gothic Book" w:cs="Franklin Gothic Book"/>
          <w:sz w:val="22"/>
          <w:szCs w:val="22"/>
        </w:rPr>
        <w:t xml:space="preserve">a </w:t>
      </w:r>
      <w:r w:rsidRPr="00BA503A">
        <w:rPr>
          <w:rFonts w:ascii="Franklin Gothic Book" w:eastAsia="Franklin Gothic Book" w:hAnsi="Franklin Gothic Book" w:cs="Franklin Gothic Book"/>
          <w:sz w:val="22"/>
          <w:szCs w:val="22"/>
        </w:rPr>
        <w:t>“</w:t>
      </w:r>
      <w:r w:rsidR="00351920" w:rsidRPr="00BA503A">
        <w:rPr>
          <w:rFonts w:ascii="Franklin Gothic Book" w:eastAsia="Franklin Gothic Book" w:hAnsi="Franklin Gothic Book" w:cs="Franklin Gothic Book"/>
          <w:sz w:val="22"/>
          <w:szCs w:val="22"/>
        </w:rPr>
        <w:t>Registration request denied</w:t>
      </w:r>
      <w:r w:rsidRPr="00BA503A">
        <w:rPr>
          <w:rFonts w:ascii="Franklin Gothic Book" w:eastAsia="Franklin Gothic Book" w:hAnsi="Franklin Gothic Book" w:cs="Franklin Gothic Book"/>
          <w:sz w:val="22"/>
          <w:szCs w:val="22"/>
        </w:rPr>
        <w:t xml:space="preserve">” status for more than </w:t>
      </w:r>
      <w:r w:rsidR="000B6EDC" w:rsidRPr="00BA503A">
        <w:rPr>
          <w:rFonts w:ascii="Franklin Gothic Book" w:eastAsia="Franklin Gothic Book" w:hAnsi="Franklin Gothic Book" w:cs="Franklin Gothic Book"/>
          <w:sz w:val="22"/>
          <w:szCs w:val="22"/>
        </w:rPr>
        <w:t>a</w:t>
      </w:r>
      <w:r w:rsidR="00351920" w:rsidRPr="00BA503A">
        <w:rPr>
          <w:rFonts w:ascii="Franklin Gothic Book" w:eastAsia="Franklin Gothic Book" w:hAnsi="Franklin Gothic Book" w:cs="Franklin Gothic Book"/>
          <w:sz w:val="22"/>
          <w:szCs w:val="22"/>
        </w:rPr>
        <w:t xml:space="preserve"> year</w:t>
      </w:r>
      <w:r w:rsidRPr="00BA503A">
        <w:rPr>
          <w:rFonts w:ascii="Franklin Gothic Book" w:eastAsia="Franklin Gothic Book" w:hAnsi="Franklin Gothic Book" w:cs="Franklin Gothic Book"/>
          <w:sz w:val="22"/>
          <w:szCs w:val="22"/>
        </w:rPr>
        <w:t xml:space="preserve"> without submitting a new request and its required documentation, the project status will automatically transition to a “</w:t>
      </w:r>
      <w:r w:rsidR="00E1238D" w:rsidRPr="00BA503A">
        <w:rPr>
          <w:rFonts w:ascii="Franklin Gothic Book" w:eastAsia="Franklin Gothic Book" w:hAnsi="Franklin Gothic Book" w:cs="Franklin Gothic Book"/>
          <w:sz w:val="22"/>
          <w:szCs w:val="22"/>
        </w:rPr>
        <w:t>Rejected by administrator</w:t>
      </w:r>
      <w:r w:rsidRPr="00BA503A">
        <w:rPr>
          <w:rFonts w:ascii="Franklin Gothic Book" w:eastAsia="Franklin Gothic Book" w:hAnsi="Franklin Gothic Book" w:cs="Franklin Gothic Book"/>
          <w:sz w:val="22"/>
          <w:szCs w:val="22"/>
        </w:rPr>
        <w:t>” status</w:t>
      </w:r>
      <w:r w:rsidR="00E1238D" w:rsidRPr="00BA503A">
        <w:rPr>
          <w:rFonts w:ascii="Franklin Gothic Book" w:eastAsia="Franklin Gothic Book" w:hAnsi="Franklin Gothic Book" w:cs="Franklin Gothic Book"/>
          <w:sz w:val="22"/>
          <w:szCs w:val="22"/>
        </w:rPr>
        <w:t>.</w:t>
      </w:r>
    </w:p>
    <w:p w14:paraId="0E251125" w14:textId="1F4446A4" w:rsidR="0064755F" w:rsidRPr="00BA503A" w:rsidRDefault="0064755F" w:rsidP="00C46EB8">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If a VCS project remains in </w:t>
      </w:r>
      <w:r w:rsidR="00A219BB" w:rsidRPr="00BA503A">
        <w:rPr>
          <w:rFonts w:ascii="Franklin Gothic Book" w:eastAsia="Franklin Gothic Book" w:hAnsi="Franklin Gothic Book" w:cs="Franklin Gothic Book"/>
          <w:sz w:val="22"/>
          <w:szCs w:val="22"/>
        </w:rPr>
        <w:t xml:space="preserve">a </w:t>
      </w:r>
      <w:r w:rsidRPr="00BA503A">
        <w:rPr>
          <w:rFonts w:ascii="Franklin Gothic Book" w:eastAsia="Franklin Gothic Book" w:hAnsi="Franklin Gothic Book" w:cs="Franklin Gothic Book"/>
          <w:sz w:val="22"/>
          <w:szCs w:val="22"/>
        </w:rPr>
        <w:t xml:space="preserve">“Registration and verification approval request denied” status for more than </w:t>
      </w:r>
      <w:r w:rsidR="000B6EDC" w:rsidRPr="00BA503A">
        <w:rPr>
          <w:rFonts w:ascii="Franklin Gothic Book" w:eastAsia="Franklin Gothic Book" w:hAnsi="Franklin Gothic Book" w:cs="Franklin Gothic Book"/>
          <w:sz w:val="22"/>
          <w:szCs w:val="22"/>
        </w:rPr>
        <w:t>a</w:t>
      </w:r>
      <w:r w:rsidRPr="00BA503A">
        <w:rPr>
          <w:rFonts w:ascii="Franklin Gothic Book" w:eastAsia="Franklin Gothic Book" w:hAnsi="Franklin Gothic Book" w:cs="Franklin Gothic Book"/>
          <w:sz w:val="22"/>
          <w:szCs w:val="22"/>
        </w:rPr>
        <w:t xml:space="preserve"> year without submitting a new request and its required documentation, the project status will automatically transition to a “Rejected by administrator” status.</w:t>
      </w:r>
    </w:p>
    <w:p w14:paraId="650E1C89" w14:textId="318BC7CE" w:rsidR="0064755F" w:rsidRPr="00BA503A" w:rsidRDefault="0064755F" w:rsidP="00C46EB8">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If a VCS project remains in </w:t>
      </w:r>
      <w:r w:rsidR="00A219BB" w:rsidRPr="00BA503A">
        <w:rPr>
          <w:rFonts w:ascii="Franklin Gothic Book" w:eastAsia="Franklin Gothic Book" w:hAnsi="Franklin Gothic Book" w:cs="Franklin Gothic Book"/>
          <w:sz w:val="22"/>
          <w:szCs w:val="22"/>
        </w:rPr>
        <w:t xml:space="preserve">a </w:t>
      </w:r>
      <w:r w:rsidRPr="00BA503A">
        <w:rPr>
          <w:rFonts w:ascii="Franklin Gothic Book" w:eastAsia="Franklin Gothic Book" w:hAnsi="Franklin Gothic Book" w:cs="Franklin Gothic Book"/>
          <w:sz w:val="22"/>
          <w:szCs w:val="22"/>
        </w:rPr>
        <w:t>“</w:t>
      </w:r>
      <w:r w:rsidR="00E77EEB" w:rsidRPr="00BA503A">
        <w:rPr>
          <w:rFonts w:ascii="Franklin Gothic Book" w:eastAsia="Franklin Gothic Book" w:hAnsi="Franklin Gothic Book" w:cs="Franklin Gothic Book"/>
          <w:sz w:val="22"/>
          <w:szCs w:val="22"/>
        </w:rPr>
        <w:t>Crediting Period Renewal Request Denied</w:t>
      </w:r>
      <w:r w:rsidRPr="00BA503A">
        <w:rPr>
          <w:rFonts w:ascii="Franklin Gothic Book" w:eastAsia="Franklin Gothic Book" w:hAnsi="Franklin Gothic Book" w:cs="Franklin Gothic Book"/>
          <w:sz w:val="22"/>
          <w:szCs w:val="22"/>
        </w:rPr>
        <w:t xml:space="preserve">” status for more than </w:t>
      </w:r>
      <w:r w:rsidR="000B6EDC" w:rsidRPr="00BA503A">
        <w:rPr>
          <w:rFonts w:ascii="Franklin Gothic Book" w:eastAsia="Franklin Gothic Book" w:hAnsi="Franklin Gothic Book" w:cs="Franklin Gothic Book"/>
          <w:sz w:val="22"/>
          <w:szCs w:val="22"/>
        </w:rPr>
        <w:t>a</w:t>
      </w:r>
      <w:r w:rsidRPr="00BA503A">
        <w:rPr>
          <w:rFonts w:ascii="Franklin Gothic Book" w:eastAsia="Franklin Gothic Book" w:hAnsi="Franklin Gothic Book" w:cs="Franklin Gothic Book"/>
          <w:sz w:val="22"/>
          <w:szCs w:val="22"/>
        </w:rPr>
        <w:t xml:space="preserve"> year without submitting a new request and its required documentation, the project status will automatically transition to a</w:t>
      </w:r>
      <w:r w:rsidR="00E77EEB" w:rsidRPr="00BA503A">
        <w:rPr>
          <w:rFonts w:ascii="Franklin Gothic Book" w:eastAsia="Franklin Gothic Book" w:hAnsi="Franklin Gothic Book" w:cs="Franklin Gothic Book"/>
          <w:sz w:val="22"/>
          <w:szCs w:val="22"/>
        </w:rPr>
        <w:t>n</w:t>
      </w:r>
      <w:r w:rsidRPr="00BA503A">
        <w:rPr>
          <w:rFonts w:ascii="Franklin Gothic Book" w:eastAsia="Franklin Gothic Book" w:hAnsi="Franklin Gothic Book" w:cs="Franklin Gothic Book"/>
          <w:sz w:val="22"/>
          <w:szCs w:val="22"/>
        </w:rPr>
        <w:t xml:space="preserve"> “</w:t>
      </w:r>
      <w:r w:rsidR="00E77EEB" w:rsidRPr="00BA503A">
        <w:rPr>
          <w:rFonts w:ascii="Franklin Gothic Book" w:eastAsia="Franklin Gothic Book" w:hAnsi="Franklin Gothic Book" w:cs="Franklin Gothic Book"/>
          <w:sz w:val="22"/>
          <w:szCs w:val="22"/>
        </w:rPr>
        <w:t>Inactive</w:t>
      </w:r>
      <w:r w:rsidRPr="00BA503A">
        <w:rPr>
          <w:rFonts w:ascii="Franklin Gothic Book" w:eastAsia="Franklin Gothic Book" w:hAnsi="Franklin Gothic Book" w:cs="Franklin Gothic Book"/>
          <w:sz w:val="22"/>
          <w:szCs w:val="22"/>
        </w:rPr>
        <w:t>” status.</w:t>
      </w:r>
    </w:p>
    <w:p w14:paraId="248B5EB5" w14:textId="09BACD3F" w:rsidR="00E77EEB" w:rsidRPr="00BA503A" w:rsidRDefault="00E77EEB" w:rsidP="00C46EB8">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If a VCS project remains in</w:t>
      </w:r>
      <w:r w:rsidR="00A219BB" w:rsidRPr="00BA503A">
        <w:rPr>
          <w:rFonts w:ascii="Franklin Gothic Book" w:eastAsia="Franklin Gothic Book" w:hAnsi="Franklin Gothic Book" w:cs="Franklin Gothic Book"/>
          <w:sz w:val="22"/>
          <w:szCs w:val="22"/>
        </w:rPr>
        <w:t xml:space="preserve"> a</w:t>
      </w:r>
      <w:r w:rsidRPr="00BA503A">
        <w:rPr>
          <w:rFonts w:ascii="Franklin Gothic Book" w:eastAsia="Franklin Gothic Book" w:hAnsi="Franklin Gothic Book" w:cs="Franklin Gothic Book"/>
          <w:sz w:val="22"/>
          <w:szCs w:val="22"/>
        </w:rPr>
        <w:t xml:space="preserve"> “</w:t>
      </w:r>
      <w:r w:rsidR="00675E4E" w:rsidRPr="00BA503A">
        <w:rPr>
          <w:rFonts w:ascii="Franklin Gothic Book" w:eastAsia="Franklin Gothic Book" w:hAnsi="Franklin Gothic Book" w:cs="Franklin Gothic Book"/>
          <w:sz w:val="22"/>
          <w:szCs w:val="22"/>
        </w:rPr>
        <w:t>Crediting Period Renewal and Verification Approval Request Denied</w:t>
      </w:r>
      <w:r w:rsidRPr="00BA503A">
        <w:rPr>
          <w:rFonts w:ascii="Franklin Gothic Book" w:eastAsia="Franklin Gothic Book" w:hAnsi="Franklin Gothic Book" w:cs="Franklin Gothic Book"/>
          <w:sz w:val="22"/>
          <w:szCs w:val="22"/>
        </w:rPr>
        <w:t xml:space="preserve">” status for more than </w:t>
      </w:r>
      <w:r w:rsidR="000B6EDC" w:rsidRPr="00BA503A">
        <w:rPr>
          <w:rFonts w:ascii="Franklin Gothic Book" w:eastAsia="Franklin Gothic Book" w:hAnsi="Franklin Gothic Book" w:cs="Franklin Gothic Book"/>
          <w:sz w:val="22"/>
          <w:szCs w:val="22"/>
        </w:rPr>
        <w:t>a</w:t>
      </w:r>
      <w:r w:rsidRPr="00BA503A">
        <w:rPr>
          <w:rFonts w:ascii="Franklin Gothic Book" w:eastAsia="Franklin Gothic Book" w:hAnsi="Franklin Gothic Book" w:cs="Franklin Gothic Book"/>
          <w:sz w:val="22"/>
          <w:szCs w:val="22"/>
        </w:rPr>
        <w:t xml:space="preserve"> year without submitting a new request and its required documentation, the project status will automatically transition to an “Inactive” status.</w:t>
      </w:r>
    </w:p>
    <w:p w14:paraId="72A71883" w14:textId="646FCFED" w:rsidR="00B22C74" w:rsidRPr="00BA503A" w:rsidRDefault="00B22C74" w:rsidP="00B22C74">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Information about all projects in these statuses is publicly available when viewing the </w:t>
      </w:r>
      <w:r w:rsidR="004E5F94" w:rsidRPr="00BA503A">
        <w:rPr>
          <w:rFonts w:ascii="Franklin Gothic Book" w:eastAsia="Franklin Gothic Book" w:hAnsi="Franklin Gothic Book" w:cs="Franklin Gothic Book"/>
          <w:sz w:val="22"/>
          <w:szCs w:val="22"/>
        </w:rPr>
        <w:t xml:space="preserve">appropriate </w:t>
      </w:r>
      <w:r w:rsidRPr="00BA503A">
        <w:rPr>
          <w:rFonts w:ascii="Franklin Gothic Book" w:eastAsia="Franklin Gothic Book" w:hAnsi="Franklin Gothic Book" w:cs="Franklin Gothic Book"/>
          <w:sz w:val="22"/>
          <w:szCs w:val="22"/>
        </w:rPr>
        <w:t>tab</w:t>
      </w:r>
      <w:r w:rsidR="004E5F94"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in the </w:t>
      </w:r>
      <w:hyperlink r:id="rId26" w:history="1">
        <w:r w:rsidRPr="00BA503A">
          <w:rPr>
            <w:rStyle w:val="Hyperlink"/>
            <w:rFonts w:ascii="Franklin Gothic Book" w:eastAsia="Franklin Gothic Book" w:hAnsi="Franklin Gothic Book" w:cs="Franklin Gothic Book"/>
            <w:sz w:val="22"/>
            <w:szCs w:val="22"/>
          </w:rPr>
          <w:t>VCS public reports</w:t>
        </w:r>
      </w:hyperlink>
      <w:r w:rsidRPr="00BA503A">
        <w:rPr>
          <w:rFonts w:ascii="Franklin Gothic Book" w:eastAsia="Franklin Gothic Book" w:hAnsi="Franklin Gothic Book" w:cs="Franklin Gothic Book"/>
          <w:sz w:val="22"/>
          <w:szCs w:val="22"/>
        </w:rPr>
        <w:t xml:space="preserve">. </w:t>
      </w:r>
      <w:r w:rsidR="003B6EA1" w:rsidRPr="00BA503A">
        <w:rPr>
          <w:rFonts w:ascii="Franklin Gothic Book" w:eastAsia="Franklin Gothic Book" w:hAnsi="Franklin Gothic Book" w:cs="Franklin Gothic Book"/>
          <w:sz w:val="22"/>
          <w:szCs w:val="22"/>
        </w:rPr>
        <w:t xml:space="preserve">See Section 5 above for more information on the “Late to </w:t>
      </w:r>
      <w:r w:rsidR="00E33B40" w:rsidRPr="00BA503A">
        <w:rPr>
          <w:rFonts w:ascii="Franklin Gothic Book" w:eastAsia="Franklin Gothic Book" w:hAnsi="Franklin Gothic Book" w:cs="Franklin Gothic Book"/>
          <w:sz w:val="22"/>
          <w:szCs w:val="22"/>
        </w:rPr>
        <w:t>V</w:t>
      </w:r>
      <w:r w:rsidR="003B6EA1" w:rsidRPr="00BA503A">
        <w:rPr>
          <w:rFonts w:ascii="Franklin Gothic Book" w:eastAsia="Franklin Gothic Book" w:hAnsi="Franklin Gothic Book" w:cs="Franklin Gothic Book"/>
          <w:sz w:val="22"/>
          <w:szCs w:val="22"/>
        </w:rPr>
        <w:t xml:space="preserve">erify” status and next steps for account holders. If an account holder wishes to change their project status from </w:t>
      </w:r>
      <w:r w:rsidR="00E33B40" w:rsidRPr="00BA503A">
        <w:rPr>
          <w:rFonts w:ascii="Franklin Gothic Book" w:eastAsia="Franklin Gothic Book" w:hAnsi="Franklin Gothic Book" w:cs="Franklin Gothic Book"/>
          <w:sz w:val="22"/>
          <w:szCs w:val="22"/>
        </w:rPr>
        <w:t>an inactive</w:t>
      </w:r>
      <w:r w:rsidR="003B6EA1" w:rsidRPr="00BA503A">
        <w:rPr>
          <w:rFonts w:ascii="Franklin Gothic Book" w:eastAsia="Franklin Gothic Book" w:hAnsi="Franklin Gothic Book" w:cs="Franklin Gothic Book"/>
          <w:sz w:val="22"/>
          <w:szCs w:val="22"/>
        </w:rPr>
        <w:t xml:space="preserve"> status to request </w:t>
      </w:r>
      <w:r w:rsidR="007522A5" w:rsidRPr="00BA503A">
        <w:rPr>
          <w:rFonts w:ascii="Franklin Gothic Book" w:eastAsia="Franklin Gothic Book" w:hAnsi="Franklin Gothic Book" w:cs="Franklin Gothic Book"/>
          <w:sz w:val="22"/>
          <w:szCs w:val="22"/>
        </w:rPr>
        <w:t>verification approval</w:t>
      </w:r>
      <w:r w:rsidR="003B6EA1" w:rsidRPr="00BA503A">
        <w:rPr>
          <w:rFonts w:ascii="Franklin Gothic Book" w:eastAsia="Franklin Gothic Book" w:hAnsi="Franklin Gothic Book" w:cs="Franklin Gothic Book"/>
          <w:sz w:val="22"/>
          <w:szCs w:val="22"/>
        </w:rPr>
        <w:t xml:space="preserve">, they must upload the required documentation and email </w:t>
      </w:r>
      <w:r w:rsidR="00191246" w:rsidRPr="00BA503A">
        <w:rPr>
          <w:rFonts w:ascii="Franklin Gothic Book" w:eastAsia="Franklin Gothic Book" w:hAnsi="Franklin Gothic Book" w:cs="Franklin Gothic Book"/>
          <w:color w:val="0563C1"/>
          <w:sz w:val="22"/>
          <w:szCs w:val="22"/>
          <w:u w:val="single"/>
        </w:rPr>
        <w:t>registry@verra.org</w:t>
      </w:r>
      <w:r w:rsidR="003B6EA1" w:rsidRPr="00BA503A">
        <w:rPr>
          <w:rFonts w:ascii="Franklin Gothic Book" w:eastAsia="Franklin Gothic Book" w:hAnsi="Franklin Gothic Book" w:cs="Franklin Gothic Book"/>
          <w:sz w:val="22"/>
          <w:szCs w:val="22"/>
        </w:rPr>
        <w:t xml:space="preserve"> for assistance. </w:t>
      </w:r>
      <w:r w:rsidR="00E60E4B" w:rsidRPr="00BA503A">
        <w:rPr>
          <w:rFonts w:ascii="Franklin Gothic Book" w:eastAsia="Franklin Gothic Book" w:hAnsi="Franklin Gothic Book" w:cs="Franklin Gothic Book"/>
          <w:sz w:val="22"/>
          <w:szCs w:val="22"/>
        </w:rPr>
        <w:t>Project</w:t>
      </w:r>
      <w:r w:rsidR="00400981" w:rsidRPr="00BA503A">
        <w:rPr>
          <w:rFonts w:ascii="Franklin Gothic Book" w:eastAsia="Franklin Gothic Book" w:hAnsi="Franklin Gothic Book" w:cs="Franklin Gothic Book"/>
          <w:sz w:val="22"/>
          <w:szCs w:val="22"/>
        </w:rPr>
        <w:t xml:space="preserve">s </w:t>
      </w:r>
      <w:r w:rsidR="007F1FA0" w:rsidRPr="00BA503A">
        <w:rPr>
          <w:rFonts w:ascii="Franklin Gothic Book" w:eastAsia="Franklin Gothic Book" w:hAnsi="Franklin Gothic Book" w:cs="Franklin Gothic Book"/>
          <w:sz w:val="22"/>
          <w:szCs w:val="22"/>
        </w:rPr>
        <w:t>with</w:t>
      </w:r>
      <w:r w:rsidR="00400981" w:rsidRPr="00BA503A">
        <w:rPr>
          <w:rFonts w:ascii="Franklin Gothic Book" w:eastAsia="Franklin Gothic Book" w:hAnsi="Franklin Gothic Book" w:cs="Franklin Gothic Book"/>
          <w:sz w:val="22"/>
          <w:szCs w:val="22"/>
        </w:rPr>
        <w:t xml:space="preserve"> an inactive status </w:t>
      </w:r>
      <w:r w:rsidR="009E02B7" w:rsidRPr="00BA503A">
        <w:rPr>
          <w:rFonts w:ascii="Franklin Gothic Book" w:eastAsia="Franklin Gothic Book" w:hAnsi="Franklin Gothic Book" w:cs="Franklin Gothic Book"/>
          <w:sz w:val="22"/>
          <w:szCs w:val="22"/>
        </w:rPr>
        <w:t>resulting from crediting period renewal request denials can no longer request for crediting period renewal.</w:t>
      </w:r>
      <w:r w:rsidR="003B6EA1" w:rsidRPr="00BA503A">
        <w:rPr>
          <w:rFonts w:ascii="Franklin Gothic Book" w:eastAsia="Franklin Gothic Book" w:hAnsi="Franklin Gothic Book" w:cs="Franklin Gothic Book"/>
          <w:sz w:val="22"/>
          <w:szCs w:val="22"/>
        </w:rPr>
        <w:t xml:space="preserve"> </w:t>
      </w:r>
      <w:r w:rsidRPr="00BA503A">
        <w:rPr>
          <w:rFonts w:ascii="Franklin Gothic Book" w:eastAsia="Franklin Gothic Book" w:hAnsi="Franklin Gothic Book" w:cs="Franklin Gothic Book"/>
          <w:sz w:val="22"/>
          <w:szCs w:val="22"/>
        </w:rPr>
        <w:t xml:space="preserve">Review Sections </w:t>
      </w:r>
      <w:r w:rsidR="00AD0A83" w:rsidRPr="00BA503A">
        <w:rPr>
          <w:rFonts w:ascii="Franklin Gothic Book" w:eastAsia="Franklin Gothic Book" w:hAnsi="Franklin Gothic Book" w:cs="Franklin Gothic Book"/>
          <w:sz w:val="22"/>
          <w:szCs w:val="22"/>
        </w:rPr>
        <w:t>4.3.</w:t>
      </w:r>
      <w:r w:rsidR="0049682F" w:rsidRPr="00BA503A">
        <w:rPr>
          <w:rFonts w:ascii="Franklin Gothic Book" w:eastAsia="Franklin Gothic Book" w:hAnsi="Franklin Gothic Book" w:cs="Franklin Gothic Book"/>
          <w:sz w:val="22"/>
          <w:szCs w:val="22"/>
        </w:rPr>
        <w:t>8</w:t>
      </w:r>
      <w:r w:rsidR="636221A4" w:rsidRPr="00BA503A">
        <w:rPr>
          <w:rFonts w:ascii="Franklin Gothic Book" w:eastAsia="Franklin Gothic Book" w:hAnsi="Franklin Gothic Book" w:cs="Franklin Gothic Book"/>
          <w:sz w:val="22"/>
          <w:szCs w:val="22"/>
        </w:rPr>
        <w:t>–</w:t>
      </w:r>
      <w:r w:rsidR="00AD0A83" w:rsidRPr="00BA503A">
        <w:rPr>
          <w:rFonts w:ascii="Franklin Gothic Book" w:eastAsia="Franklin Gothic Book" w:hAnsi="Franklin Gothic Book" w:cs="Franklin Gothic Book"/>
          <w:sz w:val="22"/>
          <w:szCs w:val="22"/>
        </w:rPr>
        <w:t xml:space="preserve">4.3.10 and </w:t>
      </w:r>
      <w:r w:rsidR="00E73E07" w:rsidRPr="00BA503A">
        <w:rPr>
          <w:rFonts w:ascii="Franklin Gothic Book" w:eastAsia="Franklin Gothic Book" w:hAnsi="Franklin Gothic Book" w:cs="Franklin Gothic Book"/>
          <w:sz w:val="22"/>
          <w:szCs w:val="22"/>
        </w:rPr>
        <w:t>4</w:t>
      </w:r>
      <w:r w:rsidR="5679BA6A" w:rsidRPr="00BA503A">
        <w:rPr>
          <w:rFonts w:ascii="Franklin Gothic Book" w:eastAsia="Franklin Gothic Book" w:hAnsi="Franklin Gothic Book" w:cs="Franklin Gothic Book"/>
          <w:sz w:val="22"/>
          <w:szCs w:val="22"/>
        </w:rPr>
        <w:t>.</w:t>
      </w:r>
      <w:r w:rsidR="00E73E07" w:rsidRPr="00BA503A">
        <w:rPr>
          <w:rFonts w:ascii="Franklin Gothic Book" w:eastAsia="Franklin Gothic Book" w:hAnsi="Franklin Gothic Book" w:cs="Franklin Gothic Book"/>
          <w:sz w:val="22"/>
          <w:szCs w:val="22"/>
        </w:rPr>
        <w:t>7</w:t>
      </w:r>
      <w:r w:rsidR="00AD0A83" w:rsidRPr="00BA503A">
        <w:rPr>
          <w:rFonts w:ascii="Franklin Gothic Book" w:eastAsia="Franklin Gothic Book" w:hAnsi="Franklin Gothic Book" w:cs="Franklin Gothic Book"/>
          <w:sz w:val="22"/>
          <w:szCs w:val="22"/>
        </w:rPr>
        <w:t>.1</w:t>
      </w:r>
      <w:r w:rsidRPr="00BA503A">
        <w:rPr>
          <w:rFonts w:ascii="Franklin Gothic Book" w:eastAsia="Franklin Gothic Book" w:hAnsi="Franklin Gothic Book" w:cs="Franklin Gothic Book"/>
          <w:sz w:val="22"/>
          <w:szCs w:val="22"/>
        </w:rPr>
        <w:t xml:space="preserve"> of the </w:t>
      </w:r>
      <w:hyperlink r:id="rId27">
        <w:r w:rsidRPr="00BA503A">
          <w:rPr>
            <w:rStyle w:val="Hyperlink"/>
            <w:rFonts w:ascii="Franklin Gothic Book" w:eastAsia="Franklin Gothic Book" w:hAnsi="Franklin Gothic Book" w:cs="Franklin Gothic Book"/>
            <w:i/>
            <w:iCs/>
            <w:sz w:val="22"/>
            <w:szCs w:val="22"/>
          </w:rPr>
          <w:t>VCS Registration and Issuance Process, v4.4</w:t>
        </w:r>
      </w:hyperlink>
      <w:r w:rsidRPr="00BA503A">
        <w:rPr>
          <w:rFonts w:ascii="Franklin Gothic Book" w:eastAsia="Franklin Gothic Book" w:hAnsi="Franklin Gothic Book" w:cs="Franklin Gothic Book"/>
          <w:sz w:val="22"/>
          <w:szCs w:val="22"/>
        </w:rPr>
        <w:t xml:space="preserve"> for more details.</w:t>
      </w:r>
    </w:p>
    <w:p w14:paraId="4556BEFB" w14:textId="7A2B7746" w:rsidR="0007327F" w:rsidRPr="00B17EC2" w:rsidRDefault="0007327F" w:rsidP="00E60F6D">
      <w:pPr>
        <w:pStyle w:val="Heading1"/>
        <w:numPr>
          <w:ilvl w:val="0"/>
          <w:numId w:val="30"/>
        </w:numPr>
        <w:tabs>
          <w:tab w:val="left" w:pos="450"/>
        </w:tabs>
        <w:spacing w:line="276" w:lineRule="auto"/>
        <w:ind w:left="450" w:hanging="450"/>
        <w:rPr>
          <w:color w:val="057199"/>
        </w:rPr>
      </w:pPr>
      <w:r w:rsidRPr="14A0DCB2">
        <w:rPr>
          <w:color w:val="057199"/>
        </w:rPr>
        <w:t>CCB</w:t>
      </w:r>
      <w:r w:rsidR="31F931E5" w:rsidRPr="14A0DCB2">
        <w:rPr>
          <w:color w:val="057199"/>
        </w:rPr>
        <w:t>S</w:t>
      </w:r>
      <w:r w:rsidRPr="67148C4C">
        <w:rPr>
          <w:color w:val="057199"/>
        </w:rPr>
        <w:t xml:space="preserve"> </w:t>
      </w:r>
      <w:r>
        <w:rPr>
          <w:color w:val="057199"/>
        </w:rPr>
        <w:t>Automatic Project Status Transitions</w:t>
      </w:r>
    </w:p>
    <w:p w14:paraId="027C5769" w14:textId="0291B7C2" w:rsidR="003979D7" w:rsidRPr="00BA503A" w:rsidRDefault="003979D7" w:rsidP="003979D7">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The following new automatic transitions </w:t>
      </w:r>
      <w:r w:rsidR="5B4DB9E7" w:rsidRPr="00BA503A">
        <w:rPr>
          <w:rFonts w:ascii="Franklin Gothic Book" w:eastAsia="Franklin Gothic Book" w:hAnsi="Franklin Gothic Book" w:cs="Franklin Gothic Book"/>
          <w:sz w:val="22"/>
          <w:szCs w:val="22"/>
        </w:rPr>
        <w:t xml:space="preserve">have been </w:t>
      </w:r>
      <w:r w:rsidRPr="00BA503A">
        <w:rPr>
          <w:rFonts w:ascii="Franklin Gothic Book" w:eastAsia="Franklin Gothic Book" w:hAnsi="Franklin Gothic Book" w:cs="Franklin Gothic Book"/>
          <w:sz w:val="22"/>
          <w:szCs w:val="22"/>
        </w:rPr>
        <w:t>implemented in the registry to support the CCB</w:t>
      </w:r>
      <w:r w:rsidR="73F699E9"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project workflow:</w:t>
      </w:r>
    </w:p>
    <w:p w14:paraId="77320DFD" w14:textId="7EAF25BE" w:rsidR="003979D7" w:rsidRPr="00BA503A" w:rsidRDefault="003979D7"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If a </w:t>
      </w:r>
      <w:r w:rsidR="00F24F9F" w:rsidRPr="00BA503A">
        <w:rPr>
          <w:rFonts w:ascii="Franklin Gothic Book" w:eastAsia="Franklin Gothic Book" w:hAnsi="Franklin Gothic Book" w:cs="Franklin Gothic Book"/>
          <w:sz w:val="22"/>
          <w:szCs w:val="22"/>
        </w:rPr>
        <w:t>CCB</w:t>
      </w:r>
      <w:r w:rsidR="07C90AC9"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project remains in</w:t>
      </w:r>
      <w:r w:rsidR="00A219BB" w:rsidRPr="00BA503A">
        <w:rPr>
          <w:rFonts w:ascii="Franklin Gothic Book" w:eastAsia="Franklin Gothic Book" w:hAnsi="Franklin Gothic Book" w:cs="Franklin Gothic Book"/>
          <w:sz w:val="22"/>
          <w:szCs w:val="22"/>
        </w:rPr>
        <w:t xml:space="preserve"> an</w:t>
      </w:r>
      <w:r w:rsidRPr="00BA503A">
        <w:rPr>
          <w:rFonts w:ascii="Franklin Gothic Book" w:eastAsia="Franklin Gothic Book" w:hAnsi="Franklin Gothic Book" w:cs="Franklin Gothic Book"/>
          <w:sz w:val="22"/>
          <w:szCs w:val="22"/>
        </w:rPr>
        <w:t xml:space="preserve"> “</w:t>
      </w:r>
      <w:r w:rsidR="00F24F9F" w:rsidRPr="00BA503A">
        <w:rPr>
          <w:rFonts w:ascii="Franklin Gothic Book" w:eastAsia="Franklin Gothic Book" w:hAnsi="Franklin Gothic Book" w:cs="Franklin Gothic Book"/>
          <w:sz w:val="22"/>
          <w:szCs w:val="22"/>
        </w:rPr>
        <w:t>Under validation (public comment period closed)</w:t>
      </w:r>
      <w:r w:rsidRPr="00BA503A">
        <w:rPr>
          <w:rFonts w:ascii="Franklin Gothic Book" w:eastAsia="Franklin Gothic Book" w:hAnsi="Franklin Gothic Book" w:cs="Franklin Gothic Book"/>
          <w:sz w:val="22"/>
          <w:szCs w:val="22"/>
        </w:rPr>
        <w:t xml:space="preserve">” status for more than </w:t>
      </w:r>
      <w:r w:rsidR="00F24F9F" w:rsidRPr="00BA503A">
        <w:rPr>
          <w:rFonts w:ascii="Franklin Gothic Book" w:eastAsia="Franklin Gothic Book" w:hAnsi="Franklin Gothic Book" w:cs="Franklin Gothic Book"/>
          <w:sz w:val="22"/>
          <w:szCs w:val="22"/>
        </w:rPr>
        <w:t>335 days</w:t>
      </w:r>
      <w:r w:rsidRPr="00BA503A">
        <w:rPr>
          <w:rFonts w:ascii="Franklin Gothic Book" w:eastAsia="Franklin Gothic Book" w:hAnsi="Franklin Gothic Book" w:cs="Franklin Gothic Book"/>
          <w:sz w:val="22"/>
          <w:szCs w:val="22"/>
        </w:rPr>
        <w:t xml:space="preserve"> without submitting a new request and its required documentation, the project status will automatically transition to a “</w:t>
      </w:r>
      <w:r w:rsidR="00DB29F8" w:rsidRPr="00BA503A">
        <w:rPr>
          <w:rFonts w:ascii="Franklin Gothic Book" w:eastAsia="Franklin Gothic Book" w:hAnsi="Franklin Gothic Book" w:cs="Franklin Gothic Book"/>
          <w:sz w:val="22"/>
          <w:szCs w:val="22"/>
        </w:rPr>
        <w:t>Validation public comment period expired</w:t>
      </w:r>
      <w:r w:rsidRPr="00BA503A">
        <w:rPr>
          <w:rFonts w:ascii="Franklin Gothic Book" w:eastAsia="Franklin Gothic Book" w:hAnsi="Franklin Gothic Book" w:cs="Franklin Gothic Book"/>
          <w:sz w:val="22"/>
          <w:szCs w:val="22"/>
        </w:rPr>
        <w:t>” status.</w:t>
      </w:r>
    </w:p>
    <w:p w14:paraId="6163AC3D" w14:textId="7FE709D4" w:rsidR="00DB29F8" w:rsidRPr="00BA503A" w:rsidRDefault="00DB29F8"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If a CCB</w:t>
      </w:r>
      <w:r w:rsidR="58E723AD"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project remains in </w:t>
      </w:r>
      <w:r w:rsidR="00A219BB" w:rsidRPr="00BA503A">
        <w:rPr>
          <w:rFonts w:ascii="Franklin Gothic Book" w:eastAsia="Franklin Gothic Book" w:hAnsi="Franklin Gothic Book" w:cs="Franklin Gothic Book"/>
          <w:sz w:val="22"/>
          <w:szCs w:val="22"/>
        </w:rPr>
        <w:t xml:space="preserve">an </w:t>
      </w:r>
      <w:r w:rsidRPr="00BA503A">
        <w:rPr>
          <w:rFonts w:ascii="Franklin Gothic Book" w:eastAsia="Franklin Gothic Book" w:hAnsi="Franklin Gothic Book" w:cs="Franklin Gothic Book"/>
          <w:sz w:val="22"/>
          <w:szCs w:val="22"/>
        </w:rPr>
        <w:t>“</w:t>
      </w:r>
      <w:r w:rsidR="00044D7C" w:rsidRPr="00BA503A">
        <w:rPr>
          <w:rFonts w:ascii="Franklin Gothic Book" w:eastAsia="Franklin Gothic Book" w:hAnsi="Franklin Gothic Book" w:cs="Franklin Gothic Book"/>
          <w:sz w:val="22"/>
          <w:szCs w:val="22"/>
        </w:rPr>
        <w:t>Under validation and verification (public comment period closed)</w:t>
      </w:r>
      <w:r w:rsidRPr="00BA503A">
        <w:rPr>
          <w:rFonts w:ascii="Franklin Gothic Book" w:eastAsia="Franklin Gothic Book" w:hAnsi="Franklin Gothic Book" w:cs="Franklin Gothic Book"/>
          <w:sz w:val="22"/>
          <w:szCs w:val="22"/>
        </w:rPr>
        <w:t>” status for more than 335 days without submitting a new request and its required documentation, the project status will automatically transition to a “</w:t>
      </w:r>
      <w:r w:rsidR="00044D7C" w:rsidRPr="00BA503A">
        <w:rPr>
          <w:rFonts w:ascii="Franklin Gothic Book" w:eastAsia="Franklin Gothic Book" w:hAnsi="Franklin Gothic Book" w:cs="Franklin Gothic Book"/>
          <w:sz w:val="22"/>
          <w:szCs w:val="22"/>
        </w:rPr>
        <w:t>Validation and verification public comment period expired</w:t>
      </w:r>
      <w:r w:rsidRPr="00BA503A">
        <w:rPr>
          <w:rFonts w:ascii="Franklin Gothic Book" w:eastAsia="Franklin Gothic Book" w:hAnsi="Franklin Gothic Book" w:cs="Franklin Gothic Book"/>
          <w:sz w:val="22"/>
          <w:szCs w:val="22"/>
        </w:rPr>
        <w:t>” status.</w:t>
      </w:r>
    </w:p>
    <w:p w14:paraId="61EFB197" w14:textId="42E71563" w:rsidR="00DB29F8" w:rsidRPr="00BA503A" w:rsidRDefault="00DB29F8"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lastRenderedPageBreak/>
        <w:t>If a CCB</w:t>
      </w:r>
      <w:r w:rsidR="72688245" w:rsidRPr="00BA503A">
        <w:rPr>
          <w:rFonts w:ascii="Franklin Gothic Book" w:eastAsia="Franklin Gothic Book" w:hAnsi="Franklin Gothic Book" w:cs="Franklin Gothic Book"/>
          <w:sz w:val="22"/>
          <w:szCs w:val="22"/>
        </w:rPr>
        <w:t>S</w:t>
      </w:r>
      <w:r w:rsidRPr="00BA503A">
        <w:rPr>
          <w:rFonts w:ascii="Franklin Gothic Book" w:eastAsia="Franklin Gothic Book" w:hAnsi="Franklin Gothic Book" w:cs="Franklin Gothic Book"/>
          <w:sz w:val="22"/>
          <w:szCs w:val="22"/>
        </w:rPr>
        <w:t xml:space="preserve"> project remains in </w:t>
      </w:r>
      <w:r w:rsidR="00A219BB" w:rsidRPr="00BA503A">
        <w:rPr>
          <w:rFonts w:ascii="Franklin Gothic Book" w:eastAsia="Franklin Gothic Book" w:hAnsi="Franklin Gothic Book" w:cs="Franklin Gothic Book"/>
          <w:sz w:val="22"/>
          <w:szCs w:val="22"/>
        </w:rPr>
        <w:t xml:space="preserve">an </w:t>
      </w:r>
      <w:r w:rsidRPr="00BA503A">
        <w:rPr>
          <w:rFonts w:ascii="Franklin Gothic Book" w:eastAsia="Franklin Gothic Book" w:hAnsi="Franklin Gothic Book" w:cs="Franklin Gothic Book"/>
          <w:sz w:val="22"/>
          <w:szCs w:val="22"/>
        </w:rPr>
        <w:t>“</w:t>
      </w:r>
      <w:r w:rsidR="006A4E3F" w:rsidRPr="00BA503A">
        <w:rPr>
          <w:rFonts w:ascii="Franklin Gothic Book" w:eastAsia="Franklin Gothic Book" w:hAnsi="Franklin Gothic Book" w:cs="Franklin Gothic Book"/>
          <w:sz w:val="22"/>
          <w:szCs w:val="22"/>
        </w:rPr>
        <w:t xml:space="preserve">Under verification (Close </w:t>
      </w:r>
      <w:r w:rsidR="00191246" w:rsidRPr="00BA503A">
        <w:rPr>
          <w:rFonts w:ascii="Franklin Gothic Book" w:eastAsia="Franklin Gothic Book" w:hAnsi="Franklin Gothic Book" w:cs="Franklin Gothic Book"/>
          <w:sz w:val="22"/>
          <w:szCs w:val="22"/>
        </w:rPr>
        <w:t>30-Day</w:t>
      </w:r>
      <w:r w:rsidR="006A4E3F" w:rsidRPr="00BA503A">
        <w:rPr>
          <w:rFonts w:ascii="Franklin Gothic Book" w:eastAsia="Franklin Gothic Book" w:hAnsi="Franklin Gothic Book" w:cs="Franklin Gothic Book"/>
          <w:sz w:val="22"/>
          <w:szCs w:val="22"/>
        </w:rPr>
        <w:t xml:space="preserve"> Commenting Period)</w:t>
      </w:r>
      <w:r w:rsidRPr="00BA503A">
        <w:rPr>
          <w:rFonts w:ascii="Franklin Gothic Book" w:eastAsia="Franklin Gothic Book" w:hAnsi="Franklin Gothic Book" w:cs="Franklin Gothic Book"/>
          <w:sz w:val="22"/>
          <w:szCs w:val="22"/>
        </w:rPr>
        <w:t>” status for more than 335 days without submitting a new request and its required documentation, the project status will automatically transition to a “</w:t>
      </w:r>
      <w:r w:rsidR="006A4E3F" w:rsidRPr="00BA503A">
        <w:rPr>
          <w:rFonts w:ascii="Franklin Gothic Book" w:eastAsia="Franklin Gothic Book" w:hAnsi="Franklin Gothic Book" w:cs="Franklin Gothic Book"/>
          <w:sz w:val="22"/>
          <w:szCs w:val="22"/>
        </w:rPr>
        <w:t>Verification public comment period expired</w:t>
      </w:r>
      <w:r w:rsidRPr="00BA503A">
        <w:rPr>
          <w:rFonts w:ascii="Franklin Gothic Book" w:eastAsia="Franklin Gothic Book" w:hAnsi="Franklin Gothic Book" w:cs="Franklin Gothic Book"/>
          <w:sz w:val="22"/>
          <w:szCs w:val="22"/>
        </w:rPr>
        <w:t>” status.</w:t>
      </w:r>
    </w:p>
    <w:p w14:paraId="06409FBF" w14:textId="03AB67AA" w:rsidR="006A4E3F" w:rsidRPr="00BA503A" w:rsidRDefault="006A4E3F" w:rsidP="006A4E3F">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Information about all projects in these statuses is publicly available when viewing </w:t>
      </w:r>
      <w:r w:rsidR="00222679" w:rsidRPr="00BA503A">
        <w:rPr>
          <w:rFonts w:ascii="Franklin Gothic Book" w:eastAsia="Franklin Gothic Book" w:hAnsi="Franklin Gothic Book" w:cs="Franklin Gothic Book"/>
          <w:sz w:val="22"/>
          <w:szCs w:val="22"/>
        </w:rPr>
        <w:t xml:space="preserve">the appropriate tabs </w:t>
      </w:r>
      <w:r w:rsidRPr="00BA503A">
        <w:rPr>
          <w:rFonts w:ascii="Franklin Gothic Book" w:eastAsia="Franklin Gothic Book" w:hAnsi="Franklin Gothic Book" w:cs="Franklin Gothic Book"/>
          <w:sz w:val="22"/>
          <w:szCs w:val="22"/>
        </w:rPr>
        <w:t xml:space="preserve">in the </w:t>
      </w:r>
      <w:hyperlink r:id="rId28" w:history="1">
        <w:r w:rsidRPr="00BA503A">
          <w:rPr>
            <w:rStyle w:val="Hyperlink"/>
            <w:rFonts w:ascii="Franklin Gothic Book" w:eastAsia="Franklin Gothic Book" w:hAnsi="Franklin Gothic Book" w:cs="Franklin Gothic Book"/>
            <w:sz w:val="22"/>
            <w:szCs w:val="22"/>
          </w:rPr>
          <w:t>CCB</w:t>
        </w:r>
        <w:r w:rsidR="00996C8B" w:rsidRPr="00BA503A">
          <w:rPr>
            <w:rStyle w:val="Hyperlink"/>
            <w:rFonts w:ascii="Franklin Gothic Book" w:eastAsia="Franklin Gothic Book" w:hAnsi="Franklin Gothic Book" w:cs="Franklin Gothic Book"/>
            <w:sz w:val="22"/>
            <w:szCs w:val="22"/>
          </w:rPr>
          <w:t>S</w:t>
        </w:r>
        <w:r w:rsidRPr="00BA503A">
          <w:rPr>
            <w:rStyle w:val="Hyperlink"/>
            <w:rFonts w:ascii="Franklin Gothic Book" w:eastAsia="Franklin Gothic Book" w:hAnsi="Franklin Gothic Book" w:cs="Franklin Gothic Book"/>
            <w:sz w:val="22"/>
            <w:szCs w:val="22"/>
          </w:rPr>
          <w:t xml:space="preserve"> public reports</w:t>
        </w:r>
      </w:hyperlink>
      <w:r w:rsidRPr="00BA503A">
        <w:rPr>
          <w:rFonts w:ascii="Franklin Gothic Book" w:eastAsia="Franklin Gothic Book" w:hAnsi="Franklin Gothic Book" w:cs="Franklin Gothic Book"/>
          <w:sz w:val="22"/>
          <w:szCs w:val="22"/>
        </w:rPr>
        <w:t>.</w:t>
      </w:r>
      <w:r w:rsidR="006410E4" w:rsidRPr="00BA503A">
        <w:rPr>
          <w:rFonts w:ascii="Franklin Gothic Book" w:eastAsia="Franklin Gothic Book" w:hAnsi="Franklin Gothic Book" w:cs="Franklin Gothic Book"/>
          <w:sz w:val="22"/>
          <w:szCs w:val="22"/>
        </w:rPr>
        <w:t xml:space="preserve"> As noted under Section 6 above, if an account holder wishes to change their project status from an expired status to request a new comment period, they must upload the required documentation and email </w:t>
      </w:r>
      <w:r w:rsidR="00191246" w:rsidRPr="00BA503A">
        <w:rPr>
          <w:rFonts w:ascii="Franklin Gothic Book" w:eastAsia="Franklin Gothic Book" w:hAnsi="Franklin Gothic Book" w:cs="Franklin Gothic Book"/>
          <w:color w:val="0563C1"/>
          <w:sz w:val="22"/>
          <w:szCs w:val="22"/>
          <w:u w:val="single"/>
        </w:rPr>
        <w:t>registry@verra.org</w:t>
      </w:r>
      <w:r w:rsidR="006410E4" w:rsidRPr="00BA503A">
        <w:rPr>
          <w:rFonts w:ascii="Franklin Gothic Book" w:eastAsia="Franklin Gothic Book" w:hAnsi="Franklin Gothic Book" w:cs="Franklin Gothic Book"/>
          <w:sz w:val="22"/>
          <w:szCs w:val="22"/>
        </w:rPr>
        <w:t xml:space="preserve"> for assistance</w:t>
      </w:r>
      <w:r w:rsidR="003D7905" w:rsidRPr="00BA503A">
        <w:rPr>
          <w:rFonts w:ascii="Franklin Gothic Book" w:eastAsia="Franklin Gothic Book" w:hAnsi="Franklin Gothic Book" w:cs="Franklin Gothic Book"/>
          <w:sz w:val="22"/>
          <w:szCs w:val="22"/>
        </w:rPr>
        <w:t>.</w:t>
      </w:r>
      <w:r w:rsidRPr="00BA503A">
        <w:rPr>
          <w:rFonts w:ascii="Franklin Gothic Book" w:eastAsia="Franklin Gothic Book" w:hAnsi="Franklin Gothic Book" w:cs="Franklin Gothic Book"/>
          <w:sz w:val="22"/>
          <w:szCs w:val="22"/>
        </w:rPr>
        <w:t xml:space="preserve"> Review </w:t>
      </w:r>
      <w:r w:rsidR="001154F9" w:rsidRPr="00BA503A">
        <w:rPr>
          <w:rFonts w:ascii="Franklin Gothic Book" w:eastAsia="Franklin Gothic Book" w:hAnsi="Franklin Gothic Book" w:cs="Franklin Gothic Book"/>
          <w:sz w:val="22"/>
          <w:szCs w:val="22"/>
        </w:rPr>
        <w:t>Section 4.2.4</w:t>
      </w:r>
      <w:r w:rsidR="505F5259" w:rsidRPr="00BA503A">
        <w:rPr>
          <w:rFonts w:ascii="Franklin Gothic Book" w:eastAsia="Franklin Gothic Book" w:hAnsi="Franklin Gothic Book" w:cs="Franklin Gothic Book"/>
          <w:sz w:val="22"/>
          <w:szCs w:val="22"/>
        </w:rPr>
        <w:t>–</w:t>
      </w:r>
      <w:r w:rsidR="001154F9" w:rsidRPr="00BA503A">
        <w:rPr>
          <w:rFonts w:ascii="Franklin Gothic Book" w:eastAsia="Franklin Gothic Book" w:hAnsi="Franklin Gothic Book" w:cs="Franklin Gothic Book"/>
          <w:sz w:val="22"/>
          <w:szCs w:val="22"/>
        </w:rPr>
        <w:t>4.2.5</w:t>
      </w:r>
      <w:r w:rsidR="00BB2480" w:rsidRPr="00BA503A">
        <w:rPr>
          <w:rFonts w:ascii="Franklin Gothic Book" w:eastAsia="Franklin Gothic Book" w:hAnsi="Franklin Gothic Book" w:cs="Franklin Gothic Book"/>
          <w:sz w:val="22"/>
          <w:szCs w:val="22"/>
        </w:rPr>
        <w:t xml:space="preserve"> of the</w:t>
      </w:r>
      <w:r w:rsidR="001154F9" w:rsidRPr="00BA503A">
        <w:rPr>
          <w:rFonts w:ascii="Franklin Gothic Book" w:eastAsia="Franklin Gothic Book" w:hAnsi="Franklin Gothic Book" w:cs="Franklin Gothic Book"/>
          <w:sz w:val="22"/>
          <w:szCs w:val="22"/>
        </w:rPr>
        <w:t xml:space="preserve"> </w:t>
      </w:r>
      <w:hyperlink r:id="rId29">
        <w:r w:rsidR="001154F9" w:rsidRPr="00BA503A">
          <w:rPr>
            <w:rStyle w:val="Hyperlink"/>
            <w:rFonts w:ascii="Franklin Gothic Book" w:eastAsia="Franklin Gothic Book" w:hAnsi="Franklin Gothic Book" w:cs="Franklin Gothic Book"/>
            <w:i/>
            <w:iCs/>
            <w:sz w:val="22"/>
            <w:szCs w:val="22"/>
          </w:rPr>
          <w:t>CCB Program Rules, v3.1</w:t>
        </w:r>
      </w:hyperlink>
      <w:r w:rsidR="007B5AF2" w:rsidRPr="00BA503A">
        <w:rPr>
          <w:rFonts w:ascii="Franklin Gothic Book" w:eastAsia="Franklin Gothic Book" w:hAnsi="Franklin Gothic Book" w:cs="Franklin Gothic Book"/>
          <w:sz w:val="22"/>
          <w:szCs w:val="22"/>
        </w:rPr>
        <w:t xml:space="preserve"> </w:t>
      </w:r>
      <w:r w:rsidRPr="00BA503A">
        <w:rPr>
          <w:rFonts w:ascii="Franklin Gothic Book" w:eastAsia="Franklin Gothic Book" w:hAnsi="Franklin Gothic Book" w:cs="Franklin Gothic Book"/>
          <w:sz w:val="22"/>
          <w:szCs w:val="22"/>
        </w:rPr>
        <w:t>for more details.</w:t>
      </w:r>
    </w:p>
    <w:p w14:paraId="2B38F787" w14:textId="05964DBD" w:rsidR="0007327F" w:rsidRPr="00B17EC2" w:rsidRDefault="0007327F" w:rsidP="00E60F6D">
      <w:pPr>
        <w:pStyle w:val="Heading1"/>
        <w:numPr>
          <w:ilvl w:val="0"/>
          <w:numId w:val="30"/>
        </w:numPr>
        <w:tabs>
          <w:tab w:val="left" w:pos="450"/>
        </w:tabs>
        <w:spacing w:line="276" w:lineRule="auto"/>
        <w:ind w:left="450" w:hanging="450"/>
        <w:rPr>
          <w:color w:val="057199"/>
        </w:rPr>
      </w:pPr>
      <w:r w:rsidRPr="009F10A0">
        <w:rPr>
          <w:color w:val="057199"/>
        </w:rPr>
        <w:t>SD VISta</w:t>
      </w:r>
      <w:r>
        <w:rPr>
          <w:color w:val="057199"/>
        </w:rPr>
        <w:t xml:space="preserve"> Automatic Project Status Transitions</w:t>
      </w:r>
    </w:p>
    <w:p w14:paraId="4C0AE896" w14:textId="2B43508A" w:rsidR="00104124" w:rsidRPr="00BA503A" w:rsidRDefault="00104124" w:rsidP="00104124">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The following new automatic transitions </w:t>
      </w:r>
      <w:r w:rsidR="364DA5D0" w:rsidRPr="00BA503A">
        <w:rPr>
          <w:rFonts w:ascii="Franklin Gothic Book" w:eastAsia="Franklin Gothic Book" w:hAnsi="Franklin Gothic Book" w:cs="Franklin Gothic Book"/>
          <w:sz w:val="22"/>
          <w:szCs w:val="22"/>
        </w:rPr>
        <w:t xml:space="preserve">have been </w:t>
      </w:r>
      <w:r w:rsidRPr="00BA503A">
        <w:rPr>
          <w:rFonts w:ascii="Franklin Gothic Book" w:eastAsia="Franklin Gothic Book" w:hAnsi="Franklin Gothic Book" w:cs="Franklin Gothic Book"/>
          <w:sz w:val="22"/>
          <w:szCs w:val="22"/>
        </w:rPr>
        <w:t>implemented in the registry to support the SD VISta project workflow:</w:t>
      </w:r>
    </w:p>
    <w:p w14:paraId="598992E4" w14:textId="636E998F" w:rsidR="00104124" w:rsidRPr="00BA503A" w:rsidRDefault="00104124"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If a</w:t>
      </w:r>
      <w:r w:rsidR="007D716C" w:rsidRPr="00BA503A">
        <w:rPr>
          <w:rFonts w:ascii="Franklin Gothic Book" w:eastAsia="Franklin Gothic Book" w:hAnsi="Franklin Gothic Book" w:cs="Franklin Gothic Book"/>
          <w:sz w:val="22"/>
          <w:szCs w:val="22"/>
        </w:rPr>
        <w:t xml:space="preserve">n SD VISta </w:t>
      </w:r>
      <w:r w:rsidRPr="00BA503A">
        <w:rPr>
          <w:rFonts w:ascii="Franklin Gothic Book" w:eastAsia="Franklin Gothic Book" w:hAnsi="Franklin Gothic Book" w:cs="Franklin Gothic Book"/>
          <w:sz w:val="22"/>
          <w:szCs w:val="22"/>
        </w:rPr>
        <w:t xml:space="preserve">project remains in </w:t>
      </w:r>
      <w:r w:rsidR="00A219BB" w:rsidRPr="00BA503A">
        <w:rPr>
          <w:rFonts w:ascii="Franklin Gothic Book" w:eastAsia="Franklin Gothic Book" w:hAnsi="Franklin Gothic Book" w:cs="Franklin Gothic Book"/>
          <w:sz w:val="22"/>
          <w:szCs w:val="22"/>
        </w:rPr>
        <w:t xml:space="preserve">an </w:t>
      </w:r>
      <w:r w:rsidRPr="00BA503A">
        <w:rPr>
          <w:rFonts w:ascii="Franklin Gothic Book" w:eastAsia="Franklin Gothic Book" w:hAnsi="Franklin Gothic Book" w:cs="Franklin Gothic Book"/>
          <w:sz w:val="22"/>
          <w:szCs w:val="22"/>
        </w:rPr>
        <w:t>“</w:t>
      </w:r>
      <w:r w:rsidR="00A219BB" w:rsidRPr="00BA503A">
        <w:rPr>
          <w:rFonts w:ascii="Franklin Gothic Book" w:eastAsia="Franklin Gothic Book" w:hAnsi="Franklin Gothic Book" w:cs="Franklin Gothic Book"/>
          <w:sz w:val="22"/>
          <w:szCs w:val="22"/>
        </w:rPr>
        <w:t>Undergoing validation (public comment period closed)</w:t>
      </w:r>
      <w:r w:rsidRPr="00BA503A">
        <w:rPr>
          <w:rFonts w:ascii="Franklin Gothic Book" w:eastAsia="Franklin Gothic Book" w:hAnsi="Franklin Gothic Book" w:cs="Franklin Gothic Book"/>
          <w:sz w:val="22"/>
          <w:szCs w:val="22"/>
        </w:rPr>
        <w:t>” status for more than 335 days without submitting a new request and its required documentation, the project status will automatically transition to a</w:t>
      </w:r>
      <w:r w:rsidR="00982A95" w:rsidRPr="00BA503A">
        <w:rPr>
          <w:rFonts w:ascii="Franklin Gothic Book" w:eastAsia="Franklin Gothic Book" w:hAnsi="Franklin Gothic Book" w:cs="Franklin Gothic Book"/>
          <w:sz w:val="22"/>
          <w:szCs w:val="22"/>
        </w:rPr>
        <w:t>n</w:t>
      </w:r>
      <w:r w:rsidRPr="00BA503A">
        <w:rPr>
          <w:rFonts w:ascii="Franklin Gothic Book" w:eastAsia="Franklin Gothic Book" w:hAnsi="Franklin Gothic Book" w:cs="Franklin Gothic Book"/>
          <w:sz w:val="22"/>
          <w:szCs w:val="22"/>
        </w:rPr>
        <w:t xml:space="preserve"> “</w:t>
      </w:r>
      <w:r w:rsidR="00982A95" w:rsidRPr="00BA503A">
        <w:rPr>
          <w:rFonts w:ascii="Franklin Gothic Book" w:eastAsia="Franklin Gothic Book" w:hAnsi="Franklin Gothic Book" w:cs="Franklin Gothic Book"/>
          <w:sz w:val="22"/>
          <w:szCs w:val="22"/>
        </w:rPr>
        <w:t>Under development</w:t>
      </w:r>
      <w:r w:rsidRPr="00BA503A">
        <w:rPr>
          <w:rFonts w:ascii="Franklin Gothic Book" w:eastAsia="Franklin Gothic Book" w:hAnsi="Franklin Gothic Book" w:cs="Franklin Gothic Book"/>
          <w:sz w:val="22"/>
          <w:szCs w:val="22"/>
        </w:rPr>
        <w:t>” status.</w:t>
      </w:r>
    </w:p>
    <w:p w14:paraId="016B6CF4" w14:textId="6EA2EA2B" w:rsidR="00604A08" w:rsidRPr="00BA503A" w:rsidRDefault="00604A08"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If an SD VISta project remains in an “</w:t>
      </w:r>
      <w:r w:rsidR="00ED26A8" w:rsidRPr="00BA503A">
        <w:rPr>
          <w:rFonts w:ascii="Franklin Gothic Book" w:eastAsia="Franklin Gothic Book" w:hAnsi="Franklin Gothic Book" w:cs="Franklin Gothic Book"/>
          <w:sz w:val="22"/>
          <w:szCs w:val="22"/>
        </w:rPr>
        <w:t>Undergoing design evaluation (public comment period closed)</w:t>
      </w:r>
      <w:r w:rsidRPr="00BA503A">
        <w:rPr>
          <w:rFonts w:ascii="Franklin Gothic Book" w:eastAsia="Franklin Gothic Book" w:hAnsi="Franklin Gothic Book" w:cs="Franklin Gothic Book"/>
          <w:sz w:val="22"/>
          <w:szCs w:val="22"/>
        </w:rPr>
        <w:t>” status for more than 335 days without submitting a new request and its required documentation, the project status will automatically transition to an “Under development” status.</w:t>
      </w:r>
    </w:p>
    <w:p w14:paraId="44479F2B" w14:textId="5075876A" w:rsidR="00061225" w:rsidRPr="00BA503A" w:rsidRDefault="00061225"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If an SD VISta project remains in an “Under development” status for more than </w:t>
      </w:r>
      <w:r w:rsidR="080A2440" w:rsidRPr="00BA503A">
        <w:rPr>
          <w:rFonts w:ascii="Franklin Gothic Book" w:eastAsia="Franklin Gothic Book" w:hAnsi="Franklin Gothic Book" w:cs="Franklin Gothic Book"/>
          <w:sz w:val="22"/>
          <w:szCs w:val="22"/>
        </w:rPr>
        <w:t>two</w:t>
      </w:r>
      <w:r w:rsidRPr="00BA503A">
        <w:rPr>
          <w:rFonts w:ascii="Franklin Gothic Book" w:eastAsia="Franklin Gothic Book" w:hAnsi="Franklin Gothic Book" w:cs="Franklin Gothic Book"/>
          <w:sz w:val="22"/>
          <w:szCs w:val="22"/>
        </w:rPr>
        <w:t xml:space="preserve"> years without submitting a new request and its required documentation, the project status will automatically transition to a “Listing expiration” status.</w:t>
      </w:r>
    </w:p>
    <w:p w14:paraId="06816387" w14:textId="66893B41" w:rsidR="00604A08" w:rsidRPr="00BA503A" w:rsidRDefault="00222679" w:rsidP="00222679">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Information about all projects in these statuses is publicly available when viewing the appropriate tabs in the </w:t>
      </w:r>
      <w:hyperlink r:id="rId30" w:history="1">
        <w:r w:rsidRPr="00BA503A">
          <w:rPr>
            <w:rStyle w:val="Hyperlink"/>
            <w:rFonts w:ascii="Franklin Gothic Book" w:eastAsia="Franklin Gothic Book" w:hAnsi="Franklin Gothic Book" w:cs="Franklin Gothic Book"/>
            <w:sz w:val="22"/>
            <w:szCs w:val="22"/>
          </w:rPr>
          <w:t>SD VISta public reports</w:t>
        </w:r>
      </w:hyperlink>
      <w:r w:rsidRPr="00BA503A">
        <w:rPr>
          <w:rFonts w:ascii="Franklin Gothic Book" w:eastAsia="Franklin Gothic Book" w:hAnsi="Franklin Gothic Book" w:cs="Franklin Gothic Book"/>
          <w:sz w:val="22"/>
          <w:szCs w:val="22"/>
        </w:rPr>
        <w:t>.</w:t>
      </w:r>
      <w:r w:rsidR="003D7905" w:rsidRPr="00BA503A">
        <w:rPr>
          <w:rFonts w:ascii="Franklin Gothic Book" w:eastAsia="Franklin Gothic Book" w:hAnsi="Franklin Gothic Book" w:cs="Franklin Gothic Book"/>
          <w:sz w:val="22"/>
          <w:szCs w:val="22"/>
        </w:rPr>
        <w:t xml:space="preserve"> If an account holder wishes to change their project status from an “Under development” or “Listing expiration” status to request </w:t>
      </w:r>
      <w:r w:rsidR="001936C9" w:rsidRPr="00BA503A">
        <w:rPr>
          <w:rFonts w:ascii="Franklin Gothic Book" w:eastAsia="Franklin Gothic Book" w:hAnsi="Franklin Gothic Book" w:cs="Franklin Gothic Book"/>
          <w:sz w:val="22"/>
          <w:szCs w:val="22"/>
        </w:rPr>
        <w:t>a new public comment period review</w:t>
      </w:r>
      <w:r w:rsidR="003D7905" w:rsidRPr="00BA503A">
        <w:rPr>
          <w:rFonts w:ascii="Franklin Gothic Book" w:eastAsia="Franklin Gothic Book" w:hAnsi="Franklin Gothic Book" w:cs="Franklin Gothic Book"/>
          <w:sz w:val="22"/>
          <w:szCs w:val="22"/>
        </w:rPr>
        <w:t xml:space="preserve">, they must upload the required documentation and email </w:t>
      </w:r>
      <w:r w:rsidR="00191246" w:rsidRPr="00BA503A">
        <w:rPr>
          <w:rFonts w:ascii="Franklin Gothic Book" w:eastAsia="Franklin Gothic Book" w:hAnsi="Franklin Gothic Book" w:cs="Franklin Gothic Book"/>
          <w:color w:val="0563C1"/>
          <w:sz w:val="22"/>
          <w:szCs w:val="22"/>
          <w:u w:val="single"/>
        </w:rPr>
        <w:t>registry@verra.org</w:t>
      </w:r>
      <w:r w:rsidR="003D7905" w:rsidRPr="00BA503A">
        <w:rPr>
          <w:rFonts w:ascii="Franklin Gothic Book" w:eastAsia="Franklin Gothic Book" w:hAnsi="Franklin Gothic Book" w:cs="Franklin Gothic Book"/>
          <w:sz w:val="22"/>
          <w:szCs w:val="22"/>
        </w:rPr>
        <w:t xml:space="preserve"> for assistance.</w:t>
      </w:r>
      <w:r w:rsidRPr="00BA503A">
        <w:rPr>
          <w:rFonts w:ascii="Franklin Gothic Book" w:eastAsia="Franklin Gothic Book" w:hAnsi="Franklin Gothic Book" w:cs="Franklin Gothic Book"/>
          <w:sz w:val="22"/>
          <w:szCs w:val="22"/>
        </w:rPr>
        <w:t xml:space="preserve"> Review </w:t>
      </w:r>
      <w:r w:rsidR="00BF1348" w:rsidRPr="00BA503A">
        <w:rPr>
          <w:rFonts w:ascii="Franklin Gothic Book" w:eastAsia="Franklin Gothic Book" w:hAnsi="Franklin Gothic Book" w:cs="Franklin Gothic Book"/>
          <w:sz w:val="22"/>
          <w:szCs w:val="22"/>
        </w:rPr>
        <w:t>Sections 3.3.4</w:t>
      </w:r>
      <w:r w:rsidR="4664F504" w:rsidRPr="00BA503A">
        <w:rPr>
          <w:rFonts w:ascii="Franklin Gothic Book" w:eastAsia="Franklin Gothic Book" w:hAnsi="Franklin Gothic Book" w:cs="Franklin Gothic Book"/>
          <w:sz w:val="22"/>
          <w:szCs w:val="22"/>
        </w:rPr>
        <w:t>–</w:t>
      </w:r>
      <w:r w:rsidR="00BF1348" w:rsidRPr="00BA503A">
        <w:rPr>
          <w:rFonts w:ascii="Franklin Gothic Book" w:eastAsia="Franklin Gothic Book" w:hAnsi="Franklin Gothic Book" w:cs="Franklin Gothic Book"/>
          <w:sz w:val="22"/>
          <w:szCs w:val="22"/>
        </w:rPr>
        <w:t xml:space="preserve">3.3.5 of the </w:t>
      </w:r>
      <w:hyperlink r:id="rId31">
        <w:r w:rsidR="00BF1348" w:rsidRPr="00BA503A">
          <w:rPr>
            <w:rStyle w:val="Hyperlink"/>
            <w:rFonts w:ascii="Franklin Gothic Book" w:eastAsia="Franklin Gothic Book" w:hAnsi="Franklin Gothic Book" w:cs="Franklin Gothic Book"/>
            <w:i/>
            <w:iCs/>
            <w:sz w:val="22"/>
            <w:szCs w:val="22"/>
          </w:rPr>
          <w:t>SD VISta Program Guide, v1.0</w:t>
        </w:r>
      </w:hyperlink>
      <w:r w:rsidR="00BF1348" w:rsidRPr="00BA503A">
        <w:rPr>
          <w:rFonts w:ascii="Franklin Gothic Book" w:eastAsia="Franklin Gothic Book" w:hAnsi="Franklin Gothic Book" w:cs="Franklin Gothic Book"/>
          <w:sz w:val="22"/>
          <w:szCs w:val="22"/>
        </w:rPr>
        <w:t xml:space="preserve"> </w:t>
      </w:r>
      <w:r w:rsidRPr="00BA503A">
        <w:rPr>
          <w:rFonts w:ascii="Franklin Gothic Book" w:eastAsia="Franklin Gothic Book" w:hAnsi="Franklin Gothic Book" w:cs="Franklin Gothic Book"/>
          <w:sz w:val="22"/>
          <w:szCs w:val="22"/>
        </w:rPr>
        <w:t>for more details.</w:t>
      </w:r>
    </w:p>
    <w:p w14:paraId="40B806A6" w14:textId="42CB7895" w:rsidR="0007327F" w:rsidRPr="00B17EC2" w:rsidRDefault="4E03FC36" w:rsidP="00E60F6D">
      <w:pPr>
        <w:pStyle w:val="Heading1"/>
        <w:numPr>
          <w:ilvl w:val="0"/>
          <w:numId w:val="30"/>
        </w:numPr>
        <w:tabs>
          <w:tab w:val="left" w:pos="450"/>
        </w:tabs>
        <w:spacing w:line="276" w:lineRule="auto"/>
        <w:ind w:left="450" w:hanging="450"/>
        <w:rPr>
          <w:color w:val="057199"/>
        </w:rPr>
      </w:pPr>
      <w:r w:rsidRPr="14A0DCB2">
        <w:rPr>
          <w:color w:val="057199"/>
        </w:rPr>
        <w:t xml:space="preserve"> </w:t>
      </w:r>
      <w:r w:rsidR="0007327F">
        <w:rPr>
          <w:color w:val="057199"/>
        </w:rPr>
        <w:t>Plastic</w:t>
      </w:r>
      <w:r w:rsidR="0007327F" w:rsidRPr="67148C4C">
        <w:rPr>
          <w:color w:val="057199"/>
        </w:rPr>
        <w:t xml:space="preserve"> </w:t>
      </w:r>
      <w:r w:rsidR="220E3734" w:rsidRPr="14A0DCB2">
        <w:rPr>
          <w:color w:val="057199"/>
        </w:rPr>
        <w:t xml:space="preserve">Program </w:t>
      </w:r>
      <w:r w:rsidR="0007327F">
        <w:rPr>
          <w:color w:val="057199"/>
        </w:rPr>
        <w:t>Automatic Project Status Transitions</w:t>
      </w:r>
    </w:p>
    <w:p w14:paraId="10BE1457" w14:textId="47D8D0B6" w:rsidR="002F66CC" w:rsidRPr="00BA503A" w:rsidRDefault="003A164F" w:rsidP="00A9072D">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The following new automatic transitions </w:t>
      </w:r>
      <w:r w:rsidR="7C5DD018" w:rsidRPr="00BA503A">
        <w:rPr>
          <w:rFonts w:ascii="Franklin Gothic Book" w:eastAsia="Franklin Gothic Book" w:hAnsi="Franklin Gothic Book" w:cs="Franklin Gothic Book"/>
          <w:sz w:val="22"/>
          <w:szCs w:val="22"/>
        </w:rPr>
        <w:t xml:space="preserve">have been </w:t>
      </w:r>
      <w:r w:rsidRPr="00BA503A">
        <w:rPr>
          <w:rFonts w:ascii="Franklin Gothic Book" w:eastAsia="Franklin Gothic Book" w:hAnsi="Franklin Gothic Book" w:cs="Franklin Gothic Book"/>
          <w:sz w:val="22"/>
          <w:szCs w:val="22"/>
        </w:rPr>
        <w:t xml:space="preserve">implemented in the registry to support the Plastic </w:t>
      </w:r>
      <w:r w:rsidR="17258791" w:rsidRPr="00BA503A">
        <w:rPr>
          <w:rFonts w:ascii="Franklin Gothic Book" w:eastAsia="Franklin Gothic Book" w:hAnsi="Franklin Gothic Book" w:cs="Franklin Gothic Book"/>
          <w:sz w:val="22"/>
          <w:szCs w:val="22"/>
        </w:rPr>
        <w:t xml:space="preserve">Program </w:t>
      </w:r>
      <w:r w:rsidRPr="00BA503A">
        <w:rPr>
          <w:rFonts w:ascii="Franklin Gothic Book" w:eastAsia="Franklin Gothic Book" w:hAnsi="Franklin Gothic Book" w:cs="Franklin Gothic Book"/>
          <w:sz w:val="22"/>
          <w:szCs w:val="22"/>
        </w:rPr>
        <w:t>project workflow:</w:t>
      </w:r>
    </w:p>
    <w:p w14:paraId="2AD9BEFE" w14:textId="294EC75F" w:rsidR="003A164F" w:rsidRPr="00BA503A" w:rsidRDefault="003A164F"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If a Plastic </w:t>
      </w:r>
      <w:r w:rsidR="2D07D8CD" w:rsidRPr="00BA503A">
        <w:rPr>
          <w:rFonts w:ascii="Franklin Gothic Book" w:eastAsia="Franklin Gothic Book" w:hAnsi="Franklin Gothic Book" w:cs="Franklin Gothic Book"/>
          <w:sz w:val="22"/>
          <w:szCs w:val="22"/>
        </w:rPr>
        <w:t>Program</w:t>
      </w:r>
      <w:r w:rsidRPr="00BA503A">
        <w:rPr>
          <w:rFonts w:ascii="Franklin Gothic Book" w:eastAsia="Franklin Gothic Book" w:hAnsi="Franklin Gothic Book" w:cs="Franklin Gothic Book"/>
          <w:sz w:val="22"/>
          <w:szCs w:val="22"/>
        </w:rPr>
        <w:t xml:space="preserve"> project remains in an “</w:t>
      </w:r>
      <w:r w:rsidR="00B21AB3" w:rsidRPr="00BA503A">
        <w:rPr>
          <w:rFonts w:ascii="Franklin Gothic Book" w:eastAsia="Franklin Gothic Book" w:hAnsi="Franklin Gothic Book" w:cs="Franklin Gothic Book"/>
          <w:sz w:val="22"/>
          <w:szCs w:val="22"/>
        </w:rPr>
        <w:t>Under validation (public comment period closed)</w:t>
      </w:r>
      <w:r w:rsidRPr="00BA503A">
        <w:rPr>
          <w:rFonts w:ascii="Franklin Gothic Book" w:eastAsia="Franklin Gothic Book" w:hAnsi="Franklin Gothic Book" w:cs="Franklin Gothic Book"/>
          <w:sz w:val="22"/>
          <w:szCs w:val="22"/>
        </w:rPr>
        <w:t xml:space="preserve">” status for more </w:t>
      </w:r>
      <w:r w:rsidR="005E6C68" w:rsidRPr="00BA503A">
        <w:rPr>
          <w:rFonts w:ascii="Franklin Gothic Book" w:eastAsia="Franklin Gothic Book" w:hAnsi="Franklin Gothic Book" w:cs="Franklin Gothic Book"/>
          <w:sz w:val="22"/>
          <w:szCs w:val="22"/>
        </w:rPr>
        <w:t xml:space="preserve">than </w:t>
      </w:r>
      <w:r w:rsidR="000B6EDC" w:rsidRPr="00BA503A">
        <w:rPr>
          <w:rFonts w:ascii="Franklin Gothic Book" w:eastAsia="Franklin Gothic Book" w:hAnsi="Franklin Gothic Book" w:cs="Franklin Gothic Book"/>
          <w:sz w:val="22"/>
          <w:szCs w:val="22"/>
        </w:rPr>
        <w:t>a</w:t>
      </w:r>
      <w:r w:rsidR="00B21AB3" w:rsidRPr="00BA503A">
        <w:rPr>
          <w:rFonts w:ascii="Franklin Gothic Book" w:eastAsia="Franklin Gothic Book" w:hAnsi="Franklin Gothic Book" w:cs="Franklin Gothic Book"/>
          <w:sz w:val="22"/>
          <w:szCs w:val="22"/>
        </w:rPr>
        <w:t xml:space="preserve"> year</w:t>
      </w:r>
      <w:r w:rsidRPr="00BA503A">
        <w:rPr>
          <w:rFonts w:ascii="Franklin Gothic Book" w:eastAsia="Franklin Gothic Book" w:hAnsi="Franklin Gothic Book" w:cs="Franklin Gothic Book"/>
          <w:sz w:val="22"/>
          <w:szCs w:val="22"/>
        </w:rPr>
        <w:t xml:space="preserve"> without submitting a new request and its required documentation, the project status will automatically transition to a</w:t>
      </w:r>
      <w:r w:rsidR="00B21AB3" w:rsidRPr="00BA503A">
        <w:rPr>
          <w:rFonts w:ascii="Franklin Gothic Book" w:eastAsia="Franklin Gothic Book" w:hAnsi="Franklin Gothic Book" w:cs="Franklin Gothic Book"/>
          <w:sz w:val="22"/>
          <w:szCs w:val="22"/>
        </w:rPr>
        <w:t>n</w:t>
      </w:r>
      <w:r w:rsidRPr="00BA503A">
        <w:rPr>
          <w:rFonts w:ascii="Franklin Gothic Book" w:eastAsia="Franklin Gothic Book" w:hAnsi="Franklin Gothic Book" w:cs="Franklin Gothic Book"/>
          <w:sz w:val="22"/>
          <w:szCs w:val="22"/>
        </w:rPr>
        <w:t xml:space="preserve"> “</w:t>
      </w:r>
      <w:r w:rsidR="00B21AB3" w:rsidRPr="00BA503A">
        <w:rPr>
          <w:rFonts w:ascii="Franklin Gothic Book" w:eastAsia="Franklin Gothic Book" w:hAnsi="Franklin Gothic Book" w:cs="Franklin Gothic Book"/>
          <w:sz w:val="22"/>
          <w:szCs w:val="22"/>
        </w:rPr>
        <w:t>Inactive</w:t>
      </w:r>
      <w:r w:rsidRPr="00BA503A">
        <w:rPr>
          <w:rFonts w:ascii="Franklin Gothic Book" w:eastAsia="Franklin Gothic Book" w:hAnsi="Franklin Gothic Book" w:cs="Franklin Gothic Book"/>
          <w:sz w:val="22"/>
          <w:szCs w:val="22"/>
        </w:rPr>
        <w:t>” status.</w:t>
      </w:r>
    </w:p>
    <w:p w14:paraId="5B9295E5" w14:textId="2B8B8F08" w:rsidR="00B21AB3" w:rsidRPr="00BA503A" w:rsidRDefault="00B21AB3"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lastRenderedPageBreak/>
        <w:t>If a Plastic</w:t>
      </w:r>
      <w:r w:rsidR="374B8ADE" w:rsidRPr="00BA503A">
        <w:rPr>
          <w:rFonts w:ascii="Franklin Gothic Book" w:eastAsia="Franklin Gothic Book" w:hAnsi="Franklin Gothic Book" w:cs="Franklin Gothic Book"/>
          <w:sz w:val="22"/>
          <w:szCs w:val="22"/>
        </w:rPr>
        <w:t xml:space="preserve"> Program</w:t>
      </w:r>
      <w:r w:rsidRPr="00BA503A">
        <w:rPr>
          <w:rFonts w:ascii="Franklin Gothic Book" w:eastAsia="Franklin Gothic Book" w:hAnsi="Franklin Gothic Book" w:cs="Franklin Gothic Book"/>
          <w:sz w:val="22"/>
          <w:szCs w:val="22"/>
        </w:rPr>
        <w:t xml:space="preserve"> project remains in an “</w:t>
      </w:r>
      <w:r w:rsidR="005E6C68" w:rsidRPr="00BA503A">
        <w:rPr>
          <w:rFonts w:ascii="Franklin Gothic Book" w:eastAsia="Franklin Gothic Book" w:hAnsi="Franklin Gothic Book" w:cs="Franklin Gothic Book"/>
          <w:sz w:val="22"/>
          <w:szCs w:val="22"/>
        </w:rPr>
        <w:t>Under validation and verification (public comment period closed)</w:t>
      </w:r>
      <w:r w:rsidRPr="00BA503A">
        <w:rPr>
          <w:rFonts w:ascii="Franklin Gothic Book" w:eastAsia="Franklin Gothic Book" w:hAnsi="Franklin Gothic Book" w:cs="Franklin Gothic Book"/>
          <w:sz w:val="22"/>
          <w:szCs w:val="22"/>
        </w:rPr>
        <w:t xml:space="preserve">” status for more </w:t>
      </w:r>
      <w:r w:rsidR="005E6C68" w:rsidRPr="00BA503A">
        <w:rPr>
          <w:rFonts w:ascii="Franklin Gothic Book" w:eastAsia="Franklin Gothic Book" w:hAnsi="Franklin Gothic Book" w:cs="Franklin Gothic Book"/>
          <w:sz w:val="22"/>
          <w:szCs w:val="22"/>
        </w:rPr>
        <w:t xml:space="preserve">than </w:t>
      </w:r>
      <w:r w:rsidR="000B6EDC" w:rsidRPr="00BA503A">
        <w:rPr>
          <w:rFonts w:ascii="Franklin Gothic Book" w:eastAsia="Franklin Gothic Book" w:hAnsi="Franklin Gothic Book" w:cs="Franklin Gothic Book"/>
          <w:sz w:val="22"/>
          <w:szCs w:val="22"/>
        </w:rPr>
        <w:t>a</w:t>
      </w:r>
      <w:r w:rsidRPr="00BA503A">
        <w:rPr>
          <w:rFonts w:ascii="Franklin Gothic Book" w:eastAsia="Franklin Gothic Book" w:hAnsi="Franklin Gothic Book" w:cs="Franklin Gothic Book"/>
          <w:sz w:val="22"/>
          <w:szCs w:val="22"/>
        </w:rPr>
        <w:t xml:space="preserve"> year without submitting a new request and its required documentation, the project status will automatically transition to an “Inactive” status.</w:t>
      </w:r>
    </w:p>
    <w:p w14:paraId="19335362" w14:textId="2AEECD27" w:rsidR="00594719" w:rsidRPr="00BA503A" w:rsidRDefault="00594719" w:rsidP="00FC6BA1">
      <w:pPr>
        <w:pStyle w:val="Heading1"/>
        <w:numPr>
          <w:ilvl w:val="0"/>
          <w:numId w:val="43"/>
        </w:numPr>
        <w:spacing w:before="0" w:after="0" w:line="276" w:lineRule="auto"/>
        <w:rPr>
          <w:rFonts w:ascii="Franklin Gothic Book" w:hAnsi="Franklin Gothic Book"/>
          <w:sz w:val="22"/>
          <w:szCs w:val="22"/>
        </w:rPr>
      </w:pPr>
      <w:r w:rsidRPr="00BA503A">
        <w:rPr>
          <w:rFonts w:ascii="Franklin Gothic Book" w:eastAsia="Franklin Gothic Book" w:hAnsi="Franklin Gothic Book" w:cs="Franklin Gothic Book"/>
          <w:sz w:val="22"/>
          <w:szCs w:val="22"/>
        </w:rPr>
        <w:t>If a Plastic</w:t>
      </w:r>
      <w:r w:rsidR="34BDC83E" w:rsidRPr="00BA503A">
        <w:rPr>
          <w:rFonts w:ascii="Franklin Gothic Book" w:eastAsia="Franklin Gothic Book" w:hAnsi="Franklin Gothic Book" w:cs="Franklin Gothic Book"/>
          <w:sz w:val="22"/>
          <w:szCs w:val="22"/>
        </w:rPr>
        <w:t xml:space="preserve"> Program</w:t>
      </w:r>
      <w:r w:rsidRPr="00BA503A">
        <w:rPr>
          <w:rFonts w:ascii="Franklin Gothic Book" w:eastAsia="Franklin Gothic Book" w:hAnsi="Franklin Gothic Book" w:cs="Franklin Gothic Book"/>
          <w:sz w:val="22"/>
          <w:szCs w:val="22"/>
        </w:rPr>
        <w:t xml:space="preserve"> project remains in an “Under verification (public comment period closed</w:t>
      </w:r>
      <w:r w:rsidR="00D7151D" w:rsidRPr="00BA503A">
        <w:rPr>
          <w:rFonts w:ascii="Franklin Gothic Book" w:eastAsia="Franklin Gothic Book" w:hAnsi="Franklin Gothic Book" w:cs="Franklin Gothic Book"/>
          <w:sz w:val="22"/>
          <w:szCs w:val="22"/>
        </w:rPr>
        <w:t>)</w:t>
      </w:r>
      <w:r w:rsidRPr="00BA503A">
        <w:rPr>
          <w:rFonts w:ascii="Franklin Gothic Book" w:eastAsia="Franklin Gothic Book" w:hAnsi="Franklin Gothic Book" w:cs="Franklin Gothic Book"/>
          <w:sz w:val="22"/>
          <w:szCs w:val="22"/>
        </w:rPr>
        <w:t>” status for more than a year without submitting a new request and its required documentation, the project status will automatically transition to an “Inactive” status.</w:t>
      </w:r>
    </w:p>
    <w:p w14:paraId="3013020A" w14:textId="63CBC2D6" w:rsidR="003A164F" w:rsidRPr="00BA503A" w:rsidRDefault="000B6E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If a Plastic </w:t>
      </w:r>
      <w:r w:rsidR="4E36CC0D" w:rsidRPr="00BA503A">
        <w:rPr>
          <w:rFonts w:ascii="Franklin Gothic Book" w:eastAsia="Franklin Gothic Book" w:hAnsi="Franklin Gothic Book" w:cs="Franklin Gothic Book"/>
          <w:sz w:val="22"/>
          <w:szCs w:val="22"/>
        </w:rPr>
        <w:t xml:space="preserve">Program </w:t>
      </w:r>
      <w:r w:rsidRPr="00BA503A">
        <w:rPr>
          <w:rFonts w:ascii="Franklin Gothic Book" w:eastAsia="Franklin Gothic Book" w:hAnsi="Franklin Gothic Book" w:cs="Franklin Gothic Book"/>
          <w:sz w:val="22"/>
          <w:szCs w:val="22"/>
        </w:rPr>
        <w:t xml:space="preserve">project remains in a “Registered” status for more than </w:t>
      </w:r>
      <w:r w:rsidR="2FE729C5" w:rsidRPr="00BA503A">
        <w:rPr>
          <w:rFonts w:ascii="Franklin Gothic Book" w:eastAsia="Franklin Gothic Book" w:hAnsi="Franklin Gothic Book" w:cs="Franklin Gothic Book"/>
          <w:sz w:val="22"/>
          <w:szCs w:val="22"/>
        </w:rPr>
        <w:t>five</w:t>
      </w:r>
      <w:r w:rsidRPr="00BA503A">
        <w:rPr>
          <w:rFonts w:ascii="Franklin Gothic Book" w:eastAsia="Franklin Gothic Book" w:hAnsi="Franklin Gothic Book" w:cs="Franklin Gothic Book"/>
          <w:sz w:val="22"/>
          <w:szCs w:val="22"/>
        </w:rPr>
        <w:t xml:space="preserve"> years without submitting a new request and its required documentation, the project status will automatically transition to a “</w:t>
      </w:r>
      <w:r w:rsidR="009B3CEC" w:rsidRPr="00BA503A">
        <w:rPr>
          <w:rFonts w:ascii="Franklin Gothic Book" w:eastAsia="Franklin Gothic Book" w:hAnsi="Franklin Gothic Book" w:cs="Franklin Gothic Book"/>
          <w:sz w:val="22"/>
          <w:szCs w:val="22"/>
        </w:rPr>
        <w:t xml:space="preserve">Late to </w:t>
      </w:r>
      <w:r w:rsidR="002F66CC" w:rsidRPr="00BA503A">
        <w:rPr>
          <w:rFonts w:ascii="Franklin Gothic Book" w:eastAsia="Franklin Gothic Book" w:hAnsi="Franklin Gothic Book" w:cs="Franklin Gothic Book"/>
          <w:sz w:val="22"/>
          <w:szCs w:val="22"/>
        </w:rPr>
        <w:t>v</w:t>
      </w:r>
      <w:r w:rsidR="009B3CEC" w:rsidRPr="00BA503A">
        <w:rPr>
          <w:rFonts w:ascii="Franklin Gothic Book" w:eastAsia="Franklin Gothic Book" w:hAnsi="Franklin Gothic Book" w:cs="Franklin Gothic Book"/>
          <w:sz w:val="22"/>
          <w:szCs w:val="22"/>
        </w:rPr>
        <w:t>erify</w:t>
      </w:r>
      <w:r w:rsidRPr="00BA503A">
        <w:rPr>
          <w:rFonts w:ascii="Franklin Gothic Book" w:eastAsia="Franklin Gothic Book" w:hAnsi="Franklin Gothic Book" w:cs="Franklin Gothic Book"/>
          <w:sz w:val="22"/>
          <w:szCs w:val="22"/>
        </w:rPr>
        <w:t>” status.</w:t>
      </w:r>
    </w:p>
    <w:p w14:paraId="5664D574" w14:textId="765CD517" w:rsidR="003A164F" w:rsidRPr="00BA503A" w:rsidRDefault="003A164F" w:rsidP="003A164F">
      <w:pPr>
        <w:pStyle w:val="Heading1"/>
        <w:spacing w:line="276" w:lineRule="auto"/>
        <w:ind w:left="0"/>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Information about all projects in these statuses is publicly available when viewing the appropriate tabs in the </w:t>
      </w:r>
      <w:hyperlink r:id="rId32" w:history="1">
        <w:r w:rsidR="0098207D" w:rsidRPr="00BA503A">
          <w:rPr>
            <w:rStyle w:val="Hyperlink"/>
            <w:rFonts w:ascii="Franklin Gothic Book" w:eastAsia="Franklin Gothic Book" w:hAnsi="Franklin Gothic Book" w:cs="Franklin Gothic Book"/>
            <w:sz w:val="22"/>
            <w:szCs w:val="22"/>
          </w:rPr>
          <w:t>Plastic Program public reports</w:t>
        </w:r>
      </w:hyperlink>
      <w:r w:rsidRPr="00BA503A">
        <w:rPr>
          <w:rFonts w:ascii="Franklin Gothic Book" w:eastAsia="Franklin Gothic Book" w:hAnsi="Franklin Gothic Book" w:cs="Franklin Gothic Book"/>
          <w:sz w:val="22"/>
          <w:szCs w:val="22"/>
        </w:rPr>
        <w:t xml:space="preserve">. </w:t>
      </w:r>
      <w:r w:rsidR="004E170B" w:rsidRPr="00BA503A">
        <w:rPr>
          <w:rFonts w:ascii="Franklin Gothic Book" w:eastAsia="Franklin Gothic Book" w:hAnsi="Franklin Gothic Book" w:cs="Franklin Gothic Book"/>
          <w:sz w:val="22"/>
          <w:szCs w:val="22"/>
        </w:rPr>
        <w:t xml:space="preserve">If an account holder wishes to change their project status from an “Inactive” status to request </w:t>
      </w:r>
      <w:r w:rsidR="00B361EB" w:rsidRPr="00BA503A">
        <w:rPr>
          <w:rFonts w:ascii="Franklin Gothic Book" w:eastAsia="Franklin Gothic Book" w:hAnsi="Franklin Gothic Book" w:cs="Franklin Gothic Book"/>
          <w:sz w:val="22"/>
          <w:szCs w:val="22"/>
        </w:rPr>
        <w:t>a new</w:t>
      </w:r>
      <w:r w:rsidR="00085153" w:rsidRPr="00BA503A">
        <w:rPr>
          <w:rFonts w:ascii="Franklin Gothic Book" w:eastAsia="Franklin Gothic Book" w:hAnsi="Franklin Gothic Book" w:cs="Franklin Gothic Book"/>
          <w:sz w:val="22"/>
          <w:szCs w:val="22"/>
        </w:rPr>
        <w:t xml:space="preserve"> public comment period review</w:t>
      </w:r>
      <w:r w:rsidR="004E170B" w:rsidRPr="00BA503A">
        <w:rPr>
          <w:rFonts w:ascii="Franklin Gothic Book" w:eastAsia="Franklin Gothic Book" w:hAnsi="Franklin Gothic Book" w:cs="Franklin Gothic Book"/>
          <w:sz w:val="22"/>
          <w:szCs w:val="22"/>
        </w:rPr>
        <w:t xml:space="preserve">, they must upload the required documentation and email </w:t>
      </w:r>
      <w:r w:rsidR="00191246" w:rsidRPr="00BA503A">
        <w:rPr>
          <w:rFonts w:ascii="Franklin Gothic Book" w:eastAsia="Franklin Gothic Book" w:hAnsi="Franklin Gothic Book" w:cs="Franklin Gothic Book"/>
          <w:color w:val="0563C1"/>
          <w:sz w:val="22"/>
          <w:szCs w:val="22"/>
          <w:u w:val="single"/>
        </w:rPr>
        <w:t>registry@verra.org</w:t>
      </w:r>
      <w:r w:rsidR="004E170B" w:rsidRPr="00BA503A">
        <w:rPr>
          <w:rFonts w:ascii="Franklin Gothic Book" w:eastAsia="Franklin Gothic Book" w:hAnsi="Franklin Gothic Book" w:cs="Franklin Gothic Book"/>
          <w:sz w:val="22"/>
          <w:szCs w:val="22"/>
        </w:rPr>
        <w:t xml:space="preserve"> for assistance.</w:t>
      </w:r>
      <w:r w:rsidR="00085153" w:rsidRPr="00BA503A">
        <w:rPr>
          <w:rFonts w:ascii="Franklin Gothic Book" w:eastAsia="Franklin Gothic Book" w:hAnsi="Franklin Gothic Book" w:cs="Franklin Gothic Book"/>
          <w:sz w:val="22"/>
          <w:szCs w:val="22"/>
        </w:rPr>
        <w:t xml:space="preserve"> </w:t>
      </w:r>
      <w:r w:rsidR="00EB03E8" w:rsidRPr="00BA503A">
        <w:rPr>
          <w:rFonts w:ascii="Franklin Gothic Book" w:eastAsia="Franklin Gothic Book" w:hAnsi="Franklin Gothic Book" w:cs="Franklin Gothic Book"/>
          <w:sz w:val="22"/>
          <w:szCs w:val="22"/>
        </w:rPr>
        <w:t>If a</w:t>
      </w:r>
      <w:r w:rsidR="69A7978F" w:rsidRPr="00BA503A">
        <w:rPr>
          <w:rFonts w:ascii="Franklin Gothic Book" w:eastAsia="Franklin Gothic Book" w:hAnsi="Franklin Gothic Book" w:cs="Franklin Gothic Book"/>
          <w:sz w:val="22"/>
          <w:szCs w:val="22"/>
        </w:rPr>
        <w:t>n account holder</w:t>
      </w:r>
      <w:r w:rsidR="00EB03E8" w:rsidRPr="00BA503A">
        <w:rPr>
          <w:rFonts w:ascii="Franklin Gothic Book" w:eastAsia="Franklin Gothic Book" w:hAnsi="Franklin Gothic Book" w:cs="Franklin Gothic Book"/>
          <w:sz w:val="22"/>
          <w:szCs w:val="22"/>
        </w:rPr>
        <w:t xml:space="preserve"> </w:t>
      </w:r>
      <w:r w:rsidR="1E344618" w:rsidRPr="00BA503A">
        <w:rPr>
          <w:rFonts w:ascii="Franklin Gothic Book" w:eastAsia="Franklin Gothic Book" w:hAnsi="Franklin Gothic Book" w:cs="Franklin Gothic Book"/>
          <w:sz w:val="22"/>
          <w:szCs w:val="22"/>
        </w:rPr>
        <w:t xml:space="preserve">with </w:t>
      </w:r>
      <w:r w:rsidR="00EB03E8" w:rsidRPr="00BA503A">
        <w:rPr>
          <w:rFonts w:ascii="Franklin Gothic Book" w:eastAsia="Franklin Gothic Book" w:hAnsi="Franklin Gothic Book" w:cs="Franklin Gothic Book"/>
          <w:sz w:val="22"/>
          <w:szCs w:val="22"/>
        </w:rPr>
        <w:t xml:space="preserve">a project </w:t>
      </w:r>
      <w:r w:rsidR="00ED7C25" w:rsidRPr="00BA503A">
        <w:rPr>
          <w:rFonts w:ascii="Franklin Gothic Book" w:eastAsia="Franklin Gothic Book" w:hAnsi="Franklin Gothic Book" w:cs="Franklin Gothic Book"/>
          <w:sz w:val="22"/>
          <w:szCs w:val="22"/>
        </w:rPr>
        <w:t xml:space="preserve">in a “Late to verify” status </w:t>
      </w:r>
      <w:r w:rsidR="00EB03E8" w:rsidRPr="00BA503A">
        <w:rPr>
          <w:rFonts w:ascii="Franklin Gothic Book" w:eastAsia="Franklin Gothic Book" w:hAnsi="Franklin Gothic Book" w:cs="Franklin Gothic Book"/>
          <w:sz w:val="22"/>
          <w:szCs w:val="22"/>
        </w:rPr>
        <w:t xml:space="preserve">wishes to submit a letter with evidence that the project is still active despite not having </w:t>
      </w:r>
      <w:r w:rsidR="00DF7C88" w:rsidRPr="00BA503A">
        <w:rPr>
          <w:rFonts w:ascii="Franklin Gothic Book" w:eastAsia="Franklin Gothic Book" w:hAnsi="Franklin Gothic Book" w:cs="Franklin Gothic Book"/>
          <w:sz w:val="22"/>
          <w:szCs w:val="22"/>
        </w:rPr>
        <w:t>been verified</w:t>
      </w:r>
      <w:r w:rsidR="00EB03E8" w:rsidRPr="00BA503A">
        <w:rPr>
          <w:rFonts w:ascii="Franklin Gothic Book" w:eastAsia="Franklin Gothic Book" w:hAnsi="Franklin Gothic Book" w:cs="Franklin Gothic Book"/>
          <w:sz w:val="22"/>
          <w:szCs w:val="22"/>
        </w:rPr>
        <w:t xml:space="preserve">, please upload the document to the registry and email </w:t>
      </w:r>
      <w:r w:rsidR="00191246" w:rsidRPr="00BA503A">
        <w:rPr>
          <w:rFonts w:ascii="Franklin Gothic Book" w:eastAsia="Franklin Gothic Book" w:hAnsi="Franklin Gothic Book" w:cs="Franklin Gothic Book"/>
          <w:color w:val="0563C1"/>
          <w:sz w:val="22"/>
          <w:szCs w:val="22"/>
          <w:u w:val="single"/>
        </w:rPr>
        <w:t>registry@verra.org</w:t>
      </w:r>
      <w:r w:rsidR="00EB03E8" w:rsidRPr="00BA503A">
        <w:rPr>
          <w:rFonts w:ascii="Franklin Gothic Book" w:eastAsia="Franklin Gothic Book" w:hAnsi="Franklin Gothic Book" w:cs="Franklin Gothic Book"/>
          <w:sz w:val="22"/>
          <w:szCs w:val="22"/>
        </w:rPr>
        <w:t xml:space="preserve"> for assistance. A project will remain in a “Late to Verify” status until it is ready to request the next verification or crediting period renewal approval, as appropriate. Once ready, the </w:t>
      </w:r>
      <w:r w:rsidR="007A3D67" w:rsidRPr="00BA503A">
        <w:rPr>
          <w:rFonts w:ascii="Franklin Gothic Book" w:eastAsia="Franklin Gothic Book" w:hAnsi="Franklin Gothic Book" w:cs="Franklin Gothic Book"/>
          <w:sz w:val="22"/>
          <w:szCs w:val="22"/>
        </w:rPr>
        <w:t xml:space="preserve">account holder </w:t>
      </w:r>
      <w:r w:rsidR="00EB03E8" w:rsidRPr="00BA503A">
        <w:rPr>
          <w:rFonts w:ascii="Franklin Gothic Book" w:eastAsia="Franklin Gothic Book" w:hAnsi="Franklin Gothic Book" w:cs="Franklin Gothic Book"/>
          <w:sz w:val="22"/>
          <w:szCs w:val="22"/>
        </w:rPr>
        <w:t xml:space="preserve">must upload the required document to the registry and email </w:t>
      </w:r>
      <w:r w:rsidR="00191246" w:rsidRPr="00BA503A">
        <w:rPr>
          <w:rFonts w:ascii="Franklin Gothic Book" w:eastAsia="Franklin Gothic Book" w:hAnsi="Franklin Gothic Book" w:cs="Franklin Gothic Book"/>
          <w:color w:val="0563C1"/>
          <w:sz w:val="22"/>
          <w:szCs w:val="22"/>
          <w:u w:val="single"/>
        </w:rPr>
        <w:t>registry@verra.org</w:t>
      </w:r>
      <w:r w:rsidR="00EB03E8" w:rsidRPr="00BA503A">
        <w:rPr>
          <w:rFonts w:ascii="Franklin Gothic Book" w:eastAsia="Franklin Gothic Book" w:hAnsi="Franklin Gothic Book" w:cs="Franklin Gothic Book"/>
          <w:sz w:val="22"/>
          <w:szCs w:val="22"/>
        </w:rPr>
        <w:t xml:space="preserve"> for assistance in changing the project status</w:t>
      </w:r>
      <w:r w:rsidR="00ED7C25" w:rsidRPr="00BA503A">
        <w:rPr>
          <w:rFonts w:ascii="Franklin Gothic Book" w:eastAsia="Franklin Gothic Book" w:hAnsi="Franklin Gothic Book" w:cs="Franklin Gothic Book"/>
          <w:sz w:val="22"/>
          <w:szCs w:val="22"/>
        </w:rPr>
        <w:t xml:space="preserve">. </w:t>
      </w:r>
      <w:r w:rsidRPr="00BA503A">
        <w:rPr>
          <w:rFonts w:ascii="Franklin Gothic Book" w:eastAsia="Franklin Gothic Book" w:hAnsi="Franklin Gothic Book" w:cs="Franklin Gothic Book"/>
          <w:sz w:val="22"/>
          <w:szCs w:val="22"/>
        </w:rPr>
        <w:t xml:space="preserve">Review </w:t>
      </w:r>
      <w:r w:rsidR="003961A5" w:rsidRPr="00BA503A">
        <w:rPr>
          <w:rFonts w:ascii="Franklin Gothic Book" w:eastAsia="Franklin Gothic Book" w:hAnsi="Franklin Gothic Book" w:cs="Franklin Gothic Book"/>
          <w:sz w:val="22"/>
          <w:szCs w:val="22"/>
        </w:rPr>
        <w:t xml:space="preserve">Sections 5.3.7 and 5.11.2 of the </w:t>
      </w:r>
      <w:hyperlink r:id="rId33">
        <w:r w:rsidR="003961A5" w:rsidRPr="00BA503A">
          <w:rPr>
            <w:rStyle w:val="Hyperlink"/>
            <w:rFonts w:ascii="Franklin Gothic Book" w:eastAsia="Franklin Gothic Book" w:hAnsi="Franklin Gothic Book" w:cs="Franklin Gothic Book"/>
            <w:i/>
            <w:iCs/>
            <w:sz w:val="22"/>
            <w:szCs w:val="22"/>
          </w:rPr>
          <w:t>Plastic Program Guide, v1.0</w:t>
        </w:r>
      </w:hyperlink>
      <w:r w:rsidR="003961A5" w:rsidRPr="00BA503A">
        <w:rPr>
          <w:rFonts w:ascii="Franklin Gothic Book" w:eastAsia="Franklin Gothic Book" w:hAnsi="Franklin Gothic Book" w:cs="Franklin Gothic Book"/>
          <w:sz w:val="22"/>
          <w:szCs w:val="22"/>
        </w:rPr>
        <w:t xml:space="preserve"> </w:t>
      </w:r>
      <w:r w:rsidRPr="00BA503A">
        <w:rPr>
          <w:rFonts w:ascii="Franklin Gothic Book" w:eastAsia="Franklin Gothic Book" w:hAnsi="Franklin Gothic Book" w:cs="Franklin Gothic Book"/>
          <w:sz w:val="22"/>
          <w:szCs w:val="22"/>
        </w:rPr>
        <w:t>for more details.</w:t>
      </w:r>
    </w:p>
    <w:p w14:paraId="6128D2A9" w14:textId="69078C50" w:rsidR="0007327F" w:rsidRPr="00B17EC2" w:rsidRDefault="1FACB284" w:rsidP="00E60F6D">
      <w:pPr>
        <w:pStyle w:val="Heading1"/>
        <w:numPr>
          <w:ilvl w:val="0"/>
          <w:numId w:val="30"/>
        </w:numPr>
        <w:tabs>
          <w:tab w:val="left" w:pos="450"/>
        </w:tabs>
        <w:spacing w:line="276" w:lineRule="auto"/>
        <w:ind w:left="450" w:hanging="450"/>
        <w:rPr>
          <w:color w:val="057199"/>
        </w:rPr>
      </w:pPr>
      <w:r w:rsidRPr="14A0DCB2">
        <w:rPr>
          <w:color w:val="057199"/>
        </w:rPr>
        <w:t xml:space="preserve"> </w:t>
      </w:r>
      <w:r w:rsidR="0007327F">
        <w:rPr>
          <w:color w:val="057199"/>
        </w:rPr>
        <w:t xml:space="preserve">Public Report Enhancements for VCS and Plastic </w:t>
      </w:r>
      <w:r w:rsidR="00563B44">
        <w:rPr>
          <w:color w:val="057199"/>
        </w:rPr>
        <w:t xml:space="preserve">Program </w:t>
      </w:r>
      <w:r w:rsidR="0007327F">
        <w:rPr>
          <w:color w:val="057199"/>
        </w:rPr>
        <w:t>Project Statuses</w:t>
      </w:r>
    </w:p>
    <w:p w14:paraId="486B4C0C" w14:textId="1AFE7B17" w:rsidR="00801BDC" w:rsidRPr="00BA503A" w:rsidRDefault="001B2D47" w:rsidP="00801BDC">
      <w:pPr>
        <w:pStyle w:val="Heading1"/>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N</w:t>
      </w:r>
      <w:r w:rsidR="00A25FE5" w:rsidRPr="00BA503A">
        <w:rPr>
          <w:rFonts w:ascii="Franklin Gothic Book" w:eastAsia="Franklin Gothic Book" w:hAnsi="Franklin Gothic Book" w:cs="Franklin Gothic Book"/>
          <w:sz w:val="22"/>
          <w:szCs w:val="22"/>
        </w:rPr>
        <w:t>ew “Inactive” tab</w:t>
      </w:r>
      <w:r w:rsidRPr="00BA503A">
        <w:rPr>
          <w:rFonts w:ascii="Franklin Gothic Book" w:eastAsia="Franklin Gothic Book" w:hAnsi="Franklin Gothic Book" w:cs="Franklin Gothic Book"/>
          <w:sz w:val="22"/>
          <w:szCs w:val="22"/>
        </w:rPr>
        <w:t>s</w:t>
      </w:r>
      <w:r w:rsidR="00A25FE5" w:rsidRPr="00BA503A">
        <w:rPr>
          <w:rFonts w:ascii="Franklin Gothic Book" w:eastAsia="Franklin Gothic Book" w:hAnsi="Franklin Gothic Book" w:cs="Franklin Gothic Book"/>
          <w:sz w:val="22"/>
          <w:szCs w:val="22"/>
        </w:rPr>
        <w:t xml:space="preserve"> </w:t>
      </w:r>
      <w:r w:rsidR="1085F62A" w:rsidRPr="00BA503A">
        <w:rPr>
          <w:rFonts w:ascii="Franklin Gothic Book" w:eastAsia="Franklin Gothic Book" w:hAnsi="Franklin Gothic Book" w:cs="Franklin Gothic Book"/>
          <w:sz w:val="22"/>
          <w:szCs w:val="22"/>
        </w:rPr>
        <w:t xml:space="preserve">have been </w:t>
      </w:r>
      <w:r w:rsidR="00A25FE5" w:rsidRPr="00BA503A">
        <w:rPr>
          <w:rFonts w:ascii="Franklin Gothic Book" w:eastAsia="Franklin Gothic Book" w:hAnsi="Franklin Gothic Book" w:cs="Franklin Gothic Book"/>
          <w:sz w:val="22"/>
          <w:szCs w:val="22"/>
        </w:rPr>
        <w:t>added to the VCS and Plastic Program public reports</w:t>
      </w:r>
      <w:r w:rsidR="0059428A" w:rsidRPr="00BA503A">
        <w:rPr>
          <w:rFonts w:ascii="Franklin Gothic Book" w:eastAsia="Franklin Gothic Book" w:hAnsi="Franklin Gothic Book" w:cs="Franklin Gothic Book"/>
          <w:sz w:val="22"/>
          <w:szCs w:val="22"/>
        </w:rPr>
        <w:t xml:space="preserve">. </w:t>
      </w:r>
    </w:p>
    <w:p w14:paraId="39E380EE" w14:textId="70666AAE" w:rsidR="00801BDC" w:rsidRPr="00BA503A" w:rsidRDefault="0059428A" w:rsidP="00801BDC">
      <w:pPr>
        <w:pStyle w:val="Heading1"/>
        <w:spacing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The VCS “Inactive” tab includes projects in </w:t>
      </w:r>
      <w:r w:rsidR="00801BDC" w:rsidRPr="00BA503A">
        <w:rPr>
          <w:rFonts w:ascii="Franklin Gothic Book" w:eastAsia="Franklin Gothic Book" w:hAnsi="Franklin Gothic Book" w:cs="Franklin Gothic Book"/>
          <w:sz w:val="22"/>
          <w:szCs w:val="22"/>
        </w:rPr>
        <w:t xml:space="preserve">the </w:t>
      </w:r>
      <w:r w:rsidRPr="00BA503A">
        <w:rPr>
          <w:rFonts w:ascii="Franklin Gothic Book" w:eastAsia="Franklin Gothic Book" w:hAnsi="Franklin Gothic Book" w:cs="Franklin Gothic Book"/>
          <w:sz w:val="22"/>
          <w:szCs w:val="22"/>
        </w:rPr>
        <w:t>status</w:t>
      </w:r>
      <w:r w:rsidR="00801BDC" w:rsidRPr="00BA503A">
        <w:rPr>
          <w:rFonts w:ascii="Franklin Gothic Book" w:eastAsia="Franklin Gothic Book" w:hAnsi="Franklin Gothic Book" w:cs="Franklin Gothic Book"/>
          <w:sz w:val="22"/>
          <w:szCs w:val="22"/>
        </w:rPr>
        <w:t>es</w:t>
      </w:r>
      <w:r w:rsidRPr="00BA503A">
        <w:rPr>
          <w:rFonts w:ascii="Franklin Gothic Book" w:eastAsia="Franklin Gothic Book" w:hAnsi="Franklin Gothic Book" w:cs="Franklin Gothic Book"/>
          <w:sz w:val="22"/>
          <w:szCs w:val="22"/>
        </w:rPr>
        <w:t xml:space="preserve"> of</w:t>
      </w:r>
      <w:r w:rsidR="00801BDC" w:rsidRPr="00BA503A">
        <w:rPr>
          <w:rFonts w:ascii="Franklin Gothic Book" w:eastAsia="Franklin Gothic Book" w:hAnsi="Franklin Gothic Book" w:cs="Franklin Gothic Book"/>
          <w:sz w:val="22"/>
          <w:szCs w:val="22"/>
        </w:rPr>
        <w:t>:</w:t>
      </w:r>
    </w:p>
    <w:p w14:paraId="6D73BFAB" w14:textId="24B11E48" w:rsidR="00801BDC" w:rsidRPr="00BA503A" w:rsidRDefault="00801B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Inactive</w:t>
      </w:r>
    </w:p>
    <w:p w14:paraId="0C8CFE88" w14:textId="7CD10AEF" w:rsidR="00801BDC" w:rsidRPr="00BA503A" w:rsidRDefault="00801B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Withdrawn</w:t>
      </w:r>
    </w:p>
    <w:p w14:paraId="76269700" w14:textId="036FBB05" w:rsidR="0007327F" w:rsidRPr="00BA503A" w:rsidRDefault="00801B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Rejected by Administrator</w:t>
      </w:r>
    </w:p>
    <w:p w14:paraId="4BDB81C2" w14:textId="6810E5A6" w:rsidR="00801BDC" w:rsidRPr="00BA503A" w:rsidRDefault="00801BDC" w:rsidP="00801BDC">
      <w:pPr>
        <w:pStyle w:val="Heading1"/>
        <w:spacing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The Plastic Program “Inactive” tab includes projects in the statuses of:</w:t>
      </w:r>
    </w:p>
    <w:p w14:paraId="3F0DCBCA" w14:textId="77777777" w:rsidR="00801BDC" w:rsidRPr="00BA503A" w:rsidRDefault="00801B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Inactive</w:t>
      </w:r>
    </w:p>
    <w:p w14:paraId="0F4FD5D5" w14:textId="77777777" w:rsidR="00801BDC" w:rsidRPr="00BA503A" w:rsidRDefault="00801B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Withdrawn</w:t>
      </w:r>
    </w:p>
    <w:p w14:paraId="04CB10DE" w14:textId="77777777" w:rsidR="00801BDC" w:rsidRPr="00BA503A" w:rsidRDefault="00801BDC" w:rsidP="00FC6BA1">
      <w:pPr>
        <w:pStyle w:val="Heading1"/>
        <w:numPr>
          <w:ilvl w:val="0"/>
          <w:numId w:val="43"/>
        </w:numPr>
        <w:spacing w:before="0" w:after="0"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Rejected by Administrator</w:t>
      </w:r>
    </w:p>
    <w:p w14:paraId="648B3775" w14:textId="7DC14E53" w:rsidR="00801BDC" w:rsidRPr="00BA503A" w:rsidRDefault="00E01C4E" w:rsidP="00801BDC">
      <w:pPr>
        <w:pStyle w:val="Heading1"/>
        <w:spacing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t xml:space="preserve">Other updates to the </w:t>
      </w:r>
      <w:hyperlink r:id="rId34" w:history="1">
        <w:r w:rsidRPr="00BA503A">
          <w:rPr>
            <w:rStyle w:val="Hyperlink"/>
            <w:rFonts w:ascii="Franklin Gothic Book" w:eastAsia="Franklin Gothic Book" w:hAnsi="Franklin Gothic Book" w:cs="Franklin Gothic Book"/>
            <w:sz w:val="22"/>
            <w:szCs w:val="22"/>
          </w:rPr>
          <w:t>VCS public reports</w:t>
        </w:r>
      </w:hyperlink>
      <w:r w:rsidRPr="00BA503A">
        <w:rPr>
          <w:rFonts w:ascii="Franklin Gothic Book" w:eastAsia="Franklin Gothic Book" w:hAnsi="Franklin Gothic Book" w:cs="Franklin Gothic Book"/>
          <w:sz w:val="22"/>
          <w:szCs w:val="22"/>
        </w:rPr>
        <w:t xml:space="preserve"> include </w:t>
      </w:r>
      <w:r w:rsidR="006C2FB2" w:rsidRPr="00BA503A">
        <w:rPr>
          <w:rFonts w:ascii="Franklin Gothic Book" w:eastAsia="Franklin Gothic Book" w:hAnsi="Franklin Gothic Book" w:cs="Franklin Gothic Book"/>
          <w:sz w:val="22"/>
          <w:szCs w:val="22"/>
        </w:rPr>
        <w:t>improvements to ensure all</w:t>
      </w:r>
      <w:r w:rsidR="008D50C5" w:rsidRPr="00BA503A">
        <w:rPr>
          <w:rFonts w:ascii="Franklin Gothic Book" w:eastAsia="Franklin Gothic Book" w:hAnsi="Franklin Gothic Book" w:cs="Franklin Gothic Book"/>
          <w:sz w:val="22"/>
          <w:szCs w:val="22"/>
        </w:rPr>
        <w:t xml:space="preserve"> projects in a status of “Verification approval requested” appear </w:t>
      </w:r>
      <w:r w:rsidR="006C2FB2" w:rsidRPr="00BA503A">
        <w:rPr>
          <w:rFonts w:ascii="Franklin Gothic Book" w:eastAsia="Franklin Gothic Book" w:hAnsi="Franklin Gothic Book" w:cs="Franklin Gothic Book"/>
          <w:sz w:val="22"/>
          <w:szCs w:val="22"/>
        </w:rPr>
        <w:t>in both</w:t>
      </w:r>
      <w:r w:rsidR="008D50C5" w:rsidRPr="00BA503A">
        <w:rPr>
          <w:rFonts w:ascii="Franklin Gothic Book" w:eastAsia="Franklin Gothic Book" w:hAnsi="Franklin Gothic Book" w:cs="Franklin Gothic Book"/>
          <w:sz w:val="22"/>
          <w:szCs w:val="22"/>
        </w:rPr>
        <w:t xml:space="preserve"> the “All Projects” and “</w:t>
      </w:r>
      <w:r w:rsidR="006C2FB2" w:rsidRPr="00BA503A">
        <w:rPr>
          <w:rFonts w:ascii="Franklin Gothic Book" w:eastAsia="Franklin Gothic Book" w:hAnsi="Franklin Gothic Book" w:cs="Franklin Gothic Book"/>
          <w:sz w:val="22"/>
          <w:szCs w:val="22"/>
        </w:rPr>
        <w:t>Registered” tabs.</w:t>
      </w:r>
      <w:r w:rsidR="00812C1B" w:rsidRPr="00BA503A">
        <w:rPr>
          <w:rFonts w:ascii="Franklin Gothic Book" w:eastAsia="Franklin Gothic Book" w:hAnsi="Franklin Gothic Book" w:cs="Franklin Gothic Book"/>
          <w:sz w:val="22"/>
          <w:szCs w:val="22"/>
        </w:rPr>
        <w:t xml:space="preserve"> </w:t>
      </w:r>
    </w:p>
    <w:p w14:paraId="590105EA" w14:textId="13B186BA" w:rsidR="00812C1B" w:rsidRPr="00BA503A" w:rsidRDefault="00812C1B" w:rsidP="00812C1B">
      <w:pPr>
        <w:pStyle w:val="Heading1"/>
        <w:spacing w:line="276" w:lineRule="auto"/>
        <w:rPr>
          <w:rFonts w:ascii="Franklin Gothic Book" w:eastAsia="Franklin Gothic Book" w:hAnsi="Franklin Gothic Book" w:cs="Franklin Gothic Book"/>
          <w:sz w:val="22"/>
          <w:szCs w:val="22"/>
        </w:rPr>
      </w:pPr>
      <w:r w:rsidRPr="00BA503A">
        <w:rPr>
          <w:rFonts w:ascii="Franklin Gothic Book" w:eastAsia="Franklin Gothic Book" w:hAnsi="Franklin Gothic Book" w:cs="Franklin Gothic Book"/>
          <w:sz w:val="22"/>
          <w:szCs w:val="22"/>
        </w:rPr>
        <w:lastRenderedPageBreak/>
        <w:t xml:space="preserve">Other updates to the </w:t>
      </w:r>
      <w:hyperlink r:id="rId35" w:history="1">
        <w:r w:rsidRPr="00BA503A">
          <w:rPr>
            <w:rStyle w:val="Hyperlink"/>
            <w:rFonts w:ascii="Franklin Gothic Book" w:eastAsia="Franklin Gothic Book" w:hAnsi="Franklin Gothic Book" w:cs="Franklin Gothic Book"/>
            <w:sz w:val="22"/>
            <w:szCs w:val="22"/>
          </w:rPr>
          <w:t>Plastic</w:t>
        </w:r>
        <w:r w:rsidR="16BCC52B" w:rsidRPr="00BA503A">
          <w:rPr>
            <w:rStyle w:val="Hyperlink"/>
            <w:rFonts w:ascii="Franklin Gothic Book" w:eastAsia="Franklin Gothic Book" w:hAnsi="Franklin Gothic Book" w:cs="Franklin Gothic Book"/>
            <w:sz w:val="22"/>
            <w:szCs w:val="22"/>
          </w:rPr>
          <w:t xml:space="preserve"> Program</w:t>
        </w:r>
        <w:r w:rsidRPr="00BA503A">
          <w:rPr>
            <w:rStyle w:val="Hyperlink"/>
            <w:rFonts w:ascii="Franklin Gothic Book" w:eastAsia="Franklin Gothic Book" w:hAnsi="Franklin Gothic Book" w:cs="Franklin Gothic Book"/>
            <w:sz w:val="22"/>
            <w:szCs w:val="22"/>
          </w:rPr>
          <w:t xml:space="preserve"> public reports</w:t>
        </w:r>
      </w:hyperlink>
      <w:r w:rsidRPr="00BA503A">
        <w:rPr>
          <w:rFonts w:ascii="Franklin Gothic Book" w:eastAsia="Franklin Gothic Book" w:hAnsi="Franklin Gothic Book" w:cs="Franklin Gothic Book"/>
          <w:sz w:val="22"/>
          <w:szCs w:val="22"/>
        </w:rPr>
        <w:t xml:space="preserve"> include improvements to ensure all projects in a status of “</w:t>
      </w:r>
      <w:r w:rsidR="00584575" w:rsidRPr="00BA503A">
        <w:rPr>
          <w:rFonts w:ascii="Franklin Gothic Book" w:eastAsia="Franklin Gothic Book" w:hAnsi="Franklin Gothic Book" w:cs="Franklin Gothic Book"/>
          <w:sz w:val="22"/>
          <w:szCs w:val="22"/>
        </w:rPr>
        <w:t>Registration requested</w:t>
      </w:r>
      <w:r w:rsidRPr="00BA503A">
        <w:rPr>
          <w:rFonts w:ascii="Franklin Gothic Book" w:eastAsia="Franklin Gothic Book" w:hAnsi="Franklin Gothic Book" w:cs="Franklin Gothic Book"/>
          <w:sz w:val="22"/>
          <w:szCs w:val="22"/>
        </w:rPr>
        <w:t xml:space="preserve">” </w:t>
      </w:r>
      <w:r w:rsidR="00584575" w:rsidRPr="00BA503A">
        <w:rPr>
          <w:rFonts w:ascii="Franklin Gothic Book" w:eastAsia="Franklin Gothic Book" w:hAnsi="Franklin Gothic Book" w:cs="Franklin Gothic Book"/>
          <w:sz w:val="22"/>
          <w:szCs w:val="22"/>
        </w:rPr>
        <w:t xml:space="preserve">and “Registration and verification approval requested” </w:t>
      </w:r>
      <w:r w:rsidRPr="00BA503A">
        <w:rPr>
          <w:rFonts w:ascii="Franklin Gothic Book" w:eastAsia="Franklin Gothic Book" w:hAnsi="Franklin Gothic Book" w:cs="Franklin Gothic Book"/>
          <w:sz w:val="22"/>
          <w:szCs w:val="22"/>
        </w:rPr>
        <w:t>appear in both the “All Projects” and “</w:t>
      </w:r>
      <w:r w:rsidR="00584575" w:rsidRPr="00BA503A">
        <w:rPr>
          <w:rFonts w:ascii="Franklin Gothic Book" w:eastAsia="Franklin Gothic Book" w:hAnsi="Franklin Gothic Book" w:cs="Franklin Gothic Book"/>
          <w:sz w:val="22"/>
          <w:szCs w:val="22"/>
        </w:rPr>
        <w:t>Pipeline</w:t>
      </w:r>
      <w:r w:rsidRPr="00BA503A">
        <w:rPr>
          <w:rFonts w:ascii="Franklin Gothic Book" w:eastAsia="Franklin Gothic Book" w:hAnsi="Franklin Gothic Book" w:cs="Franklin Gothic Book"/>
          <w:sz w:val="22"/>
          <w:szCs w:val="22"/>
        </w:rPr>
        <w:t xml:space="preserve">” tabs. </w:t>
      </w:r>
    </w:p>
    <w:p w14:paraId="45E5A866" w14:textId="7753F8B8" w:rsidR="00AA44B4" w:rsidRPr="00B17EC2" w:rsidRDefault="02512FA8" w:rsidP="00E60F6D">
      <w:pPr>
        <w:pStyle w:val="Heading1"/>
        <w:numPr>
          <w:ilvl w:val="0"/>
          <w:numId w:val="30"/>
        </w:numPr>
        <w:tabs>
          <w:tab w:val="left" w:pos="450"/>
        </w:tabs>
        <w:spacing w:line="276" w:lineRule="auto"/>
        <w:ind w:left="450" w:hanging="450"/>
        <w:rPr>
          <w:color w:val="057199"/>
        </w:rPr>
      </w:pPr>
      <w:r w:rsidRPr="14A0DCB2">
        <w:rPr>
          <w:color w:val="057199"/>
        </w:rPr>
        <w:t xml:space="preserve"> </w:t>
      </w:r>
      <w:r w:rsidR="00AA44B4">
        <w:rPr>
          <w:color w:val="057199"/>
        </w:rPr>
        <w:t>Public Report Enhancements for Retired Units Display</w:t>
      </w:r>
    </w:p>
    <w:p w14:paraId="6C90D4CC" w14:textId="6E59037F" w:rsidR="0007327F" w:rsidRPr="00BA503A" w:rsidRDefault="00CE0B2B" w:rsidP="004E1388">
      <w:pPr>
        <w:pStyle w:val="Heading1"/>
        <w:spacing w:line="276" w:lineRule="auto"/>
        <w:ind w:left="0"/>
        <w:rPr>
          <w:rFonts w:ascii="Franklin Gothic Book" w:hAnsi="Franklin Gothic Book"/>
          <w:sz w:val="22"/>
          <w:szCs w:val="22"/>
        </w:rPr>
      </w:pPr>
      <w:r w:rsidRPr="00BA503A">
        <w:rPr>
          <w:rFonts w:ascii="Franklin Gothic Book" w:eastAsia="Franklin Gothic Book" w:hAnsi="Franklin Gothic Book" w:cs="Franklin Gothic Book"/>
          <w:sz w:val="22"/>
          <w:szCs w:val="22"/>
        </w:rPr>
        <w:t xml:space="preserve">To improve </w:t>
      </w:r>
      <w:r w:rsidR="008F2C37" w:rsidRPr="00BA503A">
        <w:rPr>
          <w:rFonts w:ascii="Franklin Gothic Book" w:eastAsia="Franklin Gothic Book" w:hAnsi="Franklin Gothic Book" w:cs="Franklin Gothic Book"/>
          <w:sz w:val="22"/>
          <w:szCs w:val="22"/>
        </w:rPr>
        <w:t>the</w:t>
      </w:r>
      <w:r w:rsidR="0004436E" w:rsidRPr="00BA503A">
        <w:rPr>
          <w:rFonts w:ascii="Franklin Gothic Book" w:eastAsia="Franklin Gothic Book" w:hAnsi="Franklin Gothic Book" w:cs="Franklin Gothic Book"/>
          <w:sz w:val="22"/>
          <w:szCs w:val="22"/>
        </w:rPr>
        <w:t xml:space="preserve"> </w:t>
      </w:r>
      <w:r w:rsidR="00B047FE" w:rsidRPr="00BA503A">
        <w:rPr>
          <w:rFonts w:ascii="Franklin Gothic Book" w:eastAsia="Franklin Gothic Book" w:hAnsi="Franklin Gothic Book" w:cs="Franklin Gothic Book"/>
          <w:sz w:val="22"/>
          <w:szCs w:val="22"/>
        </w:rPr>
        <w:t xml:space="preserve">information </w:t>
      </w:r>
      <w:r w:rsidR="008F2C37" w:rsidRPr="00BA503A">
        <w:rPr>
          <w:rFonts w:ascii="Franklin Gothic Book" w:eastAsia="Franklin Gothic Book" w:hAnsi="Franklin Gothic Book" w:cs="Franklin Gothic Book"/>
          <w:sz w:val="22"/>
          <w:szCs w:val="22"/>
        </w:rPr>
        <w:t xml:space="preserve">displayed </w:t>
      </w:r>
      <w:r w:rsidR="00B047FE" w:rsidRPr="00BA503A">
        <w:rPr>
          <w:rFonts w:ascii="Franklin Gothic Book" w:eastAsia="Franklin Gothic Book" w:hAnsi="Franklin Gothic Book" w:cs="Franklin Gothic Book"/>
          <w:sz w:val="22"/>
          <w:szCs w:val="22"/>
        </w:rPr>
        <w:t xml:space="preserve">for </w:t>
      </w:r>
      <w:r w:rsidR="00B64AA1" w:rsidRPr="00BA503A">
        <w:rPr>
          <w:rFonts w:ascii="Franklin Gothic Book" w:eastAsia="Franklin Gothic Book" w:hAnsi="Franklin Gothic Book" w:cs="Franklin Gothic Book"/>
          <w:sz w:val="22"/>
          <w:szCs w:val="22"/>
        </w:rPr>
        <w:t>historically</w:t>
      </w:r>
      <w:r w:rsidR="00E2585A" w:rsidRPr="00BA503A">
        <w:rPr>
          <w:rFonts w:ascii="Franklin Gothic Book" w:eastAsia="Franklin Gothic Book" w:hAnsi="Franklin Gothic Book" w:cs="Franklin Gothic Book"/>
          <w:sz w:val="22"/>
          <w:szCs w:val="22"/>
        </w:rPr>
        <w:t xml:space="preserve"> </w:t>
      </w:r>
      <w:r w:rsidR="00B047FE" w:rsidRPr="00BA503A">
        <w:rPr>
          <w:rFonts w:ascii="Franklin Gothic Book" w:eastAsia="Franklin Gothic Book" w:hAnsi="Franklin Gothic Book" w:cs="Franklin Gothic Book"/>
          <w:sz w:val="22"/>
          <w:szCs w:val="22"/>
        </w:rPr>
        <w:t xml:space="preserve">retired units, </w:t>
      </w:r>
      <w:r w:rsidR="001345E4" w:rsidRPr="00BA503A">
        <w:rPr>
          <w:rFonts w:ascii="Franklin Gothic Book" w:eastAsia="Franklin Gothic Book" w:hAnsi="Franklin Gothic Book" w:cs="Franklin Gothic Book"/>
          <w:sz w:val="22"/>
          <w:szCs w:val="22"/>
        </w:rPr>
        <w:t>the logic</w:t>
      </w:r>
      <w:r w:rsidR="00E2585A" w:rsidRPr="00BA503A">
        <w:rPr>
          <w:rFonts w:ascii="Franklin Gothic Book" w:eastAsia="Franklin Gothic Book" w:hAnsi="Franklin Gothic Book" w:cs="Franklin Gothic Book"/>
          <w:sz w:val="22"/>
          <w:szCs w:val="22"/>
        </w:rPr>
        <w:t xml:space="preserve"> is updated </w:t>
      </w:r>
      <w:r w:rsidR="000D66B8" w:rsidRPr="00BA503A">
        <w:rPr>
          <w:rFonts w:ascii="Franklin Gothic Book" w:eastAsia="Franklin Gothic Book" w:hAnsi="Franklin Gothic Book" w:cs="Franklin Gothic Book"/>
          <w:sz w:val="22"/>
          <w:szCs w:val="22"/>
        </w:rPr>
        <w:t>across all public reports</w:t>
      </w:r>
      <w:r w:rsidR="0033212F" w:rsidRPr="00BA503A">
        <w:rPr>
          <w:rFonts w:ascii="Franklin Gothic Book" w:eastAsia="Franklin Gothic Book" w:hAnsi="Franklin Gothic Book" w:cs="Franklin Gothic Book"/>
          <w:sz w:val="22"/>
          <w:szCs w:val="22"/>
        </w:rPr>
        <w:t>,</w:t>
      </w:r>
      <w:r w:rsidR="000D66B8" w:rsidRPr="00BA503A">
        <w:rPr>
          <w:rFonts w:ascii="Franklin Gothic Book" w:eastAsia="Franklin Gothic Book" w:hAnsi="Franklin Gothic Book" w:cs="Franklin Gothic Book"/>
          <w:sz w:val="22"/>
          <w:szCs w:val="22"/>
        </w:rPr>
        <w:t xml:space="preserve"> </w:t>
      </w:r>
      <w:r w:rsidR="00E574DF" w:rsidRPr="00BA503A">
        <w:rPr>
          <w:rFonts w:ascii="Franklin Gothic Book" w:eastAsia="Franklin Gothic Book" w:hAnsi="Franklin Gothic Book" w:cs="Franklin Gothic Book"/>
          <w:sz w:val="22"/>
          <w:szCs w:val="22"/>
        </w:rPr>
        <w:t>including for</w:t>
      </w:r>
      <w:r w:rsidR="000D66B8" w:rsidRPr="00BA503A">
        <w:rPr>
          <w:rFonts w:ascii="Franklin Gothic Book" w:eastAsia="Franklin Gothic Book" w:hAnsi="Franklin Gothic Book" w:cs="Franklin Gothic Book"/>
          <w:sz w:val="22"/>
          <w:szCs w:val="22"/>
        </w:rPr>
        <w:t xml:space="preserve"> </w:t>
      </w:r>
      <w:r w:rsidR="5C9FCF6D" w:rsidRPr="00BA503A">
        <w:rPr>
          <w:rFonts w:ascii="Franklin Gothic Book" w:eastAsia="Franklin Gothic Book" w:hAnsi="Franklin Gothic Book" w:cs="Franklin Gothic Book"/>
          <w:sz w:val="22"/>
          <w:szCs w:val="22"/>
        </w:rPr>
        <w:t>the</w:t>
      </w:r>
      <w:r w:rsidR="000D66B8" w:rsidRPr="00BA503A">
        <w:rPr>
          <w:rFonts w:ascii="Franklin Gothic Book" w:eastAsia="Franklin Gothic Book" w:hAnsi="Franklin Gothic Book" w:cs="Franklin Gothic Book"/>
          <w:sz w:val="22"/>
          <w:szCs w:val="22"/>
        </w:rPr>
        <w:t xml:space="preserve"> </w:t>
      </w:r>
      <w:r w:rsidR="00EB2DF4" w:rsidRPr="00BA503A">
        <w:rPr>
          <w:rFonts w:ascii="Franklin Gothic Book" w:eastAsia="Franklin Gothic Book" w:hAnsi="Franklin Gothic Book" w:cs="Franklin Gothic Book"/>
          <w:sz w:val="22"/>
          <w:szCs w:val="22"/>
        </w:rPr>
        <w:t>“</w:t>
      </w:r>
      <w:hyperlink r:id="rId36" w:history="1">
        <w:r w:rsidR="004C6341" w:rsidRPr="00BA503A">
          <w:rPr>
            <w:rStyle w:val="Hyperlink"/>
            <w:rFonts w:ascii="Franklin Gothic Book" w:eastAsia="Franklin Gothic Book" w:hAnsi="Franklin Gothic Book" w:cs="Franklin Gothic Book"/>
            <w:sz w:val="22"/>
            <w:szCs w:val="22"/>
          </w:rPr>
          <w:t>VCU</w:t>
        </w:r>
        <w:r w:rsidR="00EB2DF4" w:rsidRPr="00BA503A">
          <w:rPr>
            <w:rStyle w:val="Hyperlink"/>
            <w:rFonts w:ascii="Franklin Gothic Book" w:eastAsia="Franklin Gothic Book" w:hAnsi="Franklin Gothic Book" w:cs="Franklin Gothic Book"/>
            <w:sz w:val="22"/>
            <w:szCs w:val="22"/>
          </w:rPr>
          <w:t>s</w:t>
        </w:r>
      </w:hyperlink>
      <w:r w:rsidR="00E574DF" w:rsidRPr="00BA503A">
        <w:rPr>
          <w:rFonts w:ascii="Franklin Gothic Book" w:eastAsia="Franklin Gothic Book" w:hAnsi="Franklin Gothic Book" w:cs="Franklin Gothic Book"/>
          <w:sz w:val="22"/>
          <w:szCs w:val="22"/>
        </w:rPr>
        <w:t>,”</w:t>
      </w:r>
      <w:r w:rsidR="00EB2DF4" w:rsidRPr="00BA503A">
        <w:rPr>
          <w:rFonts w:ascii="Franklin Gothic Book" w:eastAsia="Franklin Gothic Book" w:hAnsi="Franklin Gothic Book" w:cs="Franklin Gothic Book"/>
          <w:sz w:val="22"/>
          <w:szCs w:val="22"/>
        </w:rPr>
        <w:t xml:space="preserve"> </w:t>
      </w:r>
      <w:r w:rsidR="00E574DF" w:rsidRPr="00BA503A">
        <w:rPr>
          <w:rFonts w:ascii="Franklin Gothic Book" w:eastAsia="Franklin Gothic Book" w:hAnsi="Franklin Gothic Book" w:cs="Franklin Gothic Book"/>
          <w:sz w:val="22"/>
          <w:szCs w:val="22"/>
        </w:rPr>
        <w:t>“</w:t>
      </w:r>
      <w:hyperlink r:id="rId37" w:history="1">
        <w:r w:rsidR="00E574DF" w:rsidRPr="00BA503A">
          <w:rPr>
            <w:rStyle w:val="Hyperlink"/>
            <w:rFonts w:ascii="Franklin Gothic Book" w:eastAsia="Franklin Gothic Book" w:hAnsi="Franklin Gothic Book" w:cs="Franklin Gothic Book"/>
            <w:sz w:val="22"/>
            <w:szCs w:val="22"/>
          </w:rPr>
          <w:t>CCB-Labeled VCUs</w:t>
        </w:r>
      </w:hyperlink>
      <w:r w:rsidR="00E574DF" w:rsidRPr="00BA503A">
        <w:rPr>
          <w:rFonts w:ascii="Franklin Gothic Book" w:eastAsia="Franklin Gothic Book" w:hAnsi="Franklin Gothic Book" w:cs="Franklin Gothic Book"/>
          <w:sz w:val="22"/>
          <w:szCs w:val="22"/>
        </w:rPr>
        <w:t>,” “</w:t>
      </w:r>
      <w:proofErr w:type="spellStart"/>
      <w:r w:rsidR="00C46EB8">
        <w:fldChar w:fldCharType="begin"/>
      </w:r>
      <w:r w:rsidR="00C46EB8">
        <w:instrText>HYPERLINK "https://registry.verra.org/app/search/SDVISTA"</w:instrText>
      </w:r>
      <w:r w:rsidR="00C46EB8">
        <w:fldChar w:fldCharType="separate"/>
      </w:r>
      <w:r w:rsidR="00E574DF" w:rsidRPr="00BA503A">
        <w:rPr>
          <w:rStyle w:val="Hyperlink"/>
          <w:rFonts w:ascii="Franklin Gothic Book" w:eastAsia="Franklin Gothic Book" w:hAnsi="Franklin Gothic Book" w:cs="Franklin Gothic Book"/>
          <w:sz w:val="22"/>
          <w:szCs w:val="22"/>
        </w:rPr>
        <w:t>SDVIS</w:t>
      </w:r>
      <w:r w:rsidR="00C46EB8">
        <w:rPr>
          <w:rStyle w:val="Hyperlink"/>
          <w:rFonts w:ascii="Franklin Gothic Book" w:eastAsia="Franklin Gothic Book" w:hAnsi="Franklin Gothic Book" w:cs="Franklin Gothic Book"/>
          <w:sz w:val="22"/>
          <w:szCs w:val="22"/>
        </w:rPr>
        <w:t>ta</w:t>
      </w:r>
      <w:proofErr w:type="spellEnd"/>
      <w:r w:rsidR="00E574DF" w:rsidRPr="00BA503A">
        <w:rPr>
          <w:rStyle w:val="Hyperlink"/>
          <w:rFonts w:ascii="Franklin Gothic Book" w:eastAsia="Franklin Gothic Book" w:hAnsi="Franklin Gothic Book" w:cs="Franklin Gothic Book"/>
          <w:sz w:val="22"/>
          <w:szCs w:val="22"/>
        </w:rPr>
        <w:t>-Labeled VCUs</w:t>
      </w:r>
      <w:r w:rsidR="00C46EB8">
        <w:rPr>
          <w:rStyle w:val="Hyperlink"/>
          <w:rFonts w:ascii="Franklin Gothic Book" w:eastAsia="Franklin Gothic Book" w:hAnsi="Franklin Gothic Book" w:cs="Franklin Gothic Book"/>
          <w:sz w:val="22"/>
          <w:szCs w:val="22"/>
        </w:rPr>
        <w:fldChar w:fldCharType="end"/>
      </w:r>
      <w:r w:rsidR="00E574DF" w:rsidRPr="00BA503A">
        <w:rPr>
          <w:rFonts w:ascii="Franklin Gothic Book" w:eastAsia="Franklin Gothic Book" w:hAnsi="Franklin Gothic Book" w:cs="Franklin Gothic Book"/>
          <w:sz w:val="22"/>
          <w:szCs w:val="22"/>
        </w:rPr>
        <w:t xml:space="preserve">,” and </w:t>
      </w:r>
      <w:r w:rsidR="00621E83" w:rsidRPr="00BA503A">
        <w:rPr>
          <w:rFonts w:ascii="Franklin Gothic Book" w:eastAsia="Franklin Gothic Book" w:hAnsi="Franklin Gothic Book" w:cs="Franklin Gothic Book"/>
          <w:sz w:val="22"/>
          <w:szCs w:val="22"/>
        </w:rPr>
        <w:t>“</w:t>
      </w:r>
      <w:hyperlink r:id="rId38" w:history="1">
        <w:r w:rsidR="00621E83" w:rsidRPr="00BA503A">
          <w:rPr>
            <w:rStyle w:val="Hyperlink"/>
            <w:rFonts w:ascii="Franklin Gothic Book" w:eastAsia="Franklin Gothic Book" w:hAnsi="Franklin Gothic Book" w:cs="Franklin Gothic Book"/>
            <w:sz w:val="22"/>
            <w:szCs w:val="22"/>
          </w:rPr>
          <w:t>Plastic Credit</w:t>
        </w:r>
        <w:r w:rsidR="0033212F" w:rsidRPr="00BA503A">
          <w:rPr>
            <w:rStyle w:val="Hyperlink"/>
            <w:rFonts w:ascii="Franklin Gothic Book" w:eastAsia="Franklin Gothic Book" w:hAnsi="Franklin Gothic Book" w:cs="Franklin Gothic Book"/>
            <w:sz w:val="22"/>
            <w:szCs w:val="22"/>
          </w:rPr>
          <w:t>s</w:t>
        </w:r>
      </w:hyperlink>
      <w:r w:rsidR="0033212F" w:rsidRPr="00BA503A">
        <w:rPr>
          <w:rFonts w:ascii="Franklin Gothic Book" w:eastAsia="Franklin Gothic Book" w:hAnsi="Franklin Gothic Book" w:cs="Franklin Gothic Book"/>
          <w:sz w:val="22"/>
          <w:szCs w:val="22"/>
        </w:rPr>
        <w:t>” tabs</w:t>
      </w:r>
      <w:r w:rsidR="00010D5C" w:rsidRPr="00BA503A">
        <w:rPr>
          <w:rFonts w:ascii="Franklin Gothic Book" w:eastAsia="Franklin Gothic Book" w:hAnsi="Franklin Gothic Book" w:cs="Franklin Gothic Book"/>
          <w:sz w:val="22"/>
          <w:szCs w:val="22"/>
        </w:rPr>
        <w:t xml:space="preserve">. </w:t>
      </w:r>
      <w:r w:rsidR="00EB2DF4" w:rsidRPr="00BA503A">
        <w:rPr>
          <w:rFonts w:ascii="Franklin Gothic Book" w:eastAsia="Franklin Gothic Book" w:hAnsi="Franklin Gothic Book" w:cs="Franklin Gothic Book"/>
          <w:sz w:val="22"/>
          <w:szCs w:val="22"/>
        </w:rPr>
        <w:t xml:space="preserve"> </w:t>
      </w:r>
      <w:r w:rsidR="003E6311" w:rsidRPr="00BA503A">
        <w:rPr>
          <w:rFonts w:ascii="Franklin Gothic Book" w:eastAsia="Franklin Gothic Book" w:hAnsi="Franklin Gothic Book" w:cs="Franklin Gothic Book"/>
          <w:sz w:val="22"/>
          <w:szCs w:val="22"/>
        </w:rPr>
        <w:t>T</w:t>
      </w:r>
      <w:r w:rsidR="00010D5C" w:rsidRPr="00BA503A">
        <w:rPr>
          <w:rFonts w:ascii="Franklin Gothic Book" w:eastAsia="Franklin Gothic Book" w:hAnsi="Franklin Gothic Book" w:cs="Franklin Gothic Book"/>
          <w:sz w:val="22"/>
          <w:szCs w:val="22"/>
        </w:rPr>
        <w:t xml:space="preserve">he </w:t>
      </w:r>
      <w:r w:rsidR="003E6311" w:rsidRPr="00BA503A">
        <w:rPr>
          <w:rFonts w:ascii="Franklin Gothic Book" w:eastAsia="Franklin Gothic Book" w:hAnsi="Franklin Gothic Book" w:cs="Franklin Gothic Book"/>
          <w:sz w:val="22"/>
          <w:szCs w:val="22"/>
        </w:rPr>
        <w:t>“</w:t>
      </w:r>
      <w:r w:rsidR="00010D5C" w:rsidRPr="00BA503A">
        <w:rPr>
          <w:rFonts w:ascii="Franklin Gothic Book" w:eastAsia="Franklin Gothic Book" w:hAnsi="Franklin Gothic Book" w:cs="Franklin Gothic Book"/>
          <w:sz w:val="22"/>
          <w:szCs w:val="22"/>
        </w:rPr>
        <w:t>Retirement Beneficiary</w:t>
      </w:r>
      <w:r w:rsidR="003E6311" w:rsidRPr="00BA503A">
        <w:rPr>
          <w:rFonts w:ascii="Franklin Gothic Book" w:eastAsia="Franklin Gothic Book" w:hAnsi="Franklin Gothic Book" w:cs="Franklin Gothic Book"/>
          <w:sz w:val="22"/>
          <w:szCs w:val="22"/>
        </w:rPr>
        <w:t>,”</w:t>
      </w:r>
      <w:r w:rsidR="00010D5C" w:rsidRPr="00BA503A">
        <w:rPr>
          <w:rFonts w:ascii="Franklin Gothic Book" w:eastAsia="Franklin Gothic Book" w:hAnsi="Franklin Gothic Book" w:cs="Franklin Gothic Book"/>
          <w:sz w:val="22"/>
          <w:szCs w:val="22"/>
        </w:rPr>
        <w:t xml:space="preserve"> </w:t>
      </w:r>
      <w:r w:rsidR="003E6311" w:rsidRPr="00BA503A">
        <w:rPr>
          <w:rFonts w:ascii="Franklin Gothic Book" w:eastAsia="Franklin Gothic Book" w:hAnsi="Franklin Gothic Book" w:cs="Franklin Gothic Book"/>
          <w:sz w:val="22"/>
          <w:szCs w:val="22"/>
        </w:rPr>
        <w:t>“</w:t>
      </w:r>
      <w:r w:rsidR="00010D5C" w:rsidRPr="00BA503A">
        <w:rPr>
          <w:rFonts w:ascii="Franklin Gothic Book" w:eastAsia="Franklin Gothic Book" w:hAnsi="Franklin Gothic Book" w:cs="Franklin Gothic Book"/>
          <w:sz w:val="22"/>
          <w:szCs w:val="22"/>
        </w:rPr>
        <w:t>Retirement Reason</w:t>
      </w:r>
      <w:r w:rsidR="003E6311" w:rsidRPr="00BA503A">
        <w:rPr>
          <w:rFonts w:ascii="Franklin Gothic Book" w:eastAsia="Franklin Gothic Book" w:hAnsi="Franklin Gothic Book" w:cs="Franklin Gothic Book"/>
          <w:sz w:val="22"/>
          <w:szCs w:val="22"/>
        </w:rPr>
        <w:t>,”</w:t>
      </w:r>
      <w:r w:rsidR="00010D5C" w:rsidRPr="00BA503A">
        <w:rPr>
          <w:rFonts w:ascii="Franklin Gothic Book" w:eastAsia="Franklin Gothic Book" w:hAnsi="Franklin Gothic Book" w:cs="Franklin Gothic Book"/>
          <w:sz w:val="22"/>
          <w:szCs w:val="22"/>
        </w:rPr>
        <w:t xml:space="preserve"> and </w:t>
      </w:r>
      <w:r w:rsidR="003E6311" w:rsidRPr="00BA503A">
        <w:rPr>
          <w:rFonts w:ascii="Franklin Gothic Book" w:eastAsia="Franklin Gothic Book" w:hAnsi="Franklin Gothic Book" w:cs="Franklin Gothic Book"/>
          <w:sz w:val="22"/>
          <w:szCs w:val="22"/>
        </w:rPr>
        <w:t>“</w:t>
      </w:r>
      <w:r w:rsidR="00010D5C" w:rsidRPr="00BA503A">
        <w:rPr>
          <w:rFonts w:ascii="Franklin Gothic Book" w:eastAsia="Franklin Gothic Book" w:hAnsi="Franklin Gothic Book" w:cs="Franklin Gothic Book"/>
          <w:sz w:val="22"/>
          <w:szCs w:val="22"/>
        </w:rPr>
        <w:t>Retirement Detail</w:t>
      </w:r>
      <w:r w:rsidR="003E6311" w:rsidRPr="00BA503A">
        <w:rPr>
          <w:rFonts w:ascii="Franklin Gothic Book" w:eastAsia="Franklin Gothic Book" w:hAnsi="Franklin Gothic Book" w:cs="Franklin Gothic Book"/>
          <w:sz w:val="22"/>
          <w:szCs w:val="22"/>
        </w:rPr>
        <w:t>”</w:t>
      </w:r>
      <w:r w:rsidR="00010D5C" w:rsidRPr="00BA503A">
        <w:rPr>
          <w:rFonts w:ascii="Franklin Gothic Book" w:eastAsia="Franklin Gothic Book" w:hAnsi="Franklin Gothic Book" w:cs="Franklin Gothic Book"/>
          <w:sz w:val="22"/>
          <w:szCs w:val="22"/>
        </w:rPr>
        <w:t xml:space="preserve"> </w:t>
      </w:r>
      <w:r w:rsidR="003E6311" w:rsidRPr="00BA503A">
        <w:rPr>
          <w:rFonts w:ascii="Franklin Gothic Book" w:eastAsia="Franklin Gothic Book" w:hAnsi="Franklin Gothic Book" w:cs="Franklin Gothic Book"/>
          <w:sz w:val="22"/>
          <w:szCs w:val="22"/>
        </w:rPr>
        <w:t xml:space="preserve">data </w:t>
      </w:r>
      <w:r w:rsidR="00010D5C" w:rsidRPr="00BA503A">
        <w:rPr>
          <w:rFonts w:ascii="Franklin Gothic Book" w:eastAsia="Franklin Gothic Book" w:hAnsi="Franklin Gothic Book" w:cs="Franklin Gothic Book"/>
          <w:sz w:val="22"/>
          <w:szCs w:val="22"/>
        </w:rPr>
        <w:t xml:space="preserve">columns are </w:t>
      </w:r>
      <w:r w:rsidR="00BC38EC" w:rsidRPr="00BA503A">
        <w:rPr>
          <w:rFonts w:ascii="Franklin Gothic Book" w:eastAsia="Franklin Gothic Book" w:hAnsi="Franklin Gothic Book" w:cs="Franklin Gothic Book"/>
          <w:sz w:val="22"/>
          <w:szCs w:val="22"/>
        </w:rPr>
        <w:t>populated</w:t>
      </w:r>
      <w:r w:rsidR="00010D5C" w:rsidRPr="00BA503A">
        <w:rPr>
          <w:rFonts w:ascii="Franklin Gothic Book" w:eastAsia="Franklin Gothic Book" w:hAnsi="Franklin Gothic Book" w:cs="Franklin Gothic Book"/>
          <w:sz w:val="22"/>
          <w:szCs w:val="22"/>
        </w:rPr>
        <w:t xml:space="preserve"> in the public reports based on user selectio</w:t>
      </w:r>
      <w:r w:rsidR="003D6C87" w:rsidRPr="00BA503A">
        <w:rPr>
          <w:rFonts w:ascii="Franklin Gothic Book" w:eastAsia="Franklin Gothic Book" w:hAnsi="Franklin Gothic Book" w:cs="Franklin Gothic Book"/>
          <w:sz w:val="22"/>
          <w:szCs w:val="22"/>
        </w:rPr>
        <w:t>n</w:t>
      </w:r>
      <w:r w:rsidR="005A5FB1" w:rsidRPr="00BA503A">
        <w:rPr>
          <w:rFonts w:ascii="Franklin Gothic Book" w:eastAsia="Franklin Gothic Book" w:hAnsi="Franklin Gothic Book" w:cs="Franklin Gothic Book"/>
          <w:sz w:val="22"/>
          <w:szCs w:val="22"/>
        </w:rPr>
        <w:t xml:space="preserve">. This update ensures that </w:t>
      </w:r>
      <w:r w:rsidR="00950B2A" w:rsidRPr="00BA503A">
        <w:rPr>
          <w:rFonts w:ascii="Franklin Gothic Book" w:eastAsia="Franklin Gothic Book" w:hAnsi="Franklin Gothic Book" w:cs="Franklin Gothic Book"/>
          <w:sz w:val="22"/>
          <w:szCs w:val="22"/>
        </w:rPr>
        <w:t xml:space="preserve">the information is </w:t>
      </w:r>
      <w:r w:rsidR="00BC38EC" w:rsidRPr="00BA503A">
        <w:rPr>
          <w:rFonts w:ascii="Franklin Gothic Book" w:eastAsia="Franklin Gothic Book" w:hAnsi="Franklin Gothic Book" w:cs="Franklin Gothic Book"/>
          <w:sz w:val="22"/>
          <w:szCs w:val="22"/>
        </w:rPr>
        <w:t>shown</w:t>
      </w:r>
      <w:r w:rsidR="00950B2A" w:rsidRPr="00BA503A">
        <w:rPr>
          <w:rFonts w:ascii="Franklin Gothic Book" w:eastAsia="Franklin Gothic Book" w:hAnsi="Franklin Gothic Book" w:cs="Franklin Gothic Book"/>
          <w:sz w:val="22"/>
          <w:szCs w:val="22"/>
        </w:rPr>
        <w:t xml:space="preserve"> if the account holder chooses only to make the “Retirement Beneficiary” and “Retirement Reason” public</w:t>
      </w:r>
      <w:r w:rsidR="00854A4A" w:rsidRPr="00BA503A">
        <w:rPr>
          <w:rFonts w:ascii="Franklin Gothic Book" w:eastAsia="Franklin Gothic Book" w:hAnsi="Franklin Gothic Book" w:cs="Franklin Gothic Book"/>
          <w:sz w:val="22"/>
          <w:szCs w:val="22"/>
        </w:rPr>
        <w:t xml:space="preserve"> and not the “Retirement Detail.”</w:t>
      </w:r>
    </w:p>
    <w:sectPr w:rsidR="0007327F" w:rsidRPr="00BA503A" w:rsidSect="009125C5">
      <w:headerReference w:type="even" r:id="rId39"/>
      <w:headerReference w:type="default" r:id="rId40"/>
      <w:footerReference w:type="even" r:id="rId41"/>
      <w:footerReference w:type="default" r:id="rId42"/>
      <w:headerReference w:type="first" r:id="rId43"/>
      <w:footerReference w:type="first" r:id="rId44"/>
      <w:pgSz w:w="12240" w:h="15840" w:code="1"/>
      <w:pgMar w:top="1296" w:right="1296" w:bottom="1296" w:left="1296"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CF7E" w14:textId="77777777" w:rsidR="009125C5" w:rsidRDefault="009125C5" w:rsidP="00B47E9B">
      <w:pPr>
        <w:spacing w:after="0"/>
      </w:pPr>
      <w:r>
        <w:separator/>
      </w:r>
    </w:p>
  </w:endnote>
  <w:endnote w:type="continuationSeparator" w:id="0">
    <w:p w14:paraId="67E426B4" w14:textId="77777777" w:rsidR="009125C5" w:rsidRDefault="009125C5" w:rsidP="00B47E9B">
      <w:pPr>
        <w:spacing w:after="0"/>
      </w:pPr>
      <w:r>
        <w:continuationSeparator/>
      </w:r>
    </w:p>
  </w:endnote>
  <w:endnote w:type="continuationNotice" w:id="1">
    <w:p w14:paraId="40F1E4DE" w14:textId="77777777" w:rsidR="009125C5" w:rsidRDefault="00912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09B9" w14:textId="77777777" w:rsidR="00DE0A7E" w:rsidRDefault="00DE0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A3E4" w14:textId="77777777" w:rsidR="00FA4CAC" w:rsidRPr="007D3473" w:rsidRDefault="00FA4CAC" w:rsidP="007D3473">
    <w:pPr>
      <w:pStyle w:val="Header"/>
      <w:framePr w:wrap="around" w:vAnchor="text" w:hAnchor="page" w:x="10725" w:y="253"/>
      <w:rPr>
        <w:rStyle w:val="PageNumber"/>
        <w:rFonts w:ascii="Arial" w:hAnsi="Arial" w:cs="Arial"/>
        <w:color w:val="00AEC6"/>
        <w:sz w:val="18"/>
        <w:szCs w:val="18"/>
      </w:rPr>
    </w:pPr>
    <w:r w:rsidRPr="007D3473">
      <w:rPr>
        <w:rStyle w:val="PageNumber"/>
        <w:rFonts w:ascii="Arial" w:hAnsi="Arial" w:cs="Arial"/>
        <w:color w:val="00AEC6"/>
        <w:sz w:val="18"/>
        <w:szCs w:val="18"/>
      </w:rPr>
      <w:fldChar w:fldCharType="begin"/>
    </w:r>
    <w:r w:rsidRPr="007D3473">
      <w:rPr>
        <w:rStyle w:val="PageNumber"/>
        <w:rFonts w:ascii="Arial" w:hAnsi="Arial" w:cs="Arial"/>
        <w:color w:val="00AEC6"/>
        <w:sz w:val="18"/>
        <w:szCs w:val="18"/>
      </w:rPr>
      <w:instrText xml:space="preserve">PAGE  </w:instrText>
    </w:r>
    <w:r w:rsidRPr="007D3473">
      <w:rPr>
        <w:rStyle w:val="PageNumber"/>
        <w:rFonts w:ascii="Arial" w:hAnsi="Arial" w:cs="Arial"/>
        <w:color w:val="00AEC6"/>
        <w:sz w:val="18"/>
        <w:szCs w:val="18"/>
      </w:rPr>
      <w:fldChar w:fldCharType="separate"/>
    </w:r>
    <w:r w:rsidR="00D61174">
      <w:rPr>
        <w:rStyle w:val="PageNumber"/>
        <w:rFonts w:ascii="Arial" w:hAnsi="Arial" w:cs="Arial"/>
        <w:noProof/>
        <w:color w:val="00AEC6"/>
        <w:sz w:val="18"/>
        <w:szCs w:val="18"/>
      </w:rPr>
      <w:t>2</w:t>
    </w:r>
    <w:r w:rsidRPr="007D3473">
      <w:rPr>
        <w:rStyle w:val="PageNumber"/>
        <w:rFonts w:ascii="Arial" w:hAnsi="Arial" w:cs="Arial"/>
        <w:color w:val="00AEC6"/>
        <w:sz w:val="18"/>
        <w:szCs w:val="18"/>
      </w:rPr>
      <w:fldChar w:fldCharType="end"/>
    </w:r>
  </w:p>
  <w:p w14:paraId="1D1A45A3" w14:textId="77777777" w:rsidR="00FA4CAC" w:rsidRDefault="00FA4CAC">
    <w:pPr>
      <w:pStyle w:val="Footer"/>
    </w:pPr>
    <w:r w:rsidRPr="00950814">
      <w:rPr>
        <w:noProof/>
        <w:color w:val="007198"/>
        <w:shd w:val="clear" w:color="auto" w:fill="E6E6E6"/>
      </w:rPr>
      <mc:AlternateContent>
        <mc:Choice Requires="wps">
          <w:drawing>
            <wp:anchor distT="0" distB="0" distL="114300" distR="114300" simplePos="0" relativeHeight="251658241" behindDoc="0" locked="0" layoutInCell="1" allowOverlap="1" wp14:anchorId="23DA7AF5" wp14:editId="50048DF5">
              <wp:simplePos x="0" y="0"/>
              <wp:positionH relativeFrom="margin">
                <wp:posOffset>-59055</wp:posOffset>
              </wp:positionH>
              <wp:positionV relativeFrom="paragraph">
                <wp:posOffset>110490</wp:posOffset>
              </wp:positionV>
              <wp:extent cx="6126480" cy="699"/>
              <wp:effectExtent l="0" t="19050" r="2667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99"/>
                      </a:xfrm>
                      <a:prstGeom prst="straightConnector1">
                        <a:avLst/>
                      </a:prstGeom>
                      <a:noFill/>
                      <a:ln w="28575" cmpd="sng">
                        <a:solidFill>
                          <a:srgbClr val="00AEC6"/>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A6387" id="_x0000_t32" coordsize="21600,21600" o:spt="32" o:oned="t" path="m,l21600,21600e" filled="f">
              <v:path arrowok="t" fillok="f" o:connecttype="none"/>
              <o:lock v:ext="edit" shapetype="t"/>
            </v:shapetype>
            <v:shape id="Straight Arrow Connector 10" o:spid="_x0000_s1026" type="#_x0000_t32" style="position:absolute;margin-left:-4.65pt;margin-top:8.7pt;width:482.4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PPxgEAAGQDAAAOAAAAZHJzL2Uyb0RvYy54bWysU01v2zAMvQ/YfxB0X5wEa5YacYohbXfp&#10;tgDtfgAjybYwWRRIJU7+/SQ1yb5uwy4CJZKPj4/U6u44OHEwxBZ9I2eTqRTGK9TWd4389vL4bikF&#10;R/AaHHrTyJNhebd++2Y1htrMsUenDYkE4rkeQyP7GENdVax6MwBPMBifnC3SADFdqas0wZjQB1fN&#10;p9NFNSLpQKgMc3q9f3XKdcFvW6Pi17ZlE4VrZOIWy0nl3OWzWq+g7ghCb9WZBvwDiwGsT0WvUPcQ&#10;QezJ/gU1WEXI2MaJwqHCtrXKlB5SN7PpH9089xBM6SWJw+EqE/8/WPXlsPFbytTV0T+HJ1TfWXjc&#10;9OA7Uwi8nEIa3CxLVY2B62tKvnDYktiNn1GnGNhHLCocWxoyZOpPHIvYp6vY5hiFSo+L2Xzxfplm&#10;opJvcXtb8KG+pAbi+MngILLRSI4EtuvjBr1PQ0WalUJweOKYiUF9Sch1PT5a58psnRdjI+fLmw83&#10;qdQQdMLyXUlmdFbnwJzC1O02jsQB8qZMPz5sFmdGv4UR7r0uwL0B/XC2I1j3aicizp+FytrkReR6&#10;h/q0pYuAaZSF8Xnt8q78ei/ZPz/H+gcAAAD//wMAUEsDBBQABgAIAAAAIQDWhA+93wAAAAgBAAAP&#10;AAAAZHJzL2Rvd25yZXYueG1sTI/NTsMwEITvSLyDtUhcUOvwE0pDnAoheuGCKIhydONtHGqvo9hp&#10;A0/P9gTHnRnNflMuRu/EHvvYBlJwOc1AINXBtNQoeH9bTu5AxKTJaBcIFXxjhEV1elLqwoQDveJ+&#10;lRrBJRQLrcCm1BVSxtqi13EaOiT2tqH3OvHZN9L0+sDl3smrLLuVXrfEH6zu8NFivVsNXsHzerYe&#10;6FNvl8Z9fNn6ZffzdJEpdX42PtyDSDimvzAc8RkdKmbahIFMFE7BZH7NSdZnNyDYn+d5DmJzFHKQ&#10;VSn/D6h+AQAA//8DAFBLAQItABQABgAIAAAAIQC2gziS/gAAAOEBAAATAAAAAAAAAAAAAAAAAAAA&#10;AABbQ29udGVudF9UeXBlc10ueG1sUEsBAi0AFAAGAAgAAAAhADj9If/WAAAAlAEAAAsAAAAAAAAA&#10;AAAAAAAALwEAAF9yZWxzLy5yZWxzUEsBAi0AFAAGAAgAAAAhAEPpQ8/GAQAAZAMAAA4AAAAAAAAA&#10;AAAAAAAALgIAAGRycy9lMm9Eb2MueG1sUEsBAi0AFAAGAAgAAAAhANaED73fAAAACAEAAA8AAAAA&#10;AAAAAAAAAAAAIAQAAGRycy9kb3ducmV2LnhtbFBLBQYAAAAABAAEAPMAAAAsBQAAAAA=&#10;" strokecolor="#00aec6" strokeweight="2.25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F613" w14:textId="77777777" w:rsidR="00FA4CAC" w:rsidRDefault="00FA4CAC">
    <w:pPr>
      <w:pStyle w:val="Footer"/>
    </w:pPr>
    <w:r w:rsidRPr="00950814">
      <w:rPr>
        <w:noProof/>
        <w:color w:val="007198"/>
        <w:shd w:val="clear" w:color="auto" w:fill="E6E6E6"/>
      </w:rPr>
      <mc:AlternateContent>
        <mc:Choice Requires="wps">
          <w:drawing>
            <wp:anchor distT="0" distB="0" distL="114300" distR="114300" simplePos="0" relativeHeight="251658242" behindDoc="0" locked="0" layoutInCell="1" allowOverlap="1" wp14:anchorId="0DCDB2B5" wp14:editId="0E6F2467">
              <wp:simplePos x="0" y="0"/>
              <wp:positionH relativeFrom="margin">
                <wp:align>center</wp:align>
              </wp:positionH>
              <wp:positionV relativeFrom="paragraph">
                <wp:posOffset>104775</wp:posOffset>
              </wp:positionV>
              <wp:extent cx="6126480" cy="1024"/>
              <wp:effectExtent l="0" t="19050" r="2667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1024"/>
                      </a:xfrm>
                      <a:prstGeom prst="straightConnector1">
                        <a:avLst/>
                      </a:prstGeom>
                      <a:noFill/>
                      <a:ln w="28575" cmpd="sng">
                        <a:solidFill>
                          <a:srgbClr val="00AEC6"/>
                        </a:solidFill>
                        <a:round/>
                        <a:headEnd/>
                        <a:tailEnd/>
                      </a:ln>
                      <a:extLst>
                        <a:ext uri="{909E8E84-426E-40dd-AFC4-6F175D3DCCD1}">
                          <a14:hiddenFill xmlns:ma14="http://schemas.microsoft.com/office/mac/drawingml/2011/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shapetype w14:anchorId="6E151CF7" id="_x0000_t32" coordsize="21600,21600" o:spt="32" o:oned="t" path="m,l21600,21600e" filled="f">
              <v:path arrowok="t" fillok="f" o:connecttype="none"/>
              <o:lock v:ext="edit" shapetype="t"/>
            </v:shapetype>
            <v:shape id="Straight Arrow Connector 12" o:spid="_x0000_s1026" type="#_x0000_t32" style="position:absolute;margin-left:0;margin-top:8.25pt;width:482.4pt;height:.1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0ZxgEAAGUDAAAOAAAAZHJzL2Uyb0RvYy54bWysU9tu2zAMfR+wfxD0vviCNguMOMXgtnvp&#10;tgDtPoCRZFuYLAqiEid/P0lN0l3ehr0IlEgeHh5S67vjZNhBedJoW14tSs6UFSi1HVr+/eXxw4oz&#10;CmAlGLSq5SdF/G7z/t16do2qcUQjlWcRxFIzu5aPIbimKEiMagJaoFM2Onv0E4R49UMhPcwRfTJF&#10;XZbLYkYvnUehiOLr/auTbzJ+3ysRvvU9qcBMyyO3kE+fz106i80amsGDG7U404B/YDGBtrHoFeoe&#10;ArC9139BTVp4JOzDQuBUYN9roXIPsZuq/KOb5xGcyr1EcchdZaL/Byu+Hjq79Ym6ONpn94TiBzGL&#10;3Qh2UJnAy8nFwVVJqmJ21FxT0oXc1rPd/AVljIF9wKzCsfdTgoz9sWMW+3QVWx0DE/FxWdXLm1Wc&#10;iYi+qqxvcgFoLrnOU/iscGLJaDkFD3oYQ4fWxqmir3IlODxRSMyguSSkwhYftTF5uMayueX16vbj&#10;baw1ORmx7JCTCY2WKTClkB92nfHsAGlVyk8P3fLM6Lcwj3srM/CoQD6c7QDavNqRiLFnpZI4aROp&#10;2aE8bf1FwTjLzPi8d2lZfr3n7LffsfkJAAD//wMAUEsDBBQABgAIAAAAIQA+WMF33AAAAAYBAAAP&#10;AAAAZHJzL2Rvd25yZXYueG1sTI/BTsMwEETvSPyDtUhcEHVAkJYQp0KIXrigFtRy3MZuHGqvo9hp&#10;A1/P9gTHnRnNvinno3fiYPrYBlJwM8lAGKqDbqlR8PG+uJ6BiAlJowtkFHybCPPq/KzEQocjLc1h&#10;lRrBJRQLVGBT6gopY22NxzgJnSH2dqH3mPjsG6l7PHK5d/I2y3LpsSX+YLEzz9bU+9XgFbxuppuB&#10;PnG30G79Zeu3/c/LVabU5cX49AgimTH9heGEz+hQMdM2DKSjcAp4SGI1vwfB7kN+x0O2J2EKsirl&#10;f/zqFwAA//8DAFBLAQItABQABgAIAAAAIQC2gziS/gAAAOEBAAATAAAAAAAAAAAAAAAAAAAAAABb&#10;Q29udGVudF9UeXBlc10ueG1sUEsBAi0AFAAGAAgAAAAhADj9If/WAAAAlAEAAAsAAAAAAAAAAAAA&#10;AAAALwEAAF9yZWxzLy5yZWxzUEsBAi0AFAAGAAgAAAAhADxCTRnGAQAAZQMAAA4AAAAAAAAAAAAA&#10;AAAALgIAAGRycy9lMm9Eb2MueG1sUEsBAi0AFAAGAAgAAAAhAD5YwXfcAAAABgEAAA8AAAAAAAAA&#10;AAAAAAAAIAQAAGRycy9kb3ducmV2LnhtbFBLBQYAAAAABAAEAPMAAAApBQAAAAA=&#10;" strokecolor="#00aec6" strokeweight="2.25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45FE" w14:textId="77777777" w:rsidR="009125C5" w:rsidRDefault="009125C5" w:rsidP="00B47E9B">
      <w:pPr>
        <w:spacing w:after="0"/>
      </w:pPr>
      <w:r>
        <w:separator/>
      </w:r>
    </w:p>
  </w:footnote>
  <w:footnote w:type="continuationSeparator" w:id="0">
    <w:p w14:paraId="47364687" w14:textId="77777777" w:rsidR="009125C5" w:rsidRDefault="009125C5" w:rsidP="00B47E9B">
      <w:pPr>
        <w:spacing w:after="0"/>
      </w:pPr>
      <w:r>
        <w:continuationSeparator/>
      </w:r>
    </w:p>
  </w:footnote>
  <w:footnote w:type="continuationNotice" w:id="1">
    <w:p w14:paraId="14C38649" w14:textId="77777777" w:rsidR="009125C5" w:rsidRDefault="009125C5">
      <w:pPr>
        <w:spacing w:after="0" w:line="240" w:lineRule="auto"/>
      </w:pPr>
    </w:p>
  </w:footnote>
  <w:footnote w:id="2">
    <w:p w14:paraId="23FA895A" w14:textId="04C1F738" w:rsidR="14A0DCB2" w:rsidRDefault="14A0DCB2" w:rsidP="00AC71CB">
      <w:pPr>
        <w:pStyle w:val="FootnoteText"/>
      </w:pPr>
      <w:r w:rsidRPr="14A0DCB2">
        <w:rPr>
          <w:rStyle w:val="FootnoteReference"/>
        </w:rPr>
        <w:footnoteRef/>
      </w:r>
      <w:r>
        <w:t xml:space="preserve"> Please note that Verra is transitioning to “CCBS Program” when abbreviating the Climate, Community and Biodiversity Standards Program. However, some documents may still refer to it as the “CCB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2A4" w14:textId="77777777" w:rsidR="00FA4CAC" w:rsidRDefault="00FA4CAC" w:rsidP="00C8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1EB46" w14:textId="77777777" w:rsidR="00FA4CAC" w:rsidRDefault="00FA4CAC" w:rsidP="00C875A8">
    <w:pPr>
      <w:pStyle w:val="Header"/>
      <w:ind w:right="360"/>
    </w:pPr>
    <w:r>
      <w:rPr>
        <w:noProof/>
        <w:color w:val="2B579A"/>
        <w:shd w:val="clear" w:color="auto" w:fill="E6E6E6"/>
      </w:rPr>
      <mc:AlternateContent>
        <mc:Choice Requires="wps">
          <w:drawing>
            <wp:anchor distT="0" distB="0" distL="114300" distR="114300" simplePos="0" relativeHeight="251658240" behindDoc="0" locked="0" layoutInCell="1" allowOverlap="1" wp14:anchorId="60FDD335" wp14:editId="049C79D1">
              <wp:simplePos x="0" y="0"/>
              <wp:positionH relativeFrom="page">
                <wp:posOffset>0</wp:posOffset>
              </wp:positionH>
              <wp:positionV relativeFrom="page">
                <wp:posOffset>0</wp:posOffset>
              </wp:positionV>
              <wp:extent cx="1828800" cy="1828800"/>
              <wp:effectExtent l="0" t="0" r="0" b="0"/>
              <wp:wrapTight wrapText="bothSides">
                <wp:wrapPolygon edited="0">
                  <wp:start x="450" y="675"/>
                  <wp:lineTo x="450" y="20925"/>
                  <wp:lineTo x="20925" y="20925"/>
                  <wp:lineTo x="20925" y="675"/>
                  <wp:lineTo x="450" y="675"/>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59CBA3" w14:textId="77777777" w:rsidR="00FA4CAC" w:rsidRDefault="00FA4CAC" w:rsidP="00C875A8">
                          <w:pPr>
                            <w:pStyle w:val="Header"/>
                          </w:pPr>
                          <w:r>
                            <w:t>1730 Rhode Island Ave NW</w:t>
                          </w:r>
                        </w:p>
                        <w:p w14:paraId="06E61DBC" w14:textId="77777777" w:rsidR="00FA4CAC" w:rsidRDefault="00FA4CAC" w:rsidP="00C875A8">
                          <w:pPr>
                            <w:pStyle w:val="Header"/>
                          </w:pPr>
                          <w:r>
                            <w:t>Suite 803</w:t>
                          </w:r>
                        </w:p>
                        <w:p w14:paraId="450F6FE4" w14:textId="77777777" w:rsidR="00FA4CAC" w:rsidRDefault="00FA4CAC" w:rsidP="00C875A8">
                          <w:pPr>
                            <w:pStyle w:val="Header"/>
                          </w:pPr>
                          <w:r>
                            <w:t>Washington DC 20036</w:t>
                          </w:r>
                        </w:p>
                        <w:p w14:paraId="7C445950" w14:textId="77777777" w:rsidR="00FA4CAC" w:rsidRDefault="00FA4CAC" w:rsidP="00C875A8">
                          <w:pPr>
                            <w:pStyle w:val="Header"/>
                          </w:pPr>
                        </w:p>
                        <w:p w14:paraId="652349F2" w14:textId="77777777" w:rsidR="00FA4CAC" w:rsidRDefault="00FA4CAC" w:rsidP="00C875A8">
                          <w:pPr>
                            <w:pStyle w:val="Header"/>
                          </w:pPr>
                          <w:r>
                            <w:t>www.v-c-s.org</w:t>
                          </w:r>
                        </w:p>
                        <w:p w14:paraId="15D8BABC" w14:textId="77777777" w:rsidR="00FA4CAC" w:rsidRDefault="00FA4C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D335" id="_x0000_t202" coordsize="21600,21600" o:spt="202" path="m,l,21600r21600,l21600,xe">
              <v:stroke joinstyle="miter"/>
              <v:path gradientshapeok="t" o:connecttype="rect"/>
            </v:shapetype>
            <v:shape id="Text Box 6" o:spid="_x0000_s1026" type="#_x0000_t202" style="position:absolute;margin-left:0;margin-top:0;width:2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U+1QEAAKIDAAAOAAAAZHJzL2Uyb0RvYy54bWysU9tu2zAMfR+wfxD0vtgJiiEz4hRdiw4D&#10;ugvQ7gNkWbaF2aJGKrGzrx8lJ2nWvg17EUSRPuQ5PN5cT0Mv9gbJgivlcpFLYZyG2rq2lD+e7t+t&#10;paCgXK16cKaUB0Pyevv2zWb0hVlBB31tUDCIo2L0pexC8EWWke7MoGgB3jhONoCDChxim9WoRkYf&#10;+myV5++zEbD2CNoQ8evdnJTbhN80RodvTUMmiL6UPFtIJ6azime23aiiReU7q49jqH+YYlDWcdMz&#10;1J0KSuzQvoIarEYgaMJCw5BB01htEgdms8xfsHnslDeJC4tD/iwT/T9Y/XX/6L+jCNNHmHiBiQT5&#10;B9A/STi47ZRrzQ0ijJ1RNTdeRsmy0VNx/DRKTQVFkGr8AjUvWe0CJKCpwSGqwjwFo/MCDmfRzRSE&#10;ji3Xq/U655Tm3CmIPVRx+twjhU8GBhEvpUTeaoJX+wcKc+mpJHZzcG/7Pm22d389MGZ8SePHiefZ&#10;w1RNXB1pVFAfmAjCbBQ2Nl86wN9SjGySUtKvnUIjRf/ZsRgflldX0VWXAV4G1WWgnGaoUgYp5utt&#10;mJ2482jbjjvN8ju4YQEbm6g9T3Wcm42QxDmaNjrtMk5Vz7/W9g8AAAD//wMAUEsDBBQABgAIAAAA&#10;IQBA9Op81gAAAAUBAAAPAAAAZHJzL2Rvd25yZXYueG1sTI/dSsNAEIXvBd9hGcE7u7GgDTGbIi19&#10;AKvg7SY7zQZ3Z0N282OfvlMR9GaYwxnOfKfcLt6JCYfYBVLwuMpAIDXBdNQq+Hg/POQgYtJktAuE&#10;Cr4xwra6vSl1YcJMbzgdUys4hGKhFdiU+kLK2Fj0Oq5Cj8TeKQxeJ5ZDK82gZw73Tq6z7Fl63RF/&#10;sLrHncXm6zh6Bc153Oe7rp7m8+ZzUy/WPZ3IKXV/t7y+gEi4pL9juOIzOlTMVIeRTBROARdJP5O9&#10;dZ6zrH8XWZXyP311AQAA//8DAFBLAQItABQABgAIAAAAIQC2gziS/gAAAOEBAAATAAAAAAAAAAAA&#10;AAAAAAAAAABbQ29udGVudF9UeXBlc10ueG1sUEsBAi0AFAAGAAgAAAAhADj9If/WAAAAlAEAAAsA&#10;AAAAAAAAAAAAAAAALwEAAF9yZWxzLy5yZWxzUEsBAi0AFAAGAAgAAAAhANoQJT7VAQAAogMAAA4A&#10;AAAAAAAAAAAAAAAALgIAAGRycy9lMm9Eb2MueG1sUEsBAi0AFAAGAAgAAAAhAED06nzWAAAABQEA&#10;AA8AAAAAAAAAAAAAAAAALwQAAGRycy9kb3ducmV2LnhtbFBLBQYAAAAABAAEAPMAAAAyBQAAAAA=&#10;" filled="f" stroked="f">
              <v:textbox inset=",7.2pt,,7.2pt">
                <w:txbxContent>
                  <w:p w14:paraId="6359CBA3" w14:textId="77777777" w:rsidR="00FA4CAC" w:rsidRDefault="00FA4CAC" w:rsidP="00C875A8">
                    <w:pPr>
                      <w:pStyle w:val="Header"/>
                    </w:pPr>
                    <w:r>
                      <w:t>1730 Rhode Island Ave NW</w:t>
                    </w:r>
                  </w:p>
                  <w:p w14:paraId="06E61DBC" w14:textId="77777777" w:rsidR="00FA4CAC" w:rsidRDefault="00FA4CAC" w:rsidP="00C875A8">
                    <w:pPr>
                      <w:pStyle w:val="Header"/>
                    </w:pPr>
                    <w:r>
                      <w:t>Suite 803</w:t>
                    </w:r>
                  </w:p>
                  <w:p w14:paraId="450F6FE4" w14:textId="77777777" w:rsidR="00FA4CAC" w:rsidRDefault="00FA4CAC" w:rsidP="00C875A8">
                    <w:pPr>
                      <w:pStyle w:val="Header"/>
                    </w:pPr>
                    <w:r>
                      <w:t>Washington DC 20036</w:t>
                    </w:r>
                  </w:p>
                  <w:p w14:paraId="7C445950" w14:textId="77777777" w:rsidR="00FA4CAC" w:rsidRDefault="00FA4CAC" w:rsidP="00C875A8">
                    <w:pPr>
                      <w:pStyle w:val="Header"/>
                    </w:pPr>
                  </w:p>
                  <w:p w14:paraId="652349F2" w14:textId="77777777" w:rsidR="00FA4CAC" w:rsidRDefault="00FA4CAC" w:rsidP="00C875A8">
                    <w:pPr>
                      <w:pStyle w:val="Header"/>
                    </w:pPr>
                    <w:r>
                      <w:t>www.v-c-s.org</w:t>
                    </w:r>
                  </w:p>
                  <w:p w14:paraId="15D8BABC" w14:textId="77777777" w:rsidR="00FA4CAC" w:rsidRDefault="00FA4CAC"/>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4BEA" w14:textId="77777777" w:rsidR="00FA4CAC" w:rsidRDefault="00FA4CAC" w:rsidP="00C875A8">
    <w:pPr>
      <w:pStyle w:val="Header"/>
      <w:ind w:right="360"/>
    </w:pPr>
    <w:r>
      <w:rPr>
        <w:noProof/>
        <w:color w:val="2B579A"/>
        <w:shd w:val="clear" w:color="auto" w:fill="E6E6E6"/>
      </w:rPr>
      <w:drawing>
        <wp:anchor distT="0" distB="0" distL="114300" distR="114300" simplePos="0" relativeHeight="251672580" behindDoc="0" locked="0" layoutInCell="1" allowOverlap="1" wp14:anchorId="01F9E713" wp14:editId="6B227474">
          <wp:simplePos x="0" y="0"/>
          <wp:positionH relativeFrom="column">
            <wp:posOffset>4918710</wp:posOffset>
          </wp:positionH>
          <wp:positionV relativeFrom="paragraph">
            <wp:posOffset>-68759</wp:posOffset>
          </wp:positionV>
          <wp:extent cx="1073150" cy="403368"/>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ullheader0.jpg"/>
                  <pic:cNvPicPr/>
                </pic:nvPicPr>
                <pic:blipFill rotWithShape="1">
                  <a:blip r:embed="rId1">
                    <a:extLst>
                      <a:ext uri="{28A0092B-C50C-407E-A947-70E740481C1C}">
                        <a14:useLocalDpi xmlns:a14="http://schemas.microsoft.com/office/drawing/2010/main" val="0"/>
                      </a:ext>
                    </a:extLst>
                  </a:blip>
                  <a:srcRect b="57224"/>
                  <a:stretch/>
                </pic:blipFill>
                <pic:spPr bwMode="auto">
                  <a:xfrm>
                    <a:off x="0" y="0"/>
                    <a:ext cx="1073150" cy="403368"/>
                  </a:xfrm>
                  <a:prstGeom prst="rect">
                    <a:avLst/>
                  </a:prstGeom>
                  <a:ln>
                    <a:noFill/>
                  </a:ln>
                  <a:extLst>
                    <a:ext uri="{53640926-AAD7-44d8-BBD7-CCE9431645EC}">
                      <a14:shadowObscured xmlns:ma14="http://schemas.microsoft.com/office/mac/drawingml/2011/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420E6D" w14:textId="77777777" w:rsidR="00FA4CAC" w:rsidRDefault="00FA4CAC" w:rsidP="00C875A8">
    <w:pPr>
      <w:pStyle w:val="Header"/>
      <w:ind w:right="360"/>
      <w:rPr>
        <w:sz w:val="16"/>
        <w:szCs w:val="16"/>
      </w:rPr>
    </w:pPr>
  </w:p>
  <w:p w14:paraId="0B302AD7" w14:textId="77777777" w:rsidR="00FA4CAC" w:rsidRDefault="00FA4CAC" w:rsidP="00C875A8">
    <w:pPr>
      <w:pStyle w:val="Header"/>
      <w:ind w:right="360"/>
      <w:rPr>
        <w:sz w:val="16"/>
        <w:szCs w:val="16"/>
      </w:rPr>
    </w:pPr>
  </w:p>
  <w:p w14:paraId="51E83945" w14:textId="77777777" w:rsidR="00FA4CAC" w:rsidRDefault="00FA4CAC" w:rsidP="00C875A8">
    <w:pPr>
      <w:pStyle w:val="Header"/>
      <w:ind w:right="360"/>
      <w:rPr>
        <w:sz w:val="16"/>
        <w:szCs w:val="16"/>
      </w:rPr>
    </w:pPr>
  </w:p>
  <w:p w14:paraId="54E9EAA0" w14:textId="77777777" w:rsidR="00FA4CAC" w:rsidRDefault="00FA4CAC" w:rsidP="00C875A8">
    <w:pPr>
      <w:pStyle w:val="Header"/>
      <w:ind w:right="360"/>
      <w:rPr>
        <w:sz w:val="16"/>
        <w:szCs w:val="16"/>
      </w:rPr>
    </w:pPr>
  </w:p>
  <w:p w14:paraId="2CDADECF" w14:textId="77777777" w:rsidR="00FA4CAC" w:rsidRPr="00B47E9B" w:rsidRDefault="00FA4CAC" w:rsidP="00C875A8">
    <w:pPr>
      <w:pStyle w:val="Header"/>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A898" w14:textId="77777777" w:rsidR="00FA4CAC" w:rsidRDefault="00FA4CAC">
    <w:pPr>
      <w:pStyle w:val="Header"/>
    </w:pPr>
    <w:r>
      <w:rPr>
        <w:noProof/>
        <w:color w:val="2B579A"/>
        <w:shd w:val="clear" w:color="auto" w:fill="E6E6E6"/>
      </w:rPr>
      <w:drawing>
        <wp:anchor distT="0" distB="0" distL="114300" distR="114300" simplePos="0" relativeHeight="251674628" behindDoc="0" locked="0" layoutInCell="1" allowOverlap="1" wp14:anchorId="4EE298E2" wp14:editId="660FF8EE">
          <wp:simplePos x="0" y="0"/>
          <wp:positionH relativeFrom="column">
            <wp:posOffset>4917194</wp:posOffset>
          </wp:positionH>
          <wp:positionV relativeFrom="paragraph">
            <wp:posOffset>-76200</wp:posOffset>
          </wp:positionV>
          <wp:extent cx="1073150" cy="942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ullheader0.jpg"/>
                  <pic:cNvPicPr/>
                </pic:nvPicPr>
                <pic:blipFill>
                  <a:blip r:embed="rId1">
                    <a:extLst>
                      <a:ext uri="{28A0092B-C50C-407E-A947-70E740481C1C}">
                        <a14:useLocalDpi xmlns:a14="http://schemas.microsoft.com/office/drawing/2010/main" val="0"/>
                      </a:ext>
                    </a:extLst>
                  </a:blip>
                  <a:stretch>
                    <a:fillRect/>
                  </a:stretch>
                </pic:blipFill>
                <pic:spPr>
                  <a:xfrm>
                    <a:off x="0" y="0"/>
                    <a:ext cx="1073150" cy="942975"/>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E4A8E8" w14:textId="77777777" w:rsidR="00FA4CAC" w:rsidRDefault="00FA4CAC">
    <w:pPr>
      <w:pStyle w:val="Header"/>
    </w:pPr>
  </w:p>
  <w:p w14:paraId="3530B661" w14:textId="77777777" w:rsidR="00FA4CAC" w:rsidRDefault="00FA4CAC">
    <w:pPr>
      <w:pStyle w:val="Header"/>
    </w:pPr>
  </w:p>
  <w:p w14:paraId="28D188DF" w14:textId="77777777" w:rsidR="00FA4CAC" w:rsidRDefault="00FA4CAC">
    <w:pPr>
      <w:pStyle w:val="Header"/>
    </w:pPr>
  </w:p>
  <w:p w14:paraId="097CA07E" w14:textId="77777777" w:rsidR="00FA4CAC" w:rsidRDefault="00FA4CA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E3C"/>
    <w:multiLevelType w:val="multilevel"/>
    <w:tmpl w:val="8D5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460C4"/>
    <w:multiLevelType w:val="hybridMultilevel"/>
    <w:tmpl w:val="13DE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02CE"/>
    <w:multiLevelType w:val="multilevel"/>
    <w:tmpl w:val="59B8685A"/>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o"/>
      <w:lvlJc w:val="left"/>
      <w:pPr>
        <w:tabs>
          <w:tab w:val="num" w:pos="2160"/>
        </w:tabs>
        <w:ind w:left="1800" w:hanging="360"/>
      </w:pPr>
      <w:rPr>
        <w:rFonts w:ascii="Courier New" w:hAnsi="Courier New" w:hint="default"/>
        <w:sz w:val="20"/>
      </w:rPr>
    </w:lvl>
    <w:lvl w:ilvl="3" w:tentative="1">
      <w:start w:val="1"/>
      <w:numFmt w:val="bullet"/>
      <w:lvlText w:val="o"/>
      <w:lvlJc w:val="left"/>
      <w:pPr>
        <w:tabs>
          <w:tab w:val="num" w:pos="2880"/>
        </w:tabs>
        <w:ind w:left="2520" w:hanging="360"/>
      </w:pPr>
      <w:rPr>
        <w:rFonts w:ascii="Courier New" w:hAnsi="Courier New" w:hint="default"/>
        <w:sz w:val="20"/>
      </w:rPr>
    </w:lvl>
    <w:lvl w:ilvl="4" w:tentative="1">
      <w:start w:val="1"/>
      <w:numFmt w:val="bullet"/>
      <w:lvlText w:val="o"/>
      <w:lvlJc w:val="left"/>
      <w:pPr>
        <w:tabs>
          <w:tab w:val="num" w:pos="3600"/>
        </w:tabs>
        <w:ind w:left="3240" w:hanging="360"/>
      </w:pPr>
      <w:rPr>
        <w:rFonts w:ascii="Courier New" w:hAnsi="Courier New" w:hint="default"/>
        <w:sz w:val="20"/>
      </w:rPr>
    </w:lvl>
    <w:lvl w:ilvl="5" w:tentative="1">
      <w:start w:val="1"/>
      <w:numFmt w:val="bullet"/>
      <w:lvlText w:val="o"/>
      <w:lvlJc w:val="left"/>
      <w:pPr>
        <w:tabs>
          <w:tab w:val="num" w:pos="4320"/>
        </w:tabs>
        <w:ind w:left="3960" w:hanging="360"/>
      </w:pPr>
      <w:rPr>
        <w:rFonts w:ascii="Courier New" w:hAnsi="Courier New" w:hint="default"/>
        <w:sz w:val="20"/>
      </w:rPr>
    </w:lvl>
    <w:lvl w:ilvl="6" w:tentative="1">
      <w:start w:val="1"/>
      <w:numFmt w:val="bullet"/>
      <w:lvlText w:val="o"/>
      <w:lvlJc w:val="left"/>
      <w:pPr>
        <w:tabs>
          <w:tab w:val="num" w:pos="5040"/>
        </w:tabs>
        <w:ind w:left="4680" w:hanging="360"/>
      </w:pPr>
      <w:rPr>
        <w:rFonts w:ascii="Courier New" w:hAnsi="Courier New" w:hint="default"/>
        <w:sz w:val="20"/>
      </w:rPr>
    </w:lvl>
    <w:lvl w:ilvl="7" w:tentative="1">
      <w:start w:val="1"/>
      <w:numFmt w:val="bullet"/>
      <w:lvlText w:val="o"/>
      <w:lvlJc w:val="left"/>
      <w:pPr>
        <w:tabs>
          <w:tab w:val="num" w:pos="5760"/>
        </w:tabs>
        <w:ind w:left="5400" w:hanging="360"/>
      </w:pPr>
      <w:rPr>
        <w:rFonts w:ascii="Courier New" w:hAnsi="Courier New" w:hint="default"/>
        <w:sz w:val="20"/>
      </w:rPr>
    </w:lvl>
    <w:lvl w:ilvl="8" w:tentative="1">
      <w:start w:val="1"/>
      <w:numFmt w:val="bullet"/>
      <w:lvlText w:val="o"/>
      <w:lvlJc w:val="left"/>
      <w:pPr>
        <w:tabs>
          <w:tab w:val="num" w:pos="6480"/>
        </w:tabs>
        <w:ind w:left="6120" w:hanging="360"/>
      </w:pPr>
      <w:rPr>
        <w:rFonts w:ascii="Courier New" w:hAnsi="Courier New" w:hint="default"/>
        <w:sz w:val="20"/>
      </w:rPr>
    </w:lvl>
  </w:abstractNum>
  <w:abstractNum w:abstractNumId="3" w15:restartNumberingAfterBreak="0">
    <w:nsid w:val="0D633F7A"/>
    <w:multiLevelType w:val="hybridMultilevel"/>
    <w:tmpl w:val="FFFFFFFF"/>
    <w:lvl w:ilvl="0" w:tplc="F60A86DE">
      <w:start w:val="1"/>
      <w:numFmt w:val="bullet"/>
      <w:lvlText w:val=""/>
      <w:lvlJc w:val="left"/>
      <w:pPr>
        <w:ind w:left="720" w:hanging="360"/>
      </w:pPr>
      <w:rPr>
        <w:rFonts w:ascii="Symbol" w:hAnsi="Symbol" w:hint="default"/>
      </w:rPr>
    </w:lvl>
    <w:lvl w:ilvl="1" w:tplc="79E85C4C">
      <w:start w:val="1"/>
      <w:numFmt w:val="bullet"/>
      <w:lvlText w:val="o"/>
      <w:lvlJc w:val="left"/>
      <w:pPr>
        <w:ind w:left="1440" w:hanging="360"/>
      </w:pPr>
      <w:rPr>
        <w:rFonts w:ascii="Courier New" w:hAnsi="Courier New" w:hint="default"/>
      </w:rPr>
    </w:lvl>
    <w:lvl w:ilvl="2" w:tplc="54386144">
      <w:start w:val="1"/>
      <w:numFmt w:val="bullet"/>
      <w:lvlText w:val=""/>
      <w:lvlJc w:val="left"/>
      <w:pPr>
        <w:ind w:left="2160" w:hanging="360"/>
      </w:pPr>
      <w:rPr>
        <w:rFonts w:ascii="Wingdings" w:hAnsi="Wingdings" w:hint="default"/>
      </w:rPr>
    </w:lvl>
    <w:lvl w:ilvl="3" w:tplc="E3AE3C0C">
      <w:start w:val="1"/>
      <w:numFmt w:val="bullet"/>
      <w:lvlText w:val=""/>
      <w:lvlJc w:val="left"/>
      <w:pPr>
        <w:ind w:left="2880" w:hanging="360"/>
      </w:pPr>
      <w:rPr>
        <w:rFonts w:ascii="Symbol" w:hAnsi="Symbol" w:hint="default"/>
      </w:rPr>
    </w:lvl>
    <w:lvl w:ilvl="4" w:tplc="2234AAD4">
      <w:start w:val="1"/>
      <w:numFmt w:val="bullet"/>
      <w:lvlText w:val="o"/>
      <w:lvlJc w:val="left"/>
      <w:pPr>
        <w:ind w:left="3600" w:hanging="360"/>
      </w:pPr>
      <w:rPr>
        <w:rFonts w:ascii="Courier New" w:hAnsi="Courier New" w:hint="default"/>
      </w:rPr>
    </w:lvl>
    <w:lvl w:ilvl="5" w:tplc="267486A0">
      <w:start w:val="1"/>
      <w:numFmt w:val="bullet"/>
      <w:lvlText w:val=""/>
      <w:lvlJc w:val="left"/>
      <w:pPr>
        <w:ind w:left="4320" w:hanging="360"/>
      </w:pPr>
      <w:rPr>
        <w:rFonts w:ascii="Wingdings" w:hAnsi="Wingdings" w:hint="default"/>
      </w:rPr>
    </w:lvl>
    <w:lvl w:ilvl="6" w:tplc="079E85FC">
      <w:start w:val="1"/>
      <w:numFmt w:val="bullet"/>
      <w:lvlText w:val=""/>
      <w:lvlJc w:val="left"/>
      <w:pPr>
        <w:ind w:left="5040" w:hanging="360"/>
      </w:pPr>
      <w:rPr>
        <w:rFonts w:ascii="Symbol" w:hAnsi="Symbol" w:hint="default"/>
      </w:rPr>
    </w:lvl>
    <w:lvl w:ilvl="7" w:tplc="850ECCD6">
      <w:start w:val="1"/>
      <w:numFmt w:val="bullet"/>
      <w:lvlText w:val="o"/>
      <w:lvlJc w:val="left"/>
      <w:pPr>
        <w:ind w:left="5760" w:hanging="360"/>
      </w:pPr>
      <w:rPr>
        <w:rFonts w:ascii="Courier New" w:hAnsi="Courier New" w:hint="default"/>
      </w:rPr>
    </w:lvl>
    <w:lvl w:ilvl="8" w:tplc="A28C7F1C">
      <w:start w:val="1"/>
      <w:numFmt w:val="bullet"/>
      <w:lvlText w:val=""/>
      <w:lvlJc w:val="left"/>
      <w:pPr>
        <w:ind w:left="6480" w:hanging="360"/>
      </w:pPr>
      <w:rPr>
        <w:rFonts w:ascii="Wingdings" w:hAnsi="Wingdings" w:hint="default"/>
      </w:rPr>
    </w:lvl>
  </w:abstractNum>
  <w:abstractNum w:abstractNumId="4" w15:restartNumberingAfterBreak="0">
    <w:nsid w:val="11DE29E0"/>
    <w:multiLevelType w:val="hybridMultilevel"/>
    <w:tmpl w:val="FFFFFFFF"/>
    <w:lvl w:ilvl="0" w:tplc="61C8CABC">
      <w:start w:val="1"/>
      <w:numFmt w:val="bullet"/>
      <w:lvlText w:val=""/>
      <w:lvlJc w:val="left"/>
      <w:pPr>
        <w:ind w:left="720" w:hanging="360"/>
      </w:pPr>
      <w:rPr>
        <w:rFonts w:ascii="Symbol" w:hAnsi="Symbol" w:hint="default"/>
      </w:rPr>
    </w:lvl>
    <w:lvl w:ilvl="1" w:tplc="47807B70">
      <w:start w:val="1"/>
      <w:numFmt w:val="bullet"/>
      <w:lvlText w:val="o"/>
      <w:lvlJc w:val="left"/>
      <w:pPr>
        <w:ind w:left="1440" w:hanging="360"/>
      </w:pPr>
      <w:rPr>
        <w:rFonts w:ascii="Courier New" w:hAnsi="Courier New" w:hint="default"/>
      </w:rPr>
    </w:lvl>
    <w:lvl w:ilvl="2" w:tplc="EF543186">
      <w:start w:val="1"/>
      <w:numFmt w:val="bullet"/>
      <w:lvlText w:val=""/>
      <w:lvlJc w:val="left"/>
      <w:pPr>
        <w:ind w:left="2160" w:hanging="360"/>
      </w:pPr>
      <w:rPr>
        <w:rFonts w:ascii="Wingdings" w:hAnsi="Wingdings" w:hint="default"/>
      </w:rPr>
    </w:lvl>
    <w:lvl w:ilvl="3" w:tplc="44584DA2">
      <w:start w:val="1"/>
      <w:numFmt w:val="bullet"/>
      <w:lvlText w:val=""/>
      <w:lvlJc w:val="left"/>
      <w:pPr>
        <w:ind w:left="2880" w:hanging="360"/>
      </w:pPr>
      <w:rPr>
        <w:rFonts w:ascii="Symbol" w:hAnsi="Symbol" w:hint="default"/>
      </w:rPr>
    </w:lvl>
    <w:lvl w:ilvl="4" w:tplc="A5F2AB62">
      <w:start w:val="1"/>
      <w:numFmt w:val="bullet"/>
      <w:lvlText w:val="o"/>
      <w:lvlJc w:val="left"/>
      <w:pPr>
        <w:ind w:left="3600" w:hanging="360"/>
      </w:pPr>
      <w:rPr>
        <w:rFonts w:ascii="Courier New" w:hAnsi="Courier New" w:hint="default"/>
      </w:rPr>
    </w:lvl>
    <w:lvl w:ilvl="5" w:tplc="6E3A47B2">
      <w:start w:val="1"/>
      <w:numFmt w:val="bullet"/>
      <w:lvlText w:val=""/>
      <w:lvlJc w:val="left"/>
      <w:pPr>
        <w:ind w:left="4320" w:hanging="360"/>
      </w:pPr>
      <w:rPr>
        <w:rFonts w:ascii="Wingdings" w:hAnsi="Wingdings" w:hint="default"/>
      </w:rPr>
    </w:lvl>
    <w:lvl w:ilvl="6" w:tplc="F678FB90">
      <w:start w:val="1"/>
      <w:numFmt w:val="bullet"/>
      <w:lvlText w:val=""/>
      <w:lvlJc w:val="left"/>
      <w:pPr>
        <w:ind w:left="5040" w:hanging="360"/>
      </w:pPr>
      <w:rPr>
        <w:rFonts w:ascii="Symbol" w:hAnsi="Symbol" w:hint="default"/>
      </w:rPr>
    </w:lvl>
    <w:lvl w:ilvl="7" w:tplc="7226AE5A">
      <w:start w:val="1"/>
      <w:numFmt w:val="bullet"/>
      <w:lvlText w:val="o"/>
      <w:lvlJc w:val="left"/>
      <w:pPr>
        <w:ind w:left="5760" w:hanging="360"/>
      </w:pPr>
      <w:rPr>
        <w:rFonts w:ascii="Courier New" w:hAnsi="Courier New" w:hint="default"/>
      </w:rPr>
    </w:lvl>
    <w:lvl w:ilvl="8" w:tplc="35A8D864">
      <w:start w:val="1"/>
      <w:numFmt w:val="bullet"/>
      <w:lvlText w:val=""/>
      <w:lvlJc w:val="left"/>
      <w:pPr>
        <w:ind w:left="6480" w:hanging="360"/>
      </w:pPr>
      <w:rPr>
        <w:rFonts w:ascii="Wingdings" w:hAnsi="Wingdings" w:hint="default"/>
      </w:rPr>
    </w:lvl>
  </w:abstractNum>
  <w:abstractNum w:abstractNumId="5" w15:restartNumberingAfterBreak="0">
    <w:nsid w:val="11ED707F"/>
    <w:multiLevelType w:val="multilevel"/>
    <w:tmpl w:val="F1001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24CB79"/>
    <w:multiLevelType w:val="hybridMultilevel"/>
    <w:tmpl w:val="2DA6B6C0"/>
    <w:lvl w:ilvl="0" w:tplc="91806872">
      <w:start w:val="1"/>
      <w:numFmt w:val="bullet"/>
      <w:lvlText w:val=""/>
      <w:lvlJc w:val="left"/>
      <w:pPr>
        <w:ind w:left="720" w:hanging="360"/>
      </w:pPr>
      <w:rPr>
        <w:rFonts w:ascii="Symbol" w:hAnsi="Symbol" w:hint="default"/>
      </w:rPr>
    </w:lvl>
    <w:lvl w:ilvl="1" w:tplc="469A0892">
      <w:start w:val="1"/>
      <w:numFmt w:val="bullet"/>
      <w:lvlText w:val="o"/>
      <w:lvlJc w:val="left"/>
      <w:pPr>
        <w:ind w:left="1440" w:hanging="360"/>
      </w:pPr>
      <w:rPr>
        <w:rFonts w:ascii="Courier New" w:hAnsi="Courier New" w:hint="default"/>
      </w:rPr>
    </w:lvl>
    <w:lvl w:ilvl="2" w:tplc="43A6A604">
      <w:start w:val="1"/>
      <w:numFmt w:val="bullet"/>
      <w:lvlText w:val=""/>
      <w:lvlJc w:val="left"/>
      <w:pPr>
        <w:ind w:left="2160" w:hanging="360"/>
      </w:pPr>
      <w:rPr>
        <w:rFonts w:ascii="Wingdings" w:hAnsi="Wingdings" w:hint="default"/>
      </w:rPr>
    </w:lvl>
    <w:lvl w:ilvl="3" w:tplc="7A7C79FE">
      <w:start w:val="1"/>
      <w:numFmt w:val="bullet"/>
      <w:lvlText w:val=""/>
      <w:lvlJc w:val="left"/>
      <w:pPr>
        <w:ind w:left="2880" w:hanging="360"/>
      </w:pPr>
      <w:rPr>
        <w:rFonts w:ascii="Symbol" w:hAnsi="Symbol" w:hint="default"/>
      </w:rPr>
    </w:lvl>
    <w:lvl w:ilvl="4" w:tplc="6FEC1CB8">
      <w:start w:val="1"/>
      <w:numFmt w:val="bullet"/>
      <w:lvlText w:val="o"/>
      <w:lvlJc w:val="left"/>
      <w:pPr>
        <w:ind w:left="3600" w:hanging="360"/>
      </w:pPr>
      <w:rPr>
        <w:rFonts w:ascii="Courier New" w:hAnsi="Courier New" w:hint="default"/>
      </w:rPr>
    </w:lvl>
    <w:lvl w:ilvl="5" w:tplc="4038FF40">
      <w:start w:val="1"/>
      <w:numFmt w:val="bullet"/>
      <w:lvlText w:val=""/>
      <w:lvlJc w:val="left"/>
      <w:pPr>
        <w:ind w:left="4320" w:hanging="360"/>
      </w:pPr>
      <w:rPr>
        <w:rFonts w:ascii="Wingdings" w:hAnsi="Wingdings" w:hint="default"/>
      </w:rPr>
    </w:lvl>
    <w:lvl w:ilvl="6" w:tplc="CC067C4C">
      <w:start w:val="1"/>
      <w:numFmt w:val="bullet"/>
      <w:lvlText w:val=""/>
      <w:lvlJc w:val="left"/>
      <w:pPr>
        <w:ind w:left="5040" w:hanging="360"/>
      </w:pPr>
      <w:rPr>
        <w:rFonts w:ascii="Symbol" w:hAnsi="Symbol" w:hint="default"/>
      </w:rPr>
    </w:lvl>
    <w:lvl w:ilvl="7" w:tplc="0F86F4CE">
      <w:start w:val="1"/>
      <w:numFmt w:val="bullet"/>
      <w:lvlText w:val="o"/>
      <w:lvlJc w:val="left"/>
      <w:pPr>
        <w:ind w:left="5760" w:hanging="360"/>
      </w:pPr>
      <w:rPr>
        <w:rFonts w:ascii="Courier New" w:hAnsi="Courier New" w:hint="default"/>
      </w:rPr>
    </w:lvl>
    <w:lvl w:ilvl="8" w:tplc="0ED2D73E">
      <w:start w:val="1"/>
      <w:numFmt w:val="bullet"/>
      <w:lvlText w:val=""/>
      <w:lvlJc w:val="left"/>
      <w:pPr>
        <w:ind w:left="6480" w:hanging="360"/>
      </w:pPr>
      <w:rPr>
        <w:rFonts w:ascii="Wingdings" w:hAnsi="Wingdings" w:hint="default"/>
      </w:rPr>
    </w:lvl>
  </w:abstractNum>
  <w:abstractNum w:abstractNumId="7" w15:restartNumberingAfterBreak="0">
    <w:nsid w:val="1CF067E4"/>
    <w:multiLevelType w:val="hybridMultilevel"/>
    <w:tmpl w:val="E9867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B6283"/>
    <w:multiLevelType w:val="hybridMultilevel"/>
    <w:tmpl w:val="FFFFFFFF"/>
    <w:lvl w:ilvl="0" w:tplc="129E86AE">
      <w:start w:val="1"/>
      <w:numFmt w:val="bullet"/>
      <w:lvlText w:val=""/>
      <w:lvlJc w:val="left"/>
      <w:pPr>
        <w:ind w:left="720" w:hanging="360"/>
      </w:pPr>
      <w:rPr>
        <w:rFonts w:ascii="Symbol" w:hAnsi="Symbol" w:hint="default"/>
      </w:rPr>
    </w:lvl>
    <w:lvl w:ilvl="1" w:tplc="3D369F92">
      <w:start w:val="1"/>
      <w:numFmt w:val="bullet"/>
      <w:lvlText w:val="o"/>
      <w:lvlJc w:val="left"/>
      <w:pPr>
        <w:ind w:left="1440" w:hanging="360"/>
      </w:pPr>
      <w:rPr>
        <w:rFonts w:ascii="Courier New" w:hAnsi="Courier New" w:hint="default"/>
      </w:rPr>
    </w:lvl>
    <w:lvl w:ilvl="2" w:tplc="10E692DE">
      <w:start w:val="1"/>
      <w:numFmt w:val="bullet"/>
      <w:lvlText w:val=""/>
      <w:lvlJc w:val="left"/>
      <w:pPr>
        <w:ind w:left="2160" w:hanging="360"/>
      </w:pPr>
      <w:rPr>
        <w:rFonts w:ascii="Wingdings" w:hAnsi="Wingdings" w:hint="default"/>
      </w:rPr>
    </w:lvl>
    <w:lvl w:ilvl="3" w:tplc="C89A35E0">
      <w:start w:val="1"/>
      <w:numFmt w:val="bullet"/>
      <w:lvlText w:val=""/>
      <w:lvlJc w:val="left"/>
      <w:pPr>
        <w:ind w:left="2880" w:hanging="360"/>
      </w:pPr>
      <w:rPr>
        <w:rFonts w:ascii="Symbol" w:hAnsi="Symbol" w:hint="default"/>
      </w:rPr>
    </w:lvl>
    <w:lvl w:ilvl="4" w:tplc="4734046A">
      <w:start w:val="1"/>
      <w:numFmt w:val="bullet"/>
      <w:lvlText w:val="o"/>
      <w:lvlJc w:val="left"/>
      <w:pPr>
        <w:ind w:left="3600" w:hanging="360"/>
      </w:pPr>
      <w:rPr>
        <w:rFonts w:ascii="Courier New" w:hAnsi="Courier New" w:hint="default"/>
      </w:rPr>
    </w:lvl>
    <w:lvl w:ilvl="5" w:tplc="9288D876">
      <w:start w:val="1"/>
      <w:numFmt w:val="bullet"/>
      <w:lvlText w:val=""/>
      <w:lvlJc w:val="left"/>
      <w:pPr>
        <w:ind w:left="4320" w:hanging="360"/>
      </w:pPr>
      <w:rPr>
        <w:rFonts w:ascii="Wingdings" w:hAnsi="Wingdings" w:hint="default"/>
      </w:rPr>
    </w:lvl>
    <w:lvl w:ilvl="6" w:tplc="D592E86A">
      <w:start w:val="1"/>
      <w:numFmt w:val="bullet"/>
      <w:lvlText w:val=""/>
      <w:lvlJc w:val="left"/>
      <w:pPr>
        <w:ind w:left="5040" w:hanging="360"/>
      </w:pPr>
      <w:rPr>
        <w:rFonts w:ascii="Symbol" w:hAnsi="Symbol" w:hint="default"/>
      </w:rPr>
    </w:lvl>
    <w:lvl w:ilvl="7" w:tplc="E8940DBC">
      <w:start w:val="1"/>
      <w:numFmt w:val="bullet"/>
      <w:lvlText w:val="o"/>
      <w:lvlJc w:val="left"/>
      <w:pPr>
        <w:ind w:left="5760" w:hanging="360"/>
      </w:pPr>
      <w:rPr>
        <w:rFonts w:ascii="Courier New" w:hAnsi="Courier New" w:hint="default"/>
      </w:rPr>
    </w:lvl>
    <w:lvl w:ilvl="8" w:tplc="50426DA4">
      <w:start w:val="1"/>
      <w:numFmt w:val="bullet"/>
      <w:lvlText w:val=""/>
      <w:lvlJc w:val="left"/>
      <w:pPr>
        <w:ind w:left="6480" w:hanging="360"/>
      </w:pPr>
      <w:rPr>
        <w:rFonts w:ascii="Wingdings" w:hAnsi="Wingdings" w:hint="default"/>
      </w:rPr>
    </w:lvl>
  </w:abstractNum>
  <w:abstractNum w:abstractNumId="9" w15:restartNumberingAfterBreak="0">
    <w:nsid w:val="25881E05"/>
    <w:multiLevelType w:val="multilevel"/>
    <w:tmpl w:val="BCF81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70323"/>
    <w:multiLevelType w:val="hybridMultilevel"/>
    <w:tmpl w:val="193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E6064"/>
    <w:multiLevelType w:val="multilevel"/>
    <w:tmpl w:val="59B8685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o"/>
      <w:lvlJc w:val="left"/>
      <w:pPr>
        <w:tabs>
          <w:tab w:val="num" w:pos="2160"/>
        </w:tabs>
        <w:ind w:left="1800" w:hanging="360"/>
      </w:pPr>
      <w:rPr>
        <w:rFonts w:ascii="Courier New" w:hAnsi="Courier New" w:hint="default"/>
        <w:sz w:val="20"/>
      </w:rPr>
    </w:lvl>
    <w:lvl w:ilvl="3" w:tentative="1">
      <w:start w:val="1"/>
      <w:numFmt w:val="bullet"/>
      <w:lvlText w:val="o"/>
      <w:lvlJc w:val="left"/>
      <w:pPr>
        <w:tabs>
          <w:tab w:val="num" w:pos="2880"/>
        </w:tabs>
        <w:ind w:left="2520" w:hanging="360"/>
      </w:pPr>
      <w:rPr>
        <w:rFonts w:ascii="Courier New" w:hAnsi="Courier New" w:hint="default"/>
        <w:sz w:val="20"/>
      </w:rPr>
    </w:lvl>
    <w:lvl w:ilvl="4" w:tentative="1">
      <w:start w:val="1"/>
      <w:numFmt w:val="bullet"/>
      <w:lvlText w:val="o"/>
      <w:lvlJc w:val="left"/>
      <w:pPr>
        <w:tabs>
          <w:tab w:val="num" w:pos="3600"/>
        </w:tabs>
        <w:ind w:left="3240" w:hanging="360"/>
      </w:pPr>
      <w:rPr>
        <w:rFonts w:ascii="Courier New" w:hAnsi="Courier New" w:hint="default"/>
        <w:sz w:val="20"/>
      </w:rPr>
    </w:lvl>
    <w:lvl w:ilvl="5" w:tentative="1">
      <w:start w:val="1"/>
      <w:numFmt w:val="bullet"/>
      <w:lvlText w:val="o"/>
      <w:lvlJc w:val="left"/>
      <w:pPr>
        <w:tabs>
          <w:tab w:val="num" w:pos="4320"/>
        </w:tabs>
        <w:ind w:left="3960" w:hanging="360"/>
      </w:pPr>
      <w:rPr>
        <w:rFonts w:ascii="Courier New" w:hAnsi="Courier New" w:hint="default"/>
        <w:sz w:val="20"/>
      </w:rPr>
    </w:lvl>
    <w:lvl w:ilvl="6" w:tentative="1">
      <w:start w:val="1"/>
      <w:numFmt w:val="bullet"/>
      <w:lvlText w:val="o"/>
      <w:lvlJc w:val="left"/>
      <w:pPr>
        <w:tabs>
          <w:tab w:val="num" w:pos="5040"/>
        </w:tabs>
        <w:ind w:left="4680" w:hanging="360"/>
      </w:pPr>
      <w:rPr>
        <w:rFonts w:ascii="Courier New" w:hAnsi="Courier New" w:hint="default"/>
        <w:sz w:val="20"/>
      </w:rPr>
    </w:lvl>
    <w:lvl w:ilvl="7" w:tentative="1">
      <w:start w:val="1"/>
      <w:numFmt w:val="bullet"/>
      <w:lvlText w:val="o"/>
      <w:lvlJc w:val="left"/>
      <w:pPr>
        <w:tabs>
          <w:tab w:val="num" w:pos="5760"/>
        </w:tabs>
        <w:ind w:left="5400" w:hanging="360"/>
      </w:pPr>
      <w:rPr>
        <w:rFonts w:ascii="Courier New" w:hAnsi="Courier New" w:hint="default"/>
        <w:sz w:val="20"/>
      </w:rPr>
    </w:lvl>
    <w:lvl w:ilvl="8" w:tentative="1">
      <w:start w:val="1"/>
      <w:numFmt w:val="bullet"/>
      <w:lvlText w:val="o"/>
      <w:lvlJc w:val="left"/>
      <w:pPr>
        <w:tabs>
          <w:tab w:val="num" w:pos="6480"/>
        </w:tabs>
        <w:ind w:left="6120" w:hanging="360"/>
      </w:pPr>
      <w:rPr>
        <w:rFonts w:ascii="Courier New" w:hAnsi="Courier New" w:hint="default"/>
        <w:sz w:val="20"/>
      </w:rPr>
    </w:lvl>
  </w:abstractNum>
  <w:abstractNum w:abstractNumId="12" w15:restartNumberingAfterBreak="0">
    <w:nsid w:val="29BA7DCD"/>
    <w:multiLevelType w:val="hybridMultilevel"/>
    <w:tmpl w:val="FFFFFFFF"/>
    <w:lvl w:ilvl="0" w:tplc="01241F6C">
      <w:start w:val="1"/>
      <w:numFmt w:val="bullet"/>
      <w:lvlText w:val=""/>
      <w:lvlJc w:val="left"/>
      <w:pPr>
        <w:ind w:left="720" w:hanging="360"/>
      </w:pPr>
      <w:rPr>
        <w:rFonts w:ascii="Symbol" w:hAnsi="Symbol" w:hint="default"/>
      </w:rPr>
    </w:lvl>
    <w:lvl w:ilvl="1" w:tplc="D002896A">
      <w:start w:val="1"/>
      <w:numFmt w:val="bullet"/>
      <w:lvlText w:val="o"/>
      <w:lvlJc w:val="left"/>
      <w:pPr>
        <w:ind w:left="1440" w:hanging="360"/>
      </w:pPr>
      <w:rPr>
        <w:rFonts w:ascii="Courier New" w:hAnsi="Courier New" w:hint="default"/>
      </w:rPr>
    </w:lvl>
    <w:lvl w:ilvl="2" w:tplc="51849F9E">
      <w:start w:val="1"/>
      <w:numFmt w:val="bullet"/>
      <w:lvlText w:val=""/>
      <w:lvlJc w:val="left"/>
      <w:pPr>
        <w:ind w:left="2160" w:hanging="360"/>
      </w:pPr>
      <w:rPr>
        <w:rFonts w:ascii="Wingdings" w:hAnsi="Wingdings" w:hint="default"/>
      </w:rPr>
    </w:lvl>
    <w:lvl w:ilvl="3" w:tplc="EE860D34">
      <w:start w:val="1"/>
      <w:numFmt w:val="bullet"/>
      <w:lvlText w:val=""/>
      <w:lvlJc w:val="left"/>
      <w:pPr>
        <w:ind w:left="2880" w:hanging="360"/>
      </w:pPr>
      <w:rPr>
        <w:rFonts w:ascii="Symbol" w:hAnsi="Symbol" w:hint="default"/>
      </w:rPr>
    </w:lvl>
    <w:lvl w:ilvl="4" w:tplc="BF326892">
      <w:start w:val="1"/>
      <w:numFmt w:val="bullet"/>
      <w:lvlText w:val="o"/>
      <w:lvlJc w:val="left"/>
      <w:pPr>
        <w:ind w:left="3600" w:hanging="360"/>
      </w:pPr>
      <w:rPr>
        <w:rFonts w:ascii="Courier New" w:hAnsi="Courier New" w:hint="default"/>
      </w:rPr>
    </w:lvl>
    <w:lvl w:ilvl="5" w:tplc="2D767AC8">
      <w:start w:val="1"/>
      <w:numFmt w:val="bullet"/>
      <w:lvlText w:val=""/>
      <w:lvlJc w:val="left"/>
      <w:pPr>
        <w:ind w:left="4320" w:hanging="360"/>
      </w:pPr>
      <w:rPr>
        <w:rFonts w:ascii="Wingdings" w:hAnsi="Wingdings" w:hint="default"/>
      </w:rPr>
    </w:lvl>
    <w:lvl w:ilvl="6" w:tplc="B1FCB868">
      <w:start w:val="1"/>
      <w:numFmt w:val="bullet"/>
      <w:lvlText w:val=""/>
      <w:lvlJc w:val="left"/>
      <w:pPr>
        <w:ind w:left="5040" w:hanging="360"/>
      </w:pPr>
      <w:rPr>
        <w:rFonts w:ascii="Symbol" w:hAnsi="Symbol" w:hint="default"/>
      </w:rPr>
    </w:lvl>
    <w:lvl w:ilvl="7" w:tplc="E1CE61EE">
      <w:start w:val="1"/>
      <w:numFmt w:val="bullet"/>
      <w:lvlText w:val="o"/>
      <w:lvlJc w:val="left"/>
      <w:pPr>
        <w:ind w:left="5760" w:hanging="360"/>
      </w:pPr>
      <w:rPr>
        <w:rFonts w:ascii="Courier New" w:hAnsi="Courier New" w:hint="default"/>
      </w:rPr>
    </w:lvl>
    <w:lvl w:ilvl="8" w:tplc="749E2AD2">
      <w:start w:val="1"/>
      <w:numFmt w:val="bullet"/>
      <w:lvlText w:val=""/>
      <w:lvlJc w:val="left"/>
      <w:pPr>
        <w:ind w:left="6480" w:hanging="360"/>
      </w:pPr>
      <w:rPr>
        <w:rFonts w:ascii="Wingdings" w:hAnsi="Wingdings" w:hint="default"/>
      </w:rPr>
    </w:lvl>
  </w:abstractNum>
  <w:abstractNum w:abstractNumId="13" w15:restartNumberingAfterBreak="0">
    <w:nsid w:val="2A7575BB"/>
    <w:multiLevelType w:val="multilevel"/>
    <w:tmpl w:val="D08E6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1FC3B30"/>
    <w:multiLevelType w:val="hybridMultilevel"/>
    <w:tmpl w:val="FFFFFFFF"/>
    <w:lvl w:ilvl="0" w:tplc="D05CFB48">
      <w:start w:val="1"/>
      <w:numFmt w:val="bullet"/>
      <w:lvlText w:val=""/>
      <w:lvlJc w:val="left"/>
      <w:pPr>
        <w:ind w:left="720" w:hanging="360"/>
      </w:pPr>
      <w:rPr>
        <w:rFonts w:ascii="Symbol" w:hAnsi="Symbol" w:hint="default"/>
      </w:rPr>
    </w:lvl>
    <w:lvl w:ilvl="1" w:tplc="C4F22828">
      <w:start w:val="1"/>
      <w:numFmt w:val="bullet"/>
      <w:lvlText w:val="o"/>
      <w:lvlJc w:val="left"/>
      <w:pPr>
        <w:ind w:left="1440" w:hanging="360"/>
      </w:pPr>
      <w:rPr>
        <w:rFonts w:ascii="Courier New" w:hAnsi="Courier New" w:hint="default"/>
      </w:rPr>
    </w:lvl>
    <w:lvl w:ilvl="2" w:tplc="DCE4A72C">
      <w:start w:val="1"/>
      <w:numFmt w:val="bullet"/>
      <w:lvlText w:val=""/>
      <w:lvlJc w:val="left"/>
      <w:pPr>
        <w:ind w:left="2160" w:hanging="360"/>
      </w:pPr>
      <w:rPr>
        <w:rFonts w:ascii="Wingdings" w:hAnsi="Wingdings" w:hint="default"/>
      </w:rPr>
    </w:lvl>
    <w:lvl w:ilvl="3" w:tplc="CB68DA9C">
      <w:start w:val="1"/>
      <w:numFmt w:val="bullet"/>
      <w:lvlText w:val=""/>
      <w:lvlJc w:val="left"/>
      <w:pPr>
        <w:ind w:left="2880" w:hanging="360"/>
      </w:pPr>
      <w:rPr>
        <w:rFonts w:ascii="Symbol" w:hAnsi="Symbol" w:hint="default"/>
      </w:rPr>
    </w:lvl>
    <w:lvl w:ilvl="4" w:tplc="4F88A494">
      <w:start w:val="1"/>
      <w:numFmt w:val="bullet"/>
      <w:lvlText w:val="o"/>
      <w:lvlJc w:val="left"/>
      <w:pPr>
        <w:ind w:left="3600" w:hanging="360"/>
      </w:pPr>
      <w:rPr>
        <w:rFonts w:ascii="Courier New" w:hAnsi="Courier New" w:hint="default"/>
      </w:rPr>
    </w:lvl>
    <w:lvl w:ilvl="5" w:tplc="62C82568">
      <w:start w:val="1"/>
      <w:numFmt w:val="bullet"/>
      <w:lvlText w:val=""/>
      <w:lvlJc w:val="left"/>
      <w:pPr>
        <w:ind w:left="4320" w:hanging="360"/>
      </w:pPr>
      <w:rPr>
        <w:rFonts w:ascii="Wingdings" w:hAnsi="Wingdings" w:hint="default"/>
      </w:rPr>
    </w:lvl>
    <w:lvl w:ilvl="6" w:tplc="8284957C">
      <w:start w:val="1"/>
      <w:numFmt w:val="bullet"/>
      <w:lvlText w:val=""/>
      <w:lvlJc w:val="left"/>
      <w:pPr>
        <w:ind w:left="5040" w:hanging="360"/>
      </w:pPr>
      <w:rPr>
        <w:rFonts w:ascii="Symbol" w:hAnsi="Symbol" w:hint="default"/>
      </w:rPr>
    </w:lvl>
    <w:lvl w:ilvl="7" w:tplc="3FC02FB8">
      <w:start w:val="1"/>
      <w:numFmt w:val="bullet"/>
      <w:lvlText w:val="o"/>
      <w:lvlJc w:val="left"/>
      <w:pPr>
        <w:ind w:left="5760" w:hanging="360"/>
      </w:pPr>
      <w:rPr>
        <w:rFonts w:ascii="Courier New" w:hAnsi="Courier New" w:hint="default"/>
      </w:rPr>
    </w:lvl>
    <w:lvl w:ilvl="8" w:tplc="2BF22EEE">
      <w:start w:val="1"/>
      <w:numFmt w:val="bullet"/>
      <w:lvlText w:val=""/>
      <w:lvlJc w:val="left"/>
      <w:pPr>
        <w:ind w:left="6480" w:hanging="360"/>
      </w:pPr>
      <w:rPr>
        <w:rFonts w:ascii="Wingdings" w:hAnsi="Wingdings" w:hint="default"/>
      </w:rPr>
    </w:lvl>
  </w:abstractNum>
  <w:abstractNum w:abstractNumId="15" w15:restartNumberingAfterBreak="0">
    <w:nsid w:val="36786629"/>
    <w:multiLevelType w:val="hybridMultilevel"/>
    <w:tmpl w:val="FFFFFFFF"/>
    <w:lvl w:ilvl="0" w:tplc="1AB26B4A">
      <w:start w:val="1"/>
      <w:numFmt w:val="decimal"/>
      <w:lvlText w:val="%1."/>
      <w:lvlJc w:val="left"/>
      <w:pPr>
        <w:ind w:left="720" w:hanging="360"/>
      </w:pPr>
    </w:lvl>
    <w:lvl w:ilvl="1" w:tplc="93A242D4">
      <w:start w:val="1"/>
      <w:numFmt w:val="lowerLetter"/>
      <w:lvlText w:val="%2."/>
      <w:lvlJc w:val="left"/>
      <w:pPr>
        <w:ind w:left="1440" w:hanging="360"/>
      </w:pPr>
    </w:lvl>
    <w:lvl w:ilvl="2" w:tplc="0DF4980E">
      <w:start w:val="1"/>
      <w:numFmt w:val="lowerRoman"/>
      <w:lvlText w:val="%3."/>
      <w:lvlJc w:val="right"/>
      <w:pPr>
        <w:ind w:left="2160" w:hanging="180"/>
      </w:pPr>
    </w:lvl>
    <w:lvl w:ilvl="3" w:tplc="FA646250">
      <w:start w:val="1"/>
      <w:numFmt w:val="decimal"/>
      <w:lvlText w:val="%4."/>
      <w:lvlJc w:val="left"/>
      <w:pPr>
        <w:ind w:left="2880" w:hanging="360"/>
      </w:pPr>
    </w:lvl>
    <w:lvl w:ilvl="4" w:tplc="217862EE">
      <w:start w:val="1"/>
      <w:numFmt w:val="lowerLetter"/>
      <w:lvlText w:val="%5."/>
      <w:lvlJc w:val="left"/>
      <w:pPr>
        <w:ind w:left="3600" w:hanging="360"/>
      </w:pPr>
    </w:lvl>
    <w:lvl w:ilvl="5" w:tplc="C526DD08">
      <w:start w:val="1"/>
      <w:numFmt w:val="lowerRoman"/>
      <w:lvlText w:val="%6."/>
      <w:lvlJc w:val="right"/>
      <w:pPr>
        <w:ind w:left="4320" w:hanging="180"/>
      </w:pPr>
    </w:lvl>
    <w:lvl w:ilvl="6" w:tplc="3ACE3E4C">
      <w:start w:val="1"/>
      <w:numFmt w:val="decimal"/>
      <w:lvlText w:val="%7."/>
      <w:lvlJc w:val="left"/>
      <w:pPr>
        <w:ind w:left="5040" w:hanging="360"/>
      </w:pPr>
    </w:lvl>
    <w:lvl w:ilvl="7" w:tplc="78ACC558">
      <w:start w:val="1"/>
      <w:numFmt w:val="lowerLetter"/>
      <w:lvlText w:val="%8."/>
      <w:lvlJc w:val="left"/>
      <w:pPr>
        <w:ind w:left="5760" w:hanging="360"/>
      </w:pPr>
    </w:lvl>
    <w:lvl w:ilvl="8" w:tplc="426ED0F2">
      <w:start w:val="1"/>
      <w:numFmt w:val="lowerRoman"/>
      <w:lvlText w:val="%9."/>
      <w:lvlJc w:val="right"/>
      <w:pPr>
        <w:ind w:left="6480" w:hanging="180"/>
      </w:pPr>
    </w:lvl>
  </w:abstractNum>
  <w:abstractNum w:abstractNumId="16" w15:restartNumberingAfterBreak="0">
    <w:nsid w:val="3BA60A28"/>
    <w:multiLevelType w:val="hybridMultilevel"/>
    <w:tmpl w:val="C190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12B96"/>
    <w:multiLevelType w:val="hybridMultilevel"/>
    <w:tmpl w:val="8ACC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177F5"/>
    <w:multiLevelType w:val="hybridMultilevel"/>
    <w:tmpl w:val="67C4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F1EBF"/>
    <w:multiLevelType w:val="hybridMultilevel"/>
    <w:tmpl w:val="9EF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27CD"/>
    <w:multiLevelType w:val="multilevel"/>
    <w:tmpl w:val="3B7A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90B9A"/>
    <w:multiLevelType w:val="hybridMultilevel"/>
    <w:tmpl w:val="FFFFFFFF"/>
    <w:lvl w:ilvl="0" w:tplc="9468BF90">
      <w:start w:val="1"/>
      <w:numFmt w:val="bullet"/>
      <w:lvlText w:val=""/>
      <w:lvlJc w:val="left"/>
      <w:pPr>
        <w:ind w:left="720" w:hanging="360"/>
      </w:pPr>
      <w:rPr>
        <w:rFonts w:ascii="Symbol" w:hAnsi="Symbol" w:hint="default"/>
      </w:rPr>
    </w:lvl>
    <w:lvl w:ilvl="1" w:tplc="83F4874C">
      <w:start w:val="1"/>
      <w:numFmt w:val="bullet"/>
      <w:lvlText w:val="o"/>
      <w:lvlJc w:val="left"/>
      <w:pPr>
        <w:ind w:left="1440" w:hanging="360"/>
      </w:pPr>
      <w:rPr>
        <w:rFonts w:ascii="Courier New" w:hAnsi="Courier New" w:hint="default"/>
      </w:rPr>
    </w:lvl>
    <w:lvl w:ilvl="2" w:tplc="D10A0FCA">
      <w:start w:val="1"/>
      <w:numFmt w:val="bullet"/>
      <w:lvlText w:val=""/>
      <w:lvlJc w:val="left"/>
      <w:pPr>
        <w:ind w:left="2160" w:hanging="360"/>
      </w:pPr>
      <w:rPr>
        <w:rFonts w:ascii="Wingdings" w:hAnsi="Wingdings" w:hint="default"/>
      </w:rPr>
    </w:lvl>
    <w:lvl w:ilvl="3" w:tplc="0A44513E">
      <w:start w:val="1"/>
      <w:numFmt w:val="bullet"/>
      <w:lvlText w:val=""/>
      <w:lvlJc w:val="left"/>
      <w:pPr>
        <w:ind w:left="2880" w:hanging="360"/>
      </w:pPr>
      <w:rPr>
        <w:rFonts w:ascii="Symbol" w:hAnsi="Symbol" w:hint="default"/>
      </w:rPr>
    </w:lvl>
    <w:lvl w:ilvl="4" w:tplc="1B3085E2">
      <w:start w:val="1"/>
      <w:numFmt w:val="bullet"/>
      <w:lvlText w:val="o"/>
      <w:lvlJc w:val="left"/>
      <w:pPr>
        <w:ind w:left="3600" w:hanging="360"/>
      </w:pPr>
      <w:rPr>
        <w:rFonts w:ascii="Courier New" w:hAnsi="Courier New" w:hint="default"/>
      </w:rPr>
    </w:lvl>
    <w:lvl w:ilvl="5" w:tplc="A45AC236">
      <w:start w:val="1"/>
      <w:numFmt w:val="bullet"/>
      <w:lvlText w:val=""/>
      <w:lvlJc w:val="left"/>
      <w:pPr>
        <w:ind w:left="4320" w:hanging="360"/>
      </w:pPr>
      <w:rPr>
        <w:rFonts w:ascii="Wingdings" w:hAnsi="Wingdings" w:hint="default"/>
      </w:rPr>
    </w:lvl>
    <w:lvl w:ilvl="6" w:tplc="308AA738">
      <w:start w:val="1"/>
      <w:numFmt w:val="bullet"/>
      <w:lvlText w:val=""/>
      <w:lvlJc w:val="left"/>
      <w:pPr>
        <w:ind w:left="5040" w:hanging="360"/>
      </w:pPr>
      <w:rPr>
        <w:rFonts w:ascii="Symbol" w:hAnsi="Symbol" w:hint="default"/>
      </w:rPr>
    </w:lvl>
    <w:lvl w:ilvl="7" w:tplc="BDA4E6A4">
      <w:start w:val="1"/>
      <w:numFmt w:val="bullet"/>
      <w:lvlText w:val="o"/>
      <w:lvlJc w:val="left"/>
      <w:pPr>
        <w:ind w:left="5760" w:hanging="360"/>
      </w:pPr>
      <w:rPr>
        <w:rFonts w:ascii="Courier New" w:hAnsi="Courier New" w:hint="default"/>
      </w:rPr>
    </w:lvl>
    <w:lvl w:ilvl="8" w:tplc="E302659E">
      <w:start w:val="1"/>
      <w:numFmt w:val="bullet"/>
      <w:lvlText w:val=""/>
      <w:lvlJc w:val="left"/>
      <w:pPr>
        <w:ind w:left="6480" w:hanging="360"/>
      </w:pPr>
      <w:rPr>
        <w:rFonts w:ascii="Wingdings" w:hAnsi="Wingdings" w:hint="default"/>
      </w:rPr>
    </w:lvl>
  </w:abstractNum>
  <w:abstractNum w:abstractNumId="22" w15:restartNumberingAfterBreak="0">
    <w:nsid w:val="48290117"/>
    <w:multiLevelType w:val="hybridMultilevel"/>
    <w:tmpl w:val="0A9EC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4C5ED0"/>
    <w:multiLevelType w:val="hybridMultilevel"/>
    <w:tmpl w:val="2D7EC0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4E6744"/>
    <w:multiLevelType w:val="hybridMultilevel"/>
    <w:tmpl w:val="FFFFFFFF"/>
    <w:lvl w:ilvl="0" w:tplc="F64AF798">
      <w:start w:val="1"/>
      <w:numFmt w:val="decimal"/>
      <w:lvlText w:val="%1."/>
      <w:lvlJc w:val="left"/>
      <w:pPr>
        <w:ind w:left="720" w:hanging="360"/>
      </w:pPr>
    </w:lvl>
    <w:lvl w:ilvl="1" w:tplc="11949A1A">
      <w:start w:val="1"/>
      <w:numFmt w:val="lowerLetter"/>
      <w:lvlText w:val="%2."/>
      <w:lvlJc w:val="left"/>
      <w:pPr>
        <w:ind w:left="1440" w:hanging="360"/>
      </w:pPr>
    </w:lvl>
    <w:lvl w:ilvl="2" w:tplc="79A0762A">
      <w:start w:val="1"/>
      <w:numFmt w:val="lowerRoman"/>
      <w:lvlText w:val="%3."/>
      <w:lvlJc w:val="right"/>
      <w:pPr>
        <w:ind w:left="2160" w:hanging="180"/>
      </w:pPr>
    </w:lvl>
    <w:lvl w:ilvl="3" w:tplc="ABE87F5C">
      <w:start w:val="1"/>
      <w:numFmt w:val="decimal"/>
      <w:lvlText w:val="%4."/>
      <w:lvlJc w:val="left"/>
      <w:pPr>
        <w:ind w:left="2880" w:hanging="360"/>
      </w:pPr>
    </w:lvl>
    <w:lvl w:ilvl="4" w:tplc="8D489C8E">
      <w:start w:val="1"/>
      <w:numFmt w:val="lowerLetter"/>
      <w:lvlText w:val="%5."/>
      <w:lvlJc w:val="left"/>
      <w:pPr>
        <w:ind w:left="3600" w:hanging="360"/>
      </w:pPr>
    </w:lvl>
    <w:lvl w:ilvl="5" w:tplc="65609FDE">
      <w:start w:val="1"/>
      <w:numFmt w:val="lowerRoman"/>
      <w:lvlText w:val="%6."/>
      <w:lvlJc w:val="right"/>
      <w:pPr>
        <w:ind w:left="4320" w:hanging="180"/>
      </w:pPr>
    </w:lvl>
    <w:lvl w:ilvl="6" w:tplc="86BC7A26">
      <w:start w:val="1"/>
      <w:numFmt w:val="decimal"/>
      <w:lvlText w:val="%7."/>
      <w:lvlJc w:val="left"/>
      <w:pPr>
        <w:ind w:left="5040" w:hanging="360"/>
      </w:pPr>
    </w:lvl>
    <w:lvl w:ilvl="7" w:tplc="68C022B4">
      <w:start w:val="1"/>
      <w:numFmt w:val="lowerLetter"/>
      <w:lvlText w:val="%8."/>
      <w:lvlJc w:val="left"/>
      <w:pPr>
        <w:ind w:left="5760" w:hanging="360"/>
      </w:pPr>
    </w:lvl>
    <w:lvl w:ilvl="8" w:tplc="C5CCC838">
      <w:start w:val="1"/>
      <w:numFmt w:val="lowerRoman"/>
      <w:lvlText w:val="%9."/>
      <w:lvlJc w:val="right"/>
      <w:pPr>
        <w:ind w:left="6480" w:hanging="180"/>
      </w:pPr>
    </w:lvl>
  </w:abstractNum>
  <w:abstractNum w:abstractNumId="25" w15:restartNumberingAfterBreak="0">
    <w:nsid w:val="4D545EB7"/>
    <w:multiLevelType w:val="hybridMultilevel"/>
    <w:tmpl w:val="93EA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D604D"/>
    <w:multiLevelType w:val="hybridMultilevel"/>
    <w:tmpl w:val="FFFFFFFF"/>
    <w:lvl w:ilvl="0" w:tplc="62CA4ED8">
      <w:start w:val="1"/>
      <w:numFmt w:val="bullet"/>
      <w:lvlText w:val=""/>
      <w:lvlJc w:val="left"/>
      <w:pPr>
        <w:ind w:left="720" w:hanging="360"/>
      </w:pPr>
      <w:rPr>
        <w:rFonts w:ascii="Symbol" w:hAnsi="Symbol" w:hint="default"/>
      </w:rPr>
    </w:lvl>
    <w:lvl w:ilvl="1" w:tplc="06B481BA">
      <w:start w:val="1"/>
      <w:numFmt w:val="bullet"/>
      <w:lvlText w:val="o"/>
      <w:lvlJc w:val="left"/>
      <w:pPr>
        <w:ind w:left="1440" w:hanging="360"/>
      </w:pPr>
      <w:rPr>
        <w:rFonts w:ascii="Courier New" w:hAnsi="Courier New" w:hint="default"/>
      </w:rPr>
    </w:lvl>
    <w:lvl w:ilvl="2" w:tplc="34EC9AD4">
      <w:start w:val="1"/>
      <w:numFmt w:val="bullet"/>
      <w:lvlText w:val=""/>
      <w:lvlJc w:val="left"/>
      <w:pPr>
        <w:ind w:left="2160" w:hanging="360"/>
      </w:pPr>
      <w:rPr>
        <w:rFonts w:ascii="Wingdings" w:hAnsi="Wingdings" w:hint="default"/>
      </w:rPr>
    </w:lvl>
    <w:lvl w:ilvl="3" w:tplc="60FC01CC">
      <w:start w:val="1"/>
      <w:numFmt w:val="bullet"/>
      <w:lvlText w:val=""/>
      <w:lvlJc w:val="left"/>
      <w:pPr>
        <w:ind w:left="2880" w:hanging="360"/>
      </w:pPr>
      <w:rPr>
        <w:rFonts w:ascii="Symbol" w:hAnsi="Symbol" w:hint="default"/>
      </w:rPr>
    </w:lvl>
    <w:lvl w:ilvl="4" w:tplc="3FEA8032">
      <w:start w:val="1"/>
      <w:numFmt w:val="bullet"/>
      <w:lvlText w:val="o"/>
      <w:lvlJc w:val="left"/>
      <w:pPr>
        <w:ind w:left="3600" w:hanging="360"/>
      </w:pPr>
      <w:rPr>
        <w:rFonts w:ascii="Courier New" w:hAnsi="Courier New" w:hint="default"/>
      </w:rPr>
    </w:lvl>
    <w:lvl w:ilvl="5" w:tplc="756AF5A6">
      <w:start w:val="1"/>
      <w:numFmt w:val="bullet"/>
      <w:lvlText w:val=""/>
      <w:lvlJc w:val="left"/>
      <w:pPr>
        <w:ind w:left="4320" w:hanging="360"/>
      </w:pPr>
      <w:rPr>
        <w:rFonts w:ascii="Wingdings" w:hAnsi="Wingdings" w:hint="default"/>
      </w:rPr>
    </w:lvl>
    <w:lvl w:ilvl="6" w:tplc="6FFED64C">
      <w:start w:val="1"/>
      <w:numFmt w:val="bullet"/>
      <w:lvlText w:val=""/>
      <w:lvlJc w:val="left"/>
      <w:pPr>
        <w:ind w:left="5040" w:hanging="360"/>
      </w:pPr>
      <w:rPr>
        <w:rFonts w:ascii="Symbol" w:hAnsi="Symbol" w:hint="default"/>
      </w:rPr>
    </w:lvl>
    <w:lvl w:ilvl="7" w:tplc="C58AEE7E">
      <w:start w:val="1"/>
      <w:numFmt w:val="bullet"/>
      <w:lvlText w:val="o"/>
      <w:lvlJc w:val="left"/>
      <w:pPr>
        <w:ind w:left="5760" w:hanging="360"/>
      </w:pPr>
      <w:rPr>
        <w:rFonts w:ascii="Courier New" w:hAnsi="Courier New" w:hint="default"/>
      </w:rPr>
    </w:lvl>
    <w:lvl w:ilvl="8" w:tplc="EB4C85B4">
      <w:start w:val="1"/>
      <w:numFmt w:val="bullet"/>
      <w:lvlText w:val=""/>
      <w:lvlJc w:val="left"/>
      <w:pPr>
        <w:ind w:left="6480" w:hanging="360"/>
      </w:pPr>
      <w:rPr>
        <w:rFonts w:ascii="Wingdings" w:hAnsi="Wingdings" w:hint="default"/>
      </w:rPr>
    </w:lvl>
  </w:abstractNum>
  <w:abstractNum w:abstractNumId="27" w15:restartNumberingAfterBreak="0">
    <w:nsid w:val="560B20F4"/>
    <w:multiLevelType w:val="multilevel"/>
    <w:tmpl w:val="E528C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93D492F"/>
    <w:multiLevelType w:val="hybridMultilevel"/>
    <w:tmpl w:val="A2FC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15617"/>
    <w:multiLevelType w:val="multilevel"/>
    <w:tmpl w:val="15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34015"/>
    <w:multiLevelType w:val="hybridMultilevel"/>
    <w:tmpl w:val="FFFFFFFF"/>
    <w:lvl w:ilvl="0" w:tplc="35EE6FC6">
      <w:start w:val="1"/>
      <w:numFmt w:val="bullet"/>
      <w:lvlText w:val=""/>
      <w:lvlJc w:val="left"/>
      <w:pPr>
        <w:ind w:left="720" w:hanging="360"/>
      </w:pPr>
      <w:rPr>
        <w:rFonts w:ascii="Symbol" w:hAnsi="Symbol" w:hint="default"/>
      </w:rPr>
    </w:lvl>
    <w:lvl w:ilvl="1" w:tplc="656EBFE0">
      <w:start w:val="1"/>
      <w:numFmt w:val="bullet"/>
      <w:lvlText w:val="o"/>
      <w:lvlJc w:val="left"/>
      <w:pPr>
        <w:ind w:left="1440" w:hanging="360"/>
      </w:pPr>
      <w:rPr>
        <w:rFonts w:ascii="Courier New" w:hAnsi="Courier New" w:hint="default"/>
      </w:rPr>
    </w:lvl>
    <w:lvl w:ilvl="2" w:tplc="AF7E04BA">
      <w:start w:val="1"/>
      <w:numFmt w:val="bullet"/>
      <w:lvlText w:val=""/>
      <w:lvlJc w:val="left"/>
      <w:pPr>
        <w:ind w:left="2160" w:hanging="360"/>
      </w:pPr>
      <w:rPr>
        <w:rFonts w:ascii="Wingdings" w:hAnsi="Wingdings" w:hint="default"/>
      </w:rPr>
    </w:lvl>
    <w:lvl w:ilvl="3" w:tplc="A0521746">
      <w:start w:val="1"/>
      <w:numFmt w:val="bullet"/>
      <w:lvlText w:val=""/>
      <w:lvlJc w:val="left"/>
      <w:pPr>
        <w:ind w:left="2880" w:hanging="360"/>
      </w:pPr>
      <w:rPr>
        <w:rFonts w:ascii="Symbol" w:hAnsi="Symbol" w:hint="default"/>
      </w:rPr>
    </w:lvl>
    <w:lvl w:ilvl="4" w:tplc="362EF272">
      <w:start w:val="1"/>
      <w:numFmt w:val="bullet"/>
      <w:lvlText w:val="o"/>
      <w:lvlJc w:val="left"/>
      <w:pPr>
        <w:ind w:left="3600" w:hanging="360"/>
      </w:pPr>
      <w:rPr>
        <w:rFonts w:ascii="Courier New" w:hAnsi="Courier New" w:hint="default"/>
      </w:rPr>
    </w:lvl>
    <w:lvl w:ilvl="5" w:tplc="A9BE670A">
      <w:start w:val="1"/>
      <w:numFmt w:val="bullet"/>
      <w:lvlText w:val=""/>
      <w:lvlJc w:val="left"/>
      <w:pPr>
        <w:ind w:left="4320" w:hanging="360"/>
      </w:pPr>
      <w:rPr>
        <w:rFonts w:ascii="Wingdings" w:hAnsi="Wingdings" w:hint="default"/>
      </w:rPr>
    </w:lvl>
    <w:lvl w:ilvl="6" w:tplc="465A3626">
      <w:start w:val="1"/>
      <w:numFmt w:val="bullet"/>
      <w:lvlText w:val=""/>
      <w:lvlJc w:val="left"/>
      <w:pPr>
        <w:ind w:left="5040" w:hanging="360"/>
      </w:pPr>
      <w:rPr>
        <w:rFonts w:ascii="Symbol" w:hAnsi="Symbol" w:hint="default"/>
      </w:rPr>
    </w:lvl>
    <w:lvl w:ilvl="7" w:tplc="B32A0ABC">
      <w:start w:val="1"/>
      <w:numFmt w:val="bullet"/>
      <w:lvlText w:val="o"/>
      <w:lvlJc w:val="left"/>
      <w:pPr>
        <w:ind w:left="5760" w:hanging="360"/>
      </w:pPr>
      <w:rPr>
        <w:rFonts w:ascii="Courier New" w:hAnsi="Courier New" w:hint="default"/>
      </w:rPr>
    </w:lvl>
    <w:lvl w:ilvl="8" w:tplc="46B03AA4">
      <w:start w:val="1"/>
      <w:numFmt w:val="bullet"/>
      <w:lvlText w:val=""/>
      <w:lvlJc w:val="left"/>
      <w:pPr>
        <w:ind w:left="6480" w:hanging="360"/>
      </w:pPr>
      <w:rPr>
        <w:rFonts w:ascii="Wingdings" w:hAnsi="Wingdings" w:hint="default"/>
      </w:rPr>
    </w:lvl>
  </w:abstractNum>
  <w:abstractNum w:abstractNumId="31" w15:restartNumberingAfterBreak="0">
    <w:nsid w:val="60C4001E"/>
    <w:multiLevelType w:val="hybridMultilevel"/>
    <w:tmpl w:val="D58287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6EC3D73"/>
    <w:multiLevelType w:val="hybridMultilevel"/>
    <w:tmpl w:val="9EF0CD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9A4A7E"/>
    <w:multiLevelType w:val="hybridMultilevel"/>
    <w:tmpl w:val="FFFFFFFF"/>
    <w:lvl w:ilvl="0" w:tplc="36389218">
      <w:start w:val="1"/>
      <w:numFmt w:val="bullet"/>
      <w:lvlText w:val=""/>
      <w:lvlJc w:val="left"/>
      <w:pPr>
        <w:ind w:left="720" w:hanging="360"/>
      </w:pPr>
      <w:rPr>
        <w:rFonts w:ascii="Symbol" w:hAnsi="Symbol" w:hint="default"/>
      </w:rPr>
    </w:lvl>
    <w:lvl w:ilvl="1" w:tplc="46F0C880">
      <w:start w:val="1"/>
      <w:numFmt w:val="bullet"/>
      <w:lvlText w:val="o"/>
      <w:lvlJc w:val="left"/>
      <w:pPr>
        <w:ind w:left="1440" w:hanging="360"/>
      </w:pPr>
      <w:rPr>
        <w:rFonts w:ascii="Courier New" w:hAnsi="Courier New" w:hint="default"/>
      </w:rPr>
    </w:lvl>
    <w:lvl w:ilvl="2" w:tplc="84CCE83E">
      <w:start w:val="1"/>
      <w:numFmt w:val="bullet"/>
      <w:lvlText w:val=""/>
      <w:lvlJc w:val="left"/>
      <w:pPr>
        <w:ind w:left="2160" w:hanging="360"/>
      </w:pPr>
      <w:rPr>
        <w:rFonts w:ascii="Wingdings" w:hAnsi="Wingdings" w:hint="default"/>
      </w:rPr>
    </w:lvl>
    <w:lvl w:ilvl="3" w:tplc="536E01C8">
      <w:start w:val="1"/>
      <w:numFmt w:val="bullet"/>
      <w:lvlText w:val=""/>
      <w:lvlJc w:val="left"/>
      <w:pPr>
        <w:ind w:left="2880" w:hanging="360"/>
      </w:pPr>
      <w:rPr>
        <w:rFonts w:ascii="Symbol" w:hAnsi="Symbol" w:hint="default"/>
      </w:rPr>
    </w:lvl>
    <w:lvl w:ilvl="4" w:tplc="A3C64D94">
      <w:start w:val="1"/>
      <w:numFmt w:val="bullet"/>
      <w:lvlText w:val="o"/>
      <w:lvlJc w:val="left"/>
      <w:pPr>
        <w:ind w:left="3600" w:hanging="360"/>
      </w:pPr>
      <w:rPr>
        <w:rFonts w:ascii="Courier New" w:hAnsi="Courier New" w:hint="default"/>
      </w:rPr>
    </w:lvl>
    <w:lvl w:ilvl="5" w:tplc="9DC656AA">
      <w:start w:val="1"/>
      <w:numFmt w:val="bullet"/>
      <w:lvlText w:val=""/>
      <w:lvlJc w:val="left"/>
      <w:pPr>
        <w:ind w:left="4320" w:hanging="360"/>
      </w:pPr>
      <w:rPr>
        <w:rFonts w:ascii="Wingdings" w:hAnsi="Wingdings" w:hint="default"/>
      </w:rPr>
    </w:lvl>
    <w:lvl w:ilvl="6" w:tplc="0A70B860">
      <w:start w:val="1"/>
      <w:numFmt w:val="bullet"/>
      <w:lvlText w:val=""/>
      <w:lvlJc w:val="left"/>
      <w:pPr>
        <w:ind w:left="5040" w:hanging="360"/>
      </w:pPr>
      <w:rPr>
        <w:rFonts w:ascii="Symbol" w:hAnsi="Symbol" w:hint="default"/>
      </w:rPr>
    </w:lvl>
    <w:lvl w:ilvl="7" w:tplc="B55AE0B6">
      <w:start w:val="1"/>
      <w:numFmt w:val="bullet"/>
      <w:lvlText w:val="o"/>
      <w:lvlJc w:val="left"/>
      <w:pPr>
        <w:ind w:left="5760" w:hanging="360"/>
      </w:pPr>
      <w:rPr>
        <w:rFonts w:ascii="Courier New" w:hAnsi="Courier New" w:hint="default"/>
      </w:rPr>
    </w:lvl>
    <w:lvl w:ilvl="8" w:tplc="4F6C555E">
      <w:start w:val="1"/>
      <w:numFmt w:val="bullet"/>
      <w:lvlText w:val=""/>
      <w:lvlJc w:val="left"/>
      <w:pPr>
        <w:ind w:left="6480" w:hanging="360"/>
      </w:pPr>
      <w:rPr>
        <w:rFonts w:ascii="Wingdings" w:hAnsi="Wingdings" w:hint="default"/>
      </w:rPr>
    </w:lvl>
  </w:abstractNum>
  <w:abstractNum w:abstractNumId="34" w15:restartNumberingAfterBreak="0">
    <w:nsid w:val="68780C87"/>
    <w:multiLevelType w:val="hybridMultilevel"/>
    <w:tmpl w:val="FFFFFFFF"/>
    <w:lvl w:ilvl="0" w:tplc="7744030E">
      <w:start w:val="1"/>
      <w:numFmt w:val="bullet"/>
      <w:lvlText w:val=""/>
      <w:lvlJc w:val="left"/>
      <w:pPr>
        <w:ind w:left="720" w:hanging="360"/>
      </w:pPr>
      <w:rPr>
        <w:rFonts w:ascii="Symbol" w:hAnsi="Symbol" w:hint="default"/>
      </w:rPr>
    </w:lvl>
    <w:lvl w:ilvl="1" w:tplc="7CC89DB4">
      <w:start w:val="1"/>
      <w:numFmt w:val="bullet"/>
      <w:lvlText w:val="o"/>
      <w:lvlJc w:val="left"/>
      <w:pPr>
        <w:ind w:left="1440" w:hanging="360"/>
      </w:pPr>
      <w:rPr>
        <w:rFonts w:ascii="Courier New" w:hAnsi="Courier New" w:hint="default"/>
      </w:rPr>
    </w:lvl>
    <w:lvl w:ilvl="2" w:tplc="9CE0B05E">
      <w:start w:val="1"/>
      <w:numFmt w:val="bullet"/>
      <w:lvlText w:val=""/>
      <w:lvlJc w:val="left"/>
      <w:pPr>
        <w:ind w:left="2160" w:hanging="360"/>
      </w:pPr>
      <w:rPr>
        <w:rFonts w:ascii="Wingdings" w:hAnsi="Wingdings" w:hint="default"/>
      </w:rPr>
    </w:lvl>
    <w:lvl w:ilvl="3" w:tplc="8D206B84">
      <w:start w:val="1"/>
      <w:numFmt w:val="bullet"/>
      <w:lvlText w:val=""/>
      <w:lvlJc w:val="left"/>
      <w:pPr>
        <w:ind w:left="2880" w:hanging="360"/>
      </w:pPr>
      <w:rPr>
        <w:rFonts w:ascii="Symbol" w:hAnsi="Symbol" w:hint="default"/>
      </w:rPr>
    </w:lvl>
    <w:lvl w:ilvl="4" w:tplc="211691A2">
      <w:start w:val="1"/>
      <w:numFmt w:val="bullet"/>
      <w:lvlText w:val="o"/>
      <w:lvlJc w:val="left"/>
      <w:pPr>
        <w:ind w:left="3600" w:hanging="360"/>
      </w:pPr>
      <w:rPr>
        <w:rFonts w:ascii="Courier New" w:hAnsi="Courier New" w:hint="default"/>
      </w:rPr>
    </w:lvl>
    <w:lvl w:ilvl="5" w:tplc="6B6EE5AC">
      <w:start w:val="1"/>
      <w:numFmt w:val="bullet"/>
      <w:lvlText w:val=""/>
      <w:lvlJc w:val="left"/>
      <w:pPr>
        <w:ind w:left="4320" w:hanging="360"/>
      </w:pPr>
      <w:rPr>
        <w:rFonts w:ascii="Wingdings" w:hAnsi="Wingdings" w:hint="default"/>
      </w:rPr>
    </w:lvl>
    <w:lvl w:ilvl="6" w:tplc="A204F388">
      <w:start w:val="1"/>
      <w:numFmt w:val="bullet"/>
      <w:lvlText w:val=""/>
      <w:lvlJc w:val="left"/>
      <w:pPr>
        <w:ind w:left="5040" w:hanging="360"/>
      </w:pPr>
      <w:rPr>
        <w:rFonts w:ascii="Symbol" w:hAnsi="Symbol" w:hint="default"/>
      </w:rPr>
    </w:lvl>
    <w:lvl w:ilvl="7" w:tplc="56A677BC">
      <w:start w:val="1"/>
      <w:numFmt w:val="bullet"/>
      <w:lvlText w:val="o"/>
      <w:lvlJc w:val="left"/>
      <w:pPr>
        <w:ind w:left="5760" w:hanging="360"/>
      </w:pPr>
      <w:rPr>
        <w:rFonts w:ascii="Courier New" w:hAnsi="Courier New" w:hint="default"/>
      </w:rPr>
    </w:lvl>
    <w:lvl w:ilvl="8" w:tplc="F0D6DA6C">
      <w:start w:val="1"/>
      <w:numFmt w:val="bullet"/>
      <w:lvlText w:val=""/>
      <w:lvlJc w:val="left"/>
      <w:pPr>
        <w:ind w:left="6480" w:hanging="360"/>
      </w:pPr>
      <w:rPr>
        <w:rFonts w:ascii="Wingdings" w:hAnsi="Wingdings" w:hint="default"/>
      </w:rPr>
    </w:lvl>
  </w:abstractNum>
  <w:abstractNum w:abstractNumId="35" w15:restartNumberingAfterBreak="0">
    <w:nsid w:val="6A12150B"/>
    <w:multiLevelType w:val="hybridMultilevel"/>
    <w:tmpl w:val="FFFFFFFF"/>
    <w:lvl w:ilvl="0" w:tplc="02D88872">
      <w:start w:val="1"/>
      <w:numFmt w:val="bullet"/>
      <w:lvlText w:val=""/>
      <w:lvlJc w:val="left"/>
      <w:pPr>
        <w:ind w:left="360" w:hanging="360"/>
      </w:pPr>
      <w:rPr>
        <w:rFonts w:ascii="Symbol" w:hAnsi="Symbol" w:hint="default"/>
      </w:rPr>
    </w:lvl>
    <w:lvl w:ilvl="1" w:tplc="25F0BA54">
      <w:start w:val="1"/>
      <w:numFmt w:val="bullet"/>
      <w:lvlText w:val="o"/>
      <w:lvlJc w:val="left"/>
      <w:pPr>
        <w:ind w:left="1080" w:hanging="360"/>
      </w:pPr>
      <w:rPr>
        <w:rFonts w:ascii="Courier New" w:hAnsi="Courier New" w:hint="default"/>
      </w:rPr>
    </w:lvl>
    <w:lvl w:ilvl="2" w:tplc="BC8CCBCA">
      <w:start w:val="1"/>
      <w:numFmt w:val="bullet"/>
      <w:lvlText w:val=""/>
      <w:lvlJc w:val="left"/>
      <w:pPr>
        <w:ind w:left="1800" w:hanging="360"/>
      </w:pPr>
      <w:rPr>
        <w:rFonts w:ascii="Wingdings" w:hAnsi="Wingdings" w:hint="default"/>
      </w:rPr>
    </w:lvl>
    <w:lvl w:ilvl="3" w:tplc="A98E181E">
      <w:start w:val="1"/>
      <w:numFmt w:val="bullet"/>
      <w:lvlText w:val=""/>
      <w:lvlJc w:val="left"/>
      <w:pPr>
        <w:ind w:left="2520" w:hanging="360"/>
      </w:pPr>
      <w:rPr>
        <w:rFonts w:ascii="Symbol" w:hAnsi="Symbol" w:hint="default"/>
      </w:rPr>
    </w:lvl>
    <w:lvl w:ilvl="4" w:tplc="B4C222D8">
      <w:start w:val="1"/>
      <w:numFmt w:val="bullet"/>
      <w:lvlText w:val="o"/>
      <w:lvlJc w:val="left"/>
      <w:pPr>
        <w:ind w:left="3240" w:hanging="360"/>
      </w:pPr>
      <w:rPr>
        <w:rFonts w:ascii="Courier New" w:hAnsi="Courier New" w:hint="default"/>
      </w:rPr>
    </w:lvl>
    <w:lvl w:ilvl="5" w:tplc="0FFA2912">
      <w:start w:val="1"/>
      <w:numFmt w:val="bullet"/>
      <w:lvlText w:val=""/>
      <w:lvlJc w:val="left"/>
      <w:pPr>
        <w:ind w:left="3960" w:hanging="360"/>
      </w:pPr>
      <w:rPr>
        <w:rFonts w:ascii="Wingdings" w:hAnsi="Wingdings" w:hint="default"/>
      </w:rPr>
    </w:lvl>
    <w:lvl w:ilvl="6" w:tplc="F7E833B2">
      <w:start w:val="1"/>
      <w:numFmt w:val="bullet"/>
      <w:lvlText w:val=""/>
      <w:lvlJc w:val="left"/>
      <w:pPr>
        <w:ind w:left="4680" w:hanging="360"/>
      </w:pPr>
      <w:rPr>
        <w:rFonts w:ascii="Symbol" w:hAnsi="Symbol" w:hint="default"/>
      </w:rPr>
    </w:lvl>
    <w:lvl w:ilvl="7" w:tplc="876E0446">
      <w:start w:val="1"/>
      <w:numFmt w:val="bullet"/>
      <w:lvlText w:val="o"/>
      <w:lvlJc w:val="left"/>
      <w:pPr>
        <w:ind w:left="5400" w:hanging="360"/>
      </w:pPr>
      <w:rPr>
        <w:rFonts w:ascii="Courier New" w:hAnsi="Courier New" w:hint="default"/>
      </w:rPr>
    </w:lvl>
    <w:lvl w:ilvl="8" w:tplc="46BAD730">
      <w:start w:val="1"/>
      <w:numFmt w:val="bullet"/>
      <w:lvlText w:val=""/>
      <w:lvlJc w:val="left"/>
      <w:pPr>
        <w:ind w:left="6120" w:hanging="360"/>
      </w:pPr>
      <w:rPr>
        <w:rFonts w:ascii="Wingdings" w:hAnsi="Wingdings" w:hint="default"/>
      </w:rPr>
    </w:lvl>
  </w:abstractNum>
  <w:abstractNum w:abstractNumId="36" w15:restartNumberingAfterBreak="0">
    <w:nsid w:val="6B00396B"/>
    <w:multiLevelType w:val="hybridMultilevel"/>
    <w:tmpl w:val="FFFFFFFF"/>
    <w:lvl w:ilvl="0" w:tplc="1136A0D8">
      <w:start w:val="1"/>
      <w:numFmt w:val="decimal"/>
      <w:lvlText w:val="%1."/>
      <w:lvlJc w:val="left"/>
      <w:pPr>
        <w:ind w:left="720" w:hanging="360"/>
      </w:pPr>
    </w:lvl>
    <w:lvl w:ilvl="1" w:tplc="29F87DF2">
      <w:start w:val="1"/>
      <w:numFmt w:val="bullet"/>
      <w:lvlText w:val="o"/>
      <w:lvlJc w:val="left"/>
      <w:pPr>
        <w:ind w:left="1440" w:hanging="360"/>
      </w:pPr>
    </w:lvl>
    <w:lvl w:ilvl="2" w:tplc="0D90A228">
      <w:start w:val="1"/>
      <w:numFmt w:val="lowerRoman"/>
      <w:lvlText w:val="%3."/>
      <w:lvlJc w:val="right"/>
      <w:pPr>
        <w:ind w:left="2160" w:hanging="180"/>
      </w:pPr>
    </w:lvl>
    <w:lvl w:ilvl="3" w:tplc="408EFCD6">
      <w:start w:val="1"/>
      <w:numFmt w:val="decimal"/>
      <w:lvlText w:val="%4."/>
      <w:lvlJc w:val="left"/>
      <w:pPr>
        <w:ind w:left="2880" w:hanging="360"/>
      </w:pPr>
    </w:lvl>
    <w:lvl w:ilvl="4" w:tplc="3A0A120E">
      <w:start w:val="1"/>
      <w:numFmt w:val="lowerLetter"/>
      <w:lvlText w:val="%5."/>
      <w:lvlJc w:val="left"/>
      <w:pPr>
        <w:ind w:left="3600" w:hanging="360"/>
      </w:pPr>
    </w:lvl>
    <w:lvl w:ilvl="5" w:tplc="E842CBF8">
      <w:start w:val="1"/>
      <w:numFmt w:val="lowerRoman"/>
      <w:lvlText w:val="%6."/>
      <w:lvlJc w:val="right"/>
      <w:pPr>
        <w:ind w:left="4320" w:hanging="180"/>
      </w:pPr>
    </w:lvl>
    <w:lvl w:ilvl="6" w:tplc="6510A534">
      <w:start w:val="1"/>
      <w:numFmt w:val="decimal"/>
      <w:lvlText w:val="%7."/>
      <w:lvlJc w:val="left"/>
      <w:pPr>
        <w:ind w:left="5040" w:hanging="360"/>
      </w:pPr>
    </w:lvl>
    <w:lvl w:ilvl="7" w:tplc="2F6835D0">
      <w:start w:val="1"/>
      <w:numFmt w:val="lowerLetter"/>
      <w:lvlText w:val="%8."/>
      <w:lvlJc w:val="left"/>
      <w:pPr>
        <w:ind w:left="5760" w:hanging="360"/>
      </w:pPr>
    </w:lvl>
    <w:lvl w:ilvl="8" w:tplc="F7AAEB6A">
      <w:start w:val="1"/>
      <w:numFmt w:val="lowerRoman"/>
      <w:lvlText w:val="%9."/>
      <w:lvlJc w:val="right"/>
      <w:pPr>
        <w:ind w:left="6480" w:hanging="180"/>
      </w:pPr>
    </w:lvl>
  </w:abstractNum>
  <w:abstractNum w:abstractNumId="37" w15:restartNumberingAfterBreak="0">
    <w:nsid w:val="6C7F0B10"/>
    <w:multiLevelType w:val="hybridMultilevel"/>
    <w:tmpl w:val="49E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02183"/>
    <w:multiLevelType w:val="hybridMultilevel"/>
    <w:tmpl w:val="FFFFFFFF"/>
    <w:lvl w:ilvl="0" w:tplc="9794B25E">
      <w:start w:val="1"/>
      <w:numFmt w:val="bullet"/>
      <w:lvlText w:val=""/>
      <w:lvlJc w:val="left"/>
      <w:pPr>
        <w:ind w:left="720" w:hanging="360"/>
      </w:pPr>
      <w:rPr>
        <w:rFonts w:ascii="Symbol" w:hAnsi="Symbol" w:hint="default"/>
      </w:rPr>
    </w:lvl>
    <w:lvl w:ilvl="1" w:tplc="32E26542">
      <w:start w:val="1"/>
      <w:numFmt w:val="bullet"/>
      <w:lvlText w:val="o"/>
      <w:lvlJc w:val="left"/>
      <w:pPr>
        <w:ind w:left="1440" w:hanging="360"/>
      </w:pPr>
      <w:rPr>
        <w:rFonts w:ascii="Courier New" w:hAnsi="Courier New" w:hint="default"/>
      </w:rPr>
    </w:lvl>
    <w:lvl w:ilvl="2" w:tplc="074648BE">
      <w:start w:val="1"/>
      <w:numFmt w:val="bullet"/>
      <w:lvlText w:val=""/>
      <w:lvlJc w:val="left"/>
      <w:pPr>
        <w:ind w:left="2160" w:hanging="360"/>
      </w:pPr>
      <w:rPr>
        <w:rFonts w:ascii="Wingdings" w:hAnsi="Wingdings" w:hint="default"/>
      </w:rPr>
    </w:lvl>
    <w:lvl w:ilvl="3" w:tplc="178218E2">
      <w:start w:val="1"/>
      <w:numFmt w:val="bullet"/>
      <w:lvlText w:val=""/>
      <w:lvlJc w:val="left"/>
      <w:pPr>
        <w:ind w:left="2880" w:hanging="360"/>
      </w:pPr>
      <w:rPr>
        <w:rFonts w:ascii="Symbol" w:hAnsi="Symbol" w:hint="default"/>
      </w:rPr>
    </w:lvl>
    <w:lvl w:ilvl="4" w:tplc="EB1C5694">
      <w:start w:val="1"/>
      <w:numFmt w:val="bullet"/>
      <w:lvlText w:val="o"/>
      <w:lvlJc w:val="left"/>
      <w:pPr>
        <w:ind w:left="3600" w:hanging="360"/>
      </w:pPr>
      <w:rPr>
        <w:rFonts w:ascii="Courier New" w:hAnsi="Courier New" w:hint="default"/>
      </w:rPr>
    </w:lvl>
    <w:lvl w:ilvl="5" w:tplc="F6604F8E">
      <w:start w:val="1"/>
      <w:numFmt w:val="bullet"/>
      <w:lvlText w:val=""/>
      <w:lvlJc w:val="left"/>
      <w:pPr>
        <w:ind w:left="4320" w:hanging="360"/>
      </w:pPr>
      <w:rPr>
        <w:rFonts w:ascii="Wingdings" w:hAnsi="Wingdings" w:hint="default"/>
      </w:rPr>
    </w:lvl>
    <w:lvl w:ilvl="6" w:tplc="7F9E36AC">
      <w:start w:val="1"/>
      <w:numFmt w:val="bullet"/>
      <w:lvlText w:val=""/>
      <w:lvlJc w:val="left"/>
      <w:pPr>
        <w:ind w:left="5040" w:hanging="360"/>
      </w:pPr>
      <w:rPr>
        <w:rFonts w:ascii="Symbol" w:hAnsi="Symbol" w:hint="default"/>
      </w:rPr>
    </w:lvl>
    <w:lvl w:ilvl="7" w:tplc="D7D6CC28">
      <w:start w:val="1"/>
      <w:numFmt w:val="bullet"/>
      <w:lvlText w:val="o"/>
      <w:lvlJc w:val="left"/>
      <w:pPr>
        <w:ind w:left="5760" w:hanging="360"/>
      </w:pPr>
      <w:rPr>
        <w:rFonts w:ascii="Courier New" w:hAnsi="Courier New" w:hint="default"/>
      </w:rPr>
    </w:lvl>
    <w:lvl w:ilvl="8" w:tplc="ABF45A16">
      <w:start w:val="1"/>
      <w:numFmt w:val="bullet"/>
      <w:lvlText w:val=""/>
      <w:lvlJc w:val="left"/>
      <w:pPr>
        <w:ind w:left="6480" w:hanging="360"/>
      </w:pPr>
      <w:rPr>
        <w:rFonts w:ascii="Wingdings" w:hAnsi="Wingdings" w:hint="default"/>
      </w:rPr>
    </w:lvl>
  </w:abstractNum>
  <w:abstractNum w:abstractNumId="39" w15:restartNumberingAfterBreak="0">
    <w:nsid w:val="768109A9"/>
    <w:multiLevelType w:val="multilevel"/>
    <w:tmpl w:val="9E6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2F7126"/>
    <w:multiLevelType w:val="hybridMultilevel"/>
    <w:tmpl w:val="1AB642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ABB3A28"/>
    <w:multiLevelType w:val="hybridMultilevel"/>
    <w:tmpl w:val="ADC8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86EE5"/>
    <w:multiLevelType w:val="hybridMultilevel"/>
    <w:tmpl w:val="3F3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44919"/>
    <w:multiLevelType w:val="multilevel"/>
    <w:tmpl w:val="0D2E0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4354018">
    <w:abstractNumId w:val="15"/>
  </w:num>
  <w:num w:numId="2" w16cid:durableId="1767186839">
    <w:abstractNumId w:val="12"/>
  </w:num>
  <w:num w:numId="3" w16cid:durableId="1970160801">
    <w:abstractNumId w:val="3"/>
  </w:num>
  <w:num w:numId="4" w16cid:durableId="1573812660">
    <w:abstractNumId w:val="30"/>
  </w:num>
  <w:num w:numId="5" w16cid:durableId="1939747720">
    <w:abstractNumId w:val="4"/>
  </w:num>
  <w:num w:numId="6" w16cid:durableId="180778646">
    <w:abstractNumId w:val="8"/>
  </w:num>
  <w:num w:numId="7" w16cid:durableId="606012125">
    <w:abstractNumId w:val="21"/>
  </w:num>
  <w:num w:numId="8" w16cid:durableId="1888174746">
    <w:abstractNumId w:val="34"/>
  </w:num>
  <w:num w:numId="9" w16cid:durableId="1695040164">
    <w:abstractNumId w:val="38"/>
  </w:num>
  <w:num w:numId="10" w16cid:durableId="1958489339">
    <w:abstractNumId w:val="24"/>
  </w:num>
  <w:num w:numId="11" w16cid:durableId="1370227953">
    <w:abstractNumId w:val="26"/>
  </w:num>
  <w:num w:numId="12" w16cid:durableId="455416588">
    <w:abstractNumId w:val="36"/>
  </w:num>
  <w:num w:numId="13" w16cid:durableId="1534460392">
    <w:abstractNumId w:val="33"/>
  </w:num>
  <w:num w:numId="14" w16cid:durableId="50540453">
    <w:abstractNumId w:val="14"/>
  </w:num>
  <w:num w:numId="15" w16cid:durableId="506479393">
    <w:abstractNumId w:val="35"/>
  </w:num>
  <w:num w:numId="16" w16cid:durableId="365369033">
    <w:abstractNumId w:val="32"/>
  </w:num>
  <w:num w:numId="17" w16cid:durableId="2102526119">
    <w:abstractNumId w:val="23"/>
  </w:num>
  <w:num w:numId="18" w16cid:durableId="1775788404">
    <w:abstractNumId w:val="22"/>
  </w:num>
  <w:num w:numId="19" w16cid:durableId="1041323373">
    <w:abstractNumId w:val="20"/>
  </w:num>
  <w:num w:numId="20" w16cid:durableId="48264417">
    <w:abstractNumId w:val="9"/>
  </w:num>
  <w:num w:numId="21" w16cid:durableId="1187594265">
    <w:abstractNumId w:val="0"/>
  </w:num>
  <w:num w:numId="22" w16cid:durableId="723332426">
    <w:abstractNumId w:val="13"/>
  </w:num>
  <w:num w:numId="23" w16cid:durableId="1869247911">
    <w:abstractNumId w:val="27"/>
  </w:num>
  <w:num w:numId="24" w16cid:durableId="179510678">
    <w:abstractNumId w:val="29"/>
  </w:num>
  <w:num w:numId="25" w16cid:durableId="65693534">
    <w:abstractNumId w:val="5"/>
  </w:num>
  <w:num w:numId="26" w16cid:durableId="1388147041">
    <w:abstractNumId w:val="43"/>
  </w:num>
  <w:num w:numId="27" w16cid:durableId="1302878698">
    <w:abstractNumId w:val="39"/>
  </w:num>
  <w:num w:numId="28" w16cid:durableId="375783773">
    <w:abstractNumId w:val="2"/>
  </w:num>
  <w:num w:numId="29" w16cid:durableId="1707754986">
    <w:abstractNumId w:val="11"/>
  </w:num>
  <w:num w:numId="30" w16cid:durableId="1866863531">
    <w:abstractNumId w:val="31"/>
  </w:num>
  <w:num w:numId="31" w16cid:durableId="440027519">
    <w:abstractNumId w:val="25"/>
  </w:num>
  <w:num w:numId="32" w16cid:durableId="1292905674">
    <w:abstractNumId w:val="1"/>
  </w:num>
  <w:num w:numId="33" w16cid:durableId="803548379">
    <w:abstractNumId w:val="37"/>
  </w:num>
  <w:num w:numId="34" w16cid:durableId="343409793">
    <w:abstractNumId w:val="16"/>
  </w:num>
  <w:num w:numId="35" w16cid:durableId="176507165">
    <w:abstractNumId w:val="41"/>
  </w:num>
  <w:num w:numId="36" w16cid:durableId="1133211410">
    <w:abstractNumId w:val="7"/>
  </w:num>
  <w:num w:numId="37" w16cid:durableId="181089781">
    <w:abstractNumId w:val="19"/>
  </w:num>
  <w:num w:numId="38" w16cid:durableId="1955750114">
    <w:abstractNumId w:val="42"/>
  </w:num>
  <w:num w:numId="39" w16cid:durableId="172888614">
    <w:abstractNumId w:val="6"/>
  </w:num>
  <w:num w:numId="40" w16cid:durableId="1528061065">
    <w:abstractNumId w:val="18"/>
  </w:num>
  <w:num w:numId="41" w16cid:durableId="2065833466">
    <w:abstractNumId w:val="17"/>
  </w:num>
  <w:num w:numId="42" w16cid:durableId="645431215">
    <w:abstractNumId w:val="10"/>
  </w:num>
  <w:num w:numId="43" w16cid:durableId="1386484525">
    <w:abstractNumId w:val="28"/>
  </w:num>
  <w:num w:numId="44" w16cid:durableId="139828451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tDA3MLU0MzcyNTJT0lEKTi0uzszPAykwtKgFAJjvtPMtAAAA"/>
  </w:docVars>
  <w:rsids>
    <w:rsidRoot w:val="005B55FC"/>
    <w:rsid w:val="00010D5C"/>
    <w:rsid w:val="00011CB4"/>
    <w:rsid w:val="000125EF"/>
    <w:rsid w:val="000141E5"/>
    <w:rsid w:val="00020CAC"/>
    <w:rsid w:val="00021542"/>
    <w:rsid w:val="000229DD"/>
    <w:rsid w:val="000236B0"/>
    <w:rsid w:val="000273C9"/>
    <w:rsid w:val="000302C0"/>
    <w:rsid w:val="0003503C"/>
    <w:rsid w:val="000405FB"/>
    <w:rsid w:val="00041A46"/>
    <w:rsid w:val="00041E3D"/>
    <w:rsid w:val="0004436E"/>
    <w:rsid w:val="000448B2"/>
    <w:rsid w:val="00044D7C"/>
    <w:rsid w:val="000546E3"/>
    <w:rsid w:val="00060097"/>
    <w:rsid w:val="00061225"/>
    <w:rsid w:val="000614D8"/>
    <w:rsid w:val="00061915"/>
    <w:rsid w:val="00070839"/>
    <w:rsid w:val="00070F15"/>
    <w:rsid w:val="0007327F"/>
    <w:rsid w:val="000742D6"/>
    <w:rsid w:val="00077299"/>
    <w:rsid w:val="000806E1"/>
    <w:rsid w:val="00080750"/>
    <w:rsid w:val="00081BDC"/>
    <w:rsid w:val="00085153"/>
    <w:rsid w:val="00087CAC"/>
    <w:rsid w:val="00094C13"/>
    <w:rsid w:val="00097033"/>
    <w:rsid w:val="00097E3C"/>
    <w:rsid w:val="000A1EBD"/>
    <w:rsid w:val="000A43EF"/>
    <w:rsid w:val="000A7F24"/>
    <w:rsid w:val="000B11AE"/>
    <w:rsid w:val="000B29FE"/>
    <w:rsid w:val="000B59E9"/>
    <w:rsid w:val="000B659B"/>
    <w:rsid w:val="000B6EDC"/>
    <w:rsid w:val="000C1A87"/>
    <w:rsid w:val="000C3743"/>
    <w:rsid w:val="000C4C01"/>
    <w:rsid w:val="000C58E2"/>
    <w:rsid w:val="000D07AE"/>
    <w:rsid w:val="000D10ED"/>
    <w:rsid w:val="000D2973"/>
    <w:rsid w:val="000D2CD3"/>
    <w:rsid w:val="000D2F77"/>
    <w:rsid w:val="000D389C"/>
    <w:rsid w:val="000D3A5F"/>
    <w:rsid w:val="000D66B8"/>
    <w:rsid w:val="000D7223"/>
    <w:rsid w:val="000E11E5"/>
    <w:rsid w:val="000F2A41"/>
    <w:rsid w:val="000F2C5F"/>
    <w:rsid w:val="000F3AEE"/>
    <w:rsid w:val="00102972"/>
    <w:rsid w:val="00103F48"/>
    <w:rsid w:val="00104124"/>
    <w:rsid w:val="00104590"/>
    <w:rsid w:val="00115176"/>
    <w:rsid w:val="001154F9"/>
    <w:rsid w:val="00122468"/>
    <w:rsid w:val="00122C0B"/>
    <w:rsid w:val="00122F8C"/>
    <w:rsid w:val="00126FD5"/>
    <w:rsid w:val="00131533"/>
    <w:rsid w:val="00131A20"/>
    <w:rsid w:val="00132412"/>
    <w:rsid w:val="001345E4"/>
    <w:rsid w:val="00134B7F"/>
    <w:rsid w:val="00134FDA"/>
    <w:rsid w:val="00135586"/>
    <w:rsid w:val="00135A6D"/>
    <w:rsid w:val="00138C9C"/>
    <w:rsid w:val="00144C42"/>
    <w:rsid w:val="00145C3D"/>
    <w:rsid w:val="00146026"/>
    <w:rsid w:val="00146077"/>
    <w:rsid w:val="00146079"/>
    <w:rsid w:val="00146BB2"/>
    <w:rsid w:val="00152EE8"/>
    <w:rsid w:val="00154DC0"/>
    <w:rsid w:val="00163FE2"/>
    <w:rsid w:val="00167BDC"/>
    <w:rsid w:val="00167EE7"/>
    <w:rsid w:val="00175511"/>
    <w:rsid w:val="00177693"/>
    <w:rsid w:val="00180119"/>
    <w:rsid w:val="00180533"/>
    <w:rsid w:val="0018374E"/>
    <w:rsid w:val="001841A1"/>
    <w:rsid w:val="00184EA3"/>
    <w:rsid w:val="00186495"/>
    <w:rsid w:val="001877D4"/>
    <w:rsid w:val="00191246"/>
    <w:rsid w:val="001936C9"/>
    <w:rsid w:val="00193E86"/>
    <w:rsid w:val="00195546"/>
    <w:rsid w:val="001B1A63"/>
    <w:rsid w:val="001B2D47"/>
    <w:rsid w:val="001B5BC5"/>
    <w:rsid w:val="001C1C54"/>
    <w:rsid w:val="001C419E"/>
    <w:rsid w:val="001C6104"/>
    <w:rsid w:val="001C7F62"/>
    <w:rsid w:val="001E0BF1"/>
    <w:rsid w:val="001E1722"/>
    <w:rsid w:val="001E1901"/>
    <w:rsid w:val="001E4699"/>
    <w:rsid w:val="001E641D"/>
    <w:rsid w:val="001E6ACA"/>
    <w:rsid w:val="001E7767"/>
    <w:rsid w:val="001F4627"/>
    <w:rsid w:val="001F786E"/>
    <w:rsid w:val="00206778"/>
    <w:rsid w:val="00210B30"/>
    <w:rsid w:val="00212C92"/>
    <w:rsid w:val="0021662A"/>
    <w:rsid w:val="00222274"/>
    <w:rsid w:val="00222679"/>
    <w:rsid w:val="0022386D"/>
    <w:rsid w:val="00223F06"/>
    <w:rsid w:val="00224756"/>
    <w:rsid w:val="002254C3"/>
    <w:rsid w:val="002257EE"/>
    <w:rsid w:val="00231867"/>
    <w:rsid w:val="00231D72"/>
    <w:rsid w:val="00231D9B"/>
    <w:rsid w:val="002337CA"/>
    <w:rsid w:val="00236D9F"/>
    <w:rsid w:val="0023728C"/>
    <w:rsid w:val="0024123A"/>
    <w:rsid w:val="00246373"/>
    <w:rsid w:val="00247094"/>
    <w:rsid w:val="002477F8"/>
    <w:rsid w:val="00250D12"/>
    <w:rsid w:val="002527E3"/>
    <w:rsid w:val="00256584"/>
    <w:rsid w:val="00260C4C"/>
    <w:rsid w:val="00264923"/>
    <w:rsid w:val="00264D32"/>
    <w:rsid w:val="00266860"/>
    <w:rsid w:val="00266ADF"/>
    <w:rsid w:val="00267F15"/>
    <w:rsid w:val="002708FA"/>
    <w:rsid w:val="00271383"/>
    <w:rsid w:val="00276A91"/>
    <w:rsid w:val="00276B51"/>
    <w:rsid w:val="0027703D"/>
    <w:rsid w:val="00282442"/>
    <w:rsid w:val="002910FD"/>
    <w:rsid w:val="002A18F0"/>
    <w:rsid w:val="002A296A"/>
    <w:rsid w:val="002A6503"/>
    <w:rsid w:val="002A78AD"/>
    <w:rsid w:val="002B156B"/>
    <w:rsid w:val="002B1CED"/>
    <w:rsid w:val="002B4FF1"/>
    <w:rsid w:val="002B7DB5"/>
    <w:rsid w:val="002C06E0"/>
    <w:rsid w:val="002C1370"/>
    <w:rsid w:val="002C33BA"/>
    <w:rsid w:val="002C6A35"/>
    <w:rsid w:val="002D0EBC"/>
    <w:rsid w:val="002D2F8D"/>
    <w:rsid w:val="002D5681"/>
    <w:rsid w:val="002D77C4"/>
    <w:rsid w:val="002D7CC6"/>
    <w:rsid w:val="002E087C"/>
    <w:rsid w:val="002E0F2C"/>
    <w:rsid w:val="002E149D"/>
    <w:rsid w:val="002E2251"/>
    <w:rsid w:val="002E2771"/>
    <w:rsid w:val="002E535F"/>
    <w:rsid w:val="002F0284"/>
    <w:rsid w:val="002F074E"/>
    <w:rsid w:val="002F3427"/>
    <w:rsid w:val="002F4E26"/>
    <w:rsid w:val="002F66CC"/>
    <w:rsid w:val="00300324"/>
    <w:rsid w:val="00301CDD"/>
    <w:rsid w:val="00302320"/>
    <w:rsid w:val="00304D42"/>
    <w:rsid w:val="0030533E"/>
    <w:rsid w:val="00305FE6"/>
    <w:rsid w:val="00310508"/>
    <w:rsid w:val="00312ACF"/>
    <w:rsid w:val="003131C1"/>
    <w:rsid w:val="00316BC9"/>
    <w:rsid w:val="00317BC1"/>
    <w:rsid w:val="00323B68"/>
    <w:rsid w:val="003264D0"/>
    <w:rsid w:val="00326BF7"/>
    <w:rsid w:val="00326F70"/>
    <w:rsid w:val="003279DF"/>
    <w:rsid w:val="00331087"/>
    <w:rsid w:val="0033212F"/>
    <w:rsid w:val="003351B7"/>
    <w:rsid w:val="0034028A"/>
    <w:rsid w:val="00342AE0"/>
    <w:rsid w:val="0034469A"/>
    <w:rsid w:val="0034517F"/>
    <w:rsid w:val="0034761F"/>
    <w:rsid w:val="00351920"/>
    <w:rsid w:val="00351F5E"/>
    <w:rsid w:val="00352A9A"/>
    <w:rsid w:val="0035511A"/>
    <w:rsid w:val="00356A8A"/>
    <w:rsid w:val="003570A3"/>
    <w:rsid w:val="00370845"/>
    <w:rsid w:val="0037450D"/>
    <w:rsid w:val="00374518"/>
    <w:rsid w:val="00375165"/>
    <w:rsid w:val="00380542"/>
    <w:rsid w:val="00382207"/>
    <w:rsid w:val="00383203"/>
    <w:rsid w:val="00383E27"/>
    <w:rsid w:val="00391109"/>
    <w:rsid w:val="00392E06"/>
    <w:rsid w:val="00394295"/>
    <w:rsid w:val="003945CF"/>
    <w:rsid w:val="003961A5"/>
    <w:rsid w:val="003962D9"/>
    <w:rsid w:val="003979D7"/>
    <w:rsid w:val="003A164F"/>
    <w:rsid w:val="003A3B7C"/>
    <w:rsid w:val="003A5303"/>
    <w:rsid w:val="003B1565"/>
    <w:rsid w:val="003B254B"/>
    <w:rsid w:val="003B6EA1"/>
    <w:rsid w:val="003C33DA"/>
    <w:rsid w:val="003C343D"/>
    <w:rsid w:val="003C6D6C"/>
    <w:rsid w:val="003D0F78"/>
    <w:rsid w:val="003D2895"/>
    <w:rsid w:val="003D6044"/>
    <w:rsid w:val="003D6C87"/>
    <w:rsid w:val="003D77C2"/>
    <w:rsid w:val="003D7905"/>
    <w:rsid w:val="003E02FD"/>
    <w:rsid w:val="003E43F7"/>
    <w:rsid w:val="003E4EAC"/>
    <w:rsid w:val="003E6311"/>
    <w:rsid w:val="003EBEB1"/>
    <w:rsid w:val="003F142B"/>
    <w:rsid w:val="003F2664"/>
    <w:rsid w:val="003F6773"/>
    <w:rsid w:val="003FBE16"/>
    <w:rsid w:val="00400981"/>
    <w:rsid w:val="00402BDD"/>
    <w:rsid w:val="00403EDD"/>
    <w:rsid w:val="0040D01D"/>
    <w:rsid w:val="004107B5"/>
    <w:rsid w:val="00411F7B"/>
    <w:rsid w:val="00412319"/>
    <w:rsid w:val="004125E3"/>
    <w:rsid w:val="00417108"/>
    <w:rsid w:val="004207DA"/>
    <w:rsid w:val="00422179"/>
    <w:rsid w:val="00423963"/>
    <w:rsid w:val="004262E4"/>
    <w:rsid w:val="00426EFD"/>
    <w:rsid w:val="00426FFE"/>
    <w:rsid w:val="00427578"/>
    <w:rsid w:val="00434FEA"/>
    <w:rsid w:val="0044046E"/>
    <w:rsid w:val="00442280"/>
    <w:rsid w:val="00443665"/>
    <w:rsid w:val="004460F0"/>
    <w:rsid w:val="00446C9F"/>
    <w:rsid w:val="004479A3"/>
    <w:rsid w:val="00450E83"/>
    <w:rsid w:val="00451ACC"/>
    <w:rsid w:val="004521FB"/>
    <w:rsid w:val="00452CA3"/>
    <w:rsid w:val="00457F08"/>
    <w:rsid w:val="00460AB2"/>
    <w:rsid w:val="004621AB"/>
    <w:rsid w:val="00464AF6"/>
    <w:rsid w:val="00465136"/>
    <w:rsid w:val="004667C0"/>
    <w:rsid w:val="00466A25"/>
    <w:rsid w:val="004712FE"/>
    <w:rsid w:val="004717CA"/>
    <w:rsid w:val="00471E0A"/>
    <w:rsid w:val="00472DE0"/>
    <w:rsid w:val="00476BA9"/>
    <w:rsid w:val="00482AF2"/>
    <w:rsid w:val="00484134"/>
    <w:rsid w:val="00484223"/>
    <w:rsid w:val="00484F89"/>
    <w:rsid w:val="00494395"/>
    <w:rsid w:val="00494666"/>
    <w:rsid w:val="00494CA2"/>
    <w:rsid w:val="00494F11"/>
    <w:rsid w:val="00495464"/>
    <w:rsid w:val="0049682F"/>
    <w:rsid w:val="004A3F48"/>
    <w:rsid w:val="004A5820"/>
    <w:rsid w:val="004B3B77"/>
    <w:rsid w:val="004B4404"/>
    <w:rsid w:val="004B510C"/>
    <w:rsid w:val="004B66A8"/>
    <w:rsid w:val="004C6341"/>
    <w:rsid w:val="004C769E"/>
    <w:rsid w:val="004D78D9"/>
    <w:rsid w:val="004E0627"/>
    <w:rsid w:val="004E1388"/>
    <w:rsid w:val="004E170B"/>
    <w:rsid w:val="004E5F94"/>
    <w:rsid w:val="004E63CA"/>
    <w:rsid w:val="004E7F16"/>
    <w:rsid w:val="004F2E33"/>
    <w:rsid w:val="004F30E2"/>
    <w:rsid w:val="00501368"/>
    <w:rsid w:val="0050519A"/>
    <w:rsid w:val="00506127"/>
    <w:rsid w:val="00506C93"/>
    <w:rsid w:val="00507A8F"/>
    <w:rsid w:val="00510252"/>
    <w:rsid w:val="00511500"/>
    <w:rsid w:val="00511524"/>
    <w:rsid w:val="00515F41"/>
    <w:rsid w:val="005162FB"/>
    <w:rsid w:val="00516800"/>
    <w:rsid w:val="005243E1"/>
    <w:rsid w:val="00525562"/>
    <w:rsid w:val="00525DC9"/>
    <w:rsid w:val="0052636E"/>
    <w:rsid w:val="00532375"/>
    <w:rsid w:val="00533F09"/>
    <w:rsid w:val="005348AE"/>
    <w:rsid w:val="0053492F"/>
    <w:rsid w:val="00535E64"/>
    <w:rsid w:val="00536B6A"/>
    <w:rsid w:val="00540F2A"/>
    <w:rsid w:val="005439BC"/>
    <w:rsid w:val="00547873"/>
    <w:rsid w:val="00552F63"/>
    <w:rsid w:val="00563B44"/>
    <w:rsid w:val="00572DDB"/>
    <w:rsid w:val="00573BA5"/>
    <w:rsid w:val="00576DA2"/>
    <w:rsid w:val="00581551"/>
    <w:rsid w:val="005815B2"/>
    <w:rsid w:val="00583EC3"/>
    <w:rsid w:val="00584575"/>
    <w:rsid w:val="0058502A"/>
    <w:rsid w:val="00585E6D"/>
    <w:rsid w:val="005867EA"/>
    <w:rsid w:val="0059018C"/>
    <w:rsid w:val="00590524"/>
    <w:rsid w:val="005911E9"/>
    <w:rsid w:val="00592681"/>
    <w:rsid w:val="0059428A"/>
    <w:rsid w:val="00594719"/>
    <w:rsid w:val="005A339D"/>
    <w:rsid w:val="005A4DF6"/>
    <w:rsid w:val="005A52AB"/>
    <w:rsid w:val="005A5FB1"/>
    <w:rsid w:val="005B1888"/>
    <w:rsid w:val="005B1C3C"/>
    <w:rsid w:val="005B55FC"/>
    <w:rsid w:val="005B7715"/>
    <w:rsid w:val="005C226E"/>
    <w:rsid w:val="005C77A3"/>
    <w:rsid w:val="005C79C0"/>
    <w:rsid w:val="005D1FC7"/>
    <w:rsid w:val="005D3D93"/>
    <w:rsid w:val="005E07FC"/>
    <w:rsid w:val="005E3FA9"/>
    <w:rsid w:val="005E613A"/>
    <w:rsid w:val="005E6376"/>
    <w:rsid w:val="005E6C68"/>
    <w:rsid w:val="005E70DB"/>
    <w:rsid w:val="005EF5D5"/>
    <w:rsid w:val="005F08AB"/>
    <w:rsid w:val="005F1BAC"/>
    <w:rsid w:val="005F584E"/>
    <w:rsid w:val="00601010"/>
    <w:rsid w:val="006020E5"/>
    <w:rsid w:val="00603427"/>
    <w:rsid w:val="00604A08"/>
    <w:rsid w:val="00614A5C"/>
    <w:rsid w:val="0061578D"/>
    <w:rsid w:val="00615FF5"/>
    <w:rsid w:val="00621E83"/>
    <w:rsid w:val="00621FE3"/>
    <w:rsid w:val="00623C3A"/>
    <w:rsid w:val="006248AD"/>
    <w:rsid w:val="0062643B"/>
    <w:rsid w:val="00627BF9"/>
    <w:rsid w:val="00631EFE"/>
    <w:rsid w:val="00632FFB"/>
    <w:rsid w:val="006347CD"/>
    <w:rsid w:val="00634C6B"/>
    <w:rsid w:val="006354F6"/>
    <w:rsid w:val="00635FA4"/>
    <w:rsid w:val="00637D9C"/>
    <w:rsid w:val="0064023E"/>
    <w:rsid w:val="006410E4"/>
    <w:rsid w:val="00641390"/>
    <w:rsid w:val="00643440"/>
    <w:rsid w:val="00647537"/>
    <w:rsid w:val="0064755F"/>
    <w:rsid w:val="00651531"/>
    <w:rsid w:val="00652D75"/>
    <w:rsid w:val="006539EB"/>
    <w:rsid w:val="0065491E"/>
    <w:rsid w:val="00654BD5"/>
    <w:rsid w:val="00654FF1"/>
    <w:rsid w:val="006578F4"/>
    <w:rsid w:val="0066168D"/>
    <w:rsid w:val="00662466"/>
    <w:rsid w:val="006628C7"/>
    <w:rsid w:val="00666160"/>
    <w:rsid w:val="00667A39"/>
    <w:rsid w:val="0067139E"/>
    <w:rsid w:val="006746BB"/>
    <w:rsid w:val="00675E4E"/>
    <w:rsid w:val="00677B93"/>
    <w:rsid w:val="006812D8"/>
    <w:rsid w:val="00683B59"/>
    <w:rsid w:val="00683EEE"/>
    <w:rsid w:val="00684D34"/>
    <w:rsid w:val="00694A5E"/>
    <w:rsid w:val="00696A8F"/>
    <w:rsid w:val="006A0684"/>
    <w:rsid w:val="006A0E94"/>
    <w:rsid w:val="006A45DF"/>
    <w:rsid w:val="006A4962"/>
    <w:rsid w:val="006A4E3F"/>
    <w:rsid w:val="006A79EE"/>
    <w:rsid w:val="006B0A79"/>
    <w:rsid w:val="006B4DA1"/>
    <w:rsid w:val="006B6BBA"/>
    <w:rsid w:val="006C2F59"/>
    <w:rsid w:val="006C2FB2"/>
    <w:rsid w:val="006C3456"/>
    <w:rsid w:val="006C42BA"/>
    <w:rsid w:val="006C4504"/>
    <w:rsid w:val="006C4934"/>
    <w:rsid w:val="006C5612"/>
    <w:rsid w:val="006C7D5A"/>
    <w:rsid w:val="006D644A"/>
    <w:rsid w:val="006E2A7A"/>
    <w:rsid w:val="006E3A6F"/>
    <w:rsid w:val="006E3BDF"/>
    <w:rsid w:val="006E5F1C"/>
    <w:rsid w:val="006E6037"/>
    <w:rsid w:val="006F09BA"/>
    <w:rsid w:val="006F1FE5"/>
    <w:rsid w:val="006F501B"/>
    <w:rsid w:val="00700836"/>
    <w:rsid w:val="00703B2B"/>
    <w:rsid w:val="007048F6"/>
    <w:rsid w:val="00706D36"/>
    <w:rsid w:val="0071154D"/>
    <w:rsid w:val="00711BF5"/>
    <w:rsid w:val="0071798E"/>
    <w:rsid w:val="00720457"/>
    <w:rsid w:val="007214EE"/>
    <w:rsid w:val="00722C19"/>
    <w:rsid w:val="00724F33"/>
    <w:rsid w:val="00724F8E"/>
    <w:rsid w:val="00725107"/>
    <w:rsid w:val="0072778C"/>
    <w:rsid w:val="007327A8"/>
    <w:rsid w:val="00733AF9"/>
    <w:rsid w:val="0073449D"/>
    <w:rsid w:val="007407DF"/>
    <w:rsid w:val="00741953"/>
    <w:rsid w:val="00741DF3"/>
    <w:rsid w:val="00744450"/>
    <w:rsid w:val="007452ED"/>
    <w:rsid w:val="007462D4"/>
    <w:rsid w:val="00747264"/>
    <w:rsid w:val="00750066"/>
    <w:rsid w:val="007522A5"/>
    <w:rsid w:val="00753193"/>
    <w:rsid w:val="0075707F"/>
    <w:rsid w:val="00757429"/>
    <w:rsid w:val="00761782"/>
    <w:rsid w:val="00764249"/>
    <w:rsid w:val="0076498A"/>
    <w:rsid w:val="0076529A"/>
    <w:rsid w:val="007657F5"/>
    <w:rsid w:val="0076634E"/>
    <w:rsid w:val="0076795F"/>
    <w:rsid w:val="00770CE4"/>
    <w:rsid w:val="007715DD"/>
    <w:rsid w:val="00773581"/>
    <w:rsid w:val="00774972"/>
    <w:rsid w:val="007751DA"/>
    <w:rsid w:val="00777C78"/>
    <w:rsid w:val="00782C54"/>
    <w:rsid w:val="007830BB"/>
    <w:rsid w:val="00784ADE"/>
    <w:rsid w:val="00785697"/>
    <w:rsid w:val="00790020"/>
    <w:rsid w:val="007915B2"/>
    <w:rsid w:val="00794601"/>
    <w:rsid w:val="00796BC4"/>
    <w:rsid w:val="00796D0D"/>
    <w:rsid w:val="007A3D67"/>
    <w:rsid w:val="007A5B0F"/>
    <w:rsid w:val="007A5C95"/>
    <w:rsid w:val="007A6BB9"/>
    <w:rsid w:val="007B2C0D"/>
    <w:rsid w:val="007B2FFD"/>
    <w:rsid w:val="007B5AF2"/>
    <w:rsid w:val="007C5013"/>
    <w:rsid w:val="007C654C"/>
    <w:rsid w:val="007C7309"/>
    <w:rsid w:val="007D08DB"/>
    <w:rsid w:val="007D18A1"/>
    <w:rsid w:val="007D1F96"/>
    <w:rsid w:val="007D2543"/>
    <w:rsid w:val="007D3473"/>
    <w:rsid w:val="007D35D0"/>
    <w:rsid w:val="007D37D3"/>
    <w:rsid w:val="007D4813"/>
    <w:rsid w:val="007D716C"/>
    <w:rsid w:val="007D726A"/>
    <w:rsid w:val="007E08E7"/>
    <w:rsid w:val="007E510A"/>
    <w:rsid w:val="007E7686"/>
    <w:rsid w:val="007E7999"/>
    <w:rsid w:val="007F1FA0"/>
    <w:rsid w:val="007F2ED8"/>
    <w:rsid w:val="007F381A"/>
    <w:rsid w:val="007F58C3"/>
    <w:rsid w:val="007F6DD8"/>
    <w:rsid w:val="007F70CF"/>
    <w:rsid w:val="0080080D"/>
    <w:rsid w:val="00801BDC"/>
    <w:rsid w:val="00801C55"/>
    <w:rsid w:val="00805A5F"/>
    <w:rsid w:val="0081242D"/>
    <w:rsid w:val="0081246F"/>
    <w:rsid w:val="00812C1B"/>
    <w:rsid w:val="00813BE2"/>
    <w:rsid w:val="00814745"/>
    <w:rsid w:val="008147D1"/>
    <w:rsid w:val="008238D3"/>
    <w:rsid w:val="00823936"/>
    <w:rsid w:val="008246E7"/>
    <w:rsid w:val="008266A6"/>
    <w:rsid w:val="00832AF5"/>
    <w:rsid w:val="00834766"/>
    <w:rsid w:val="00837464"/>
    <w:rsid w:val="00837A73"/>
    <w:rsid w:val="008412F4"/>
    <w:rsid w:val="00841451"/>
    <w:rsid w:val="008414F0"/>
    <w:rsid w:val="00843561"/>
    <w:rsid w:val="00843866"/>
    <w:rsid w:val="00844E7A"/>
    <w:rsid w:val="00850130"/>
    <w:rsid w:val="008517D1"/>
    <w:rsid w:val="00853A6D"/>
    <w:rsid w:val="00854A4A"/>
    <w:rsid w:val="00857260"/>
    <w:rsid w:val="00861719"/>
    <w:rsid w:val="00862D90"/>
    <w:rsid w:val="008637A4"/>
    <w:rsid w:val="0086529D"/>
    <w:rsid w:val="00865321"/>
    <w:rsid w:val="00866116"/>
    <w:rsid w:val="00866168"/>
    <w:rsid w:val="00867281"/>
    <w:rsid w:val="008679CB"/>
    <w:rsid w:val="0087295A"/>
    <w:rsid w:val="008749B1"/>
    <w:rsid w:val="00875519"/>
    <w:rsid w:val="008760D1"/>
    <w:rsid w:val="008765BE"/>
    <w:rsid w:val="00881C8E"/>
    <w:rsid w:val="00882C01"/>
    <w:rsid w:val="00882CF4"/>
    <w:rsid w:val="00886F43"/>
    <w:rsid w:val="00891968"/>
    <w:rsid w:val="00892124"/>
    <w:rsid w:val="00895045"/>
    <w:rsid w:val="00895359"/>
    <w:rsid w:val="00897C78"/>
    <w:rsid w:val="008A127A"/>
    <w:rsid w:val="008A293D"/>
    <w:rsid w:val="008A2A2C"/>
    <w:rsid w:val="008B4452"/>
    <w:rsid w:val="008B45D3"/>
    <w:rsid w:val="008B7E91"/>
    <w:rsid w:val="008C08B0"/>
    <w:rsid w:val="008C2CE0"/>
    <w:rsid w:val="008C3F40"/>
    <w:rsid w:val="008C3FE3"/>
    <w:rsid w:val="008C50F8"/>
    <w:rsid w:val="008C62DA"/>
    <w:rsid w:val="008D50C5"/>
    <w:rsid w:val="008D54D2"/>
    <w:rsid w:val="008D607A"/>
    <w:rsid w:val="008D63B3"/>
    <w:rsid w:val="008D78B2"/>
    <w:rsid w:val="008E30AA"/>
    <w:rsid w:val="008E53AA"/>
    <w:rsid w:val="008E61D3"/>
    <w:rsid w:val="008F0261"/>
    <w:rsid w:val="008F11DA"/>
    <w:rsid w:val="008F2C37"/>
    <w:rsid w:val="008F49D3"/>
    <w:rsid w:val="008F69D0"/>
    <w:rsid w:val="00902ADB"/>
    <w:rsid w:val="0090630A"/>
    <w:rsid w:val="00912323"/>
    <w:rsid w:val="009125C5"/>
    <w:rsid w:val="0091427A"/>
    <w:rsid w:val="00921394"/>
    <w:rsid w:val="00923546"/>
    <w:rsid w:val="0092405C"/>
    <w:rsid w:val="0092421C"/>
    <w:rsid w:val="00925561"/>
    <w:rsid w:val="0092576F"/>
    <w:rsid w:val="00925DB9"/>
    <w:rsid w:val="009274E9"/>
    <w:rsid w:val="009332CD"/>
    <w:rsid w:val="00934088"/>
    <w:rsid w:val="00935CE7"/>
    <w:rsid w:val="009365F0"/>
    <w:rsid w:val="009366BF"/>
    <w:rsid w:val="009377BA"/>
    <w:rsid w:val="00937F05"/>
    <w:rsid w:val="00942942"/>
    <w:rsid w:val="00943A42"/>
    <w:rsid w:val="00944ADF"/>
    <w:rsid w:val="00945B86"/>
    <w:rsid w:val="00945BCA"/>
    <w:rsid w:val="0094636A"/>
    <w:rsid w:val="00946AD9"/>
    <w:rsid w:val="0095000A"/>
    <w:rsid w:val="00950B2A"/>
    <w:rsid w:val="00952D0A"/>
    <w:rsid w:val="00953AA6"/>
    <w:rsid w:val="009552FE"/>
    <w:rsid w:val="00955F6C"/>
    <w:rsid w:val="00956B96"/>
    <w:rsid w:val="00957330"/>
    <w:rsid w:val="009610BC"/>
    <w:rsid w:val="0096369F"/>
    <w:rsid w:val="00964968"/>
    <w:rsid w:val="009704A9"/>
    <w:rsid w:val="00972416"/>
    <w:rsid w:val="009748B3"/>
    <w:rsid w:val="00974B21"/>
    <w:rsid w:val="00976BF9"/>
    <w:rsid w:val="00981157"/>
    <w:rsid w:val="00982056"/>
    <w:rsid w:val="0098207D"/>
    <w:rsid w:val="00982A95"/>
    <w:rsid w:val="009851B6"/>
    <w:rsid w:val="00987C9A"/>
    <w:rsid w:val="00990C78"/>
    <w:rsid w:val="0099269F"/>
    <w:rsid w:val="00993E3A"/>
    <w:rsid w:val="00996C8B"/>
    <w:rsid w:val="009A1143"/>
    <w:rsid w:val="009A280D"/>
    <w:rsid w:val="009A2FE8"/>
    <w:rsid w:val="009A4A2C"/>
    <w:rsid w:val="009A52BD"/>
    <w:rsid w:val="009A7E04"/>
    <w:rsid w:val="009B3CEC"/>
    <w:rsid w:val="009B4E6E"/>
    <w:rsid w:val="009C06D2"/>
    <w:rsid w:val="009C2192"/>
    <w:rsid w:val="009C77BE"/>
    <w:rsid w:val="009D1F91"/>
    <w:rsid w:val="009D51A3"/>
    <w:rsid w:val="009D6287"/>
    <w:rsid w:val="009D6E5F"/>
    <w:rsid w:val="009E02B7"/>
    <w:rsid w:val="009E05D1"/>
    <w:rsid w:val="009E083D"/>
    <w:rsid w:val="009E2FC5"/>
    <w:rsid w:val="009E4287"/>
    <w:rsid w:val="009E5F68"/>
    <w:rsid w:val="009F10A0"/>
    <w:rsid w:val="009F5ADE"/>
    <w:rsid w:val="009F6903"/>
    <w:rsid w:val="00A00892"/>
    <w:rsid w:val="00A02557"/>
    <w:rsid w:val="00A056D0"/>
    <w:rsid w:val="00A05A37"/>
    <w:rsid w:val="00A10BBD"/>
    <w:rsid w:val="00A1127D"/>
    <w:rsid w:val="00A1718D"/>
    <w:rsid w:val="00A2077C"/>
    <w:rsid w:val="00A2093F"/>
    <w:rsid w:val="00A219BB"/>
    <w:rsid w:val="00A236A9"/>
    <w:rsid w:val="00A25C1E"/>
    <w:rsid w:val="00A25FE5"/>
    <w:rsid w:val="00A30DA0"/>
    <w:rsid w:val="00A30F1D"/>
    <w:rsid w:val="00A354DB"/>
    <w:rsid w:val="00A37F63"/>
    <w:rsid w:val="00A4492D"/>
    <w:rsid w:val="00A45B6B"/>
    <w:rsid w:val="00A46622"/>
    <w:rsid w:val="00A46873"/>
    <w:rsid w:val="00A50AC3"/>
    <w:rsid w:val="00A50C23"/>
    <w:rsid w:val="00A52555"/>
    <w:rsid w:val="00A52F7F"/>
    <w:rsid w:val="00A54F2A"/>
    <w:rsid w:val="00A55858"/>
    <w:rsid w:val="00A564BC"/>
    <w:rsid w:val="00A71BA0"/>
    <w:rsid w:val="00A80632"/>
    <w:rsid w:val="00A809E5"/>
    <w:rsid w:val="00A83119"/>
    <w:rsid w:val="00A9072D"/>
    <w:rsid w:val="00A92F74"/>
    <w:rsid w:val="00AA02D7"/>
    <w:rsid w:val="00AA2993"/>
    <w:rsid w:val="00AA426B"/>
    <w:rsid w:val="00AA427B"/>
    <w:rsid w:val="00AA44B4"/>
    <w:rsid w:val="00AA6B90"/>
    <w:rsid w:val="00AA73C5"/>
    <w:rsid w:val="00AA7ED9"/>
    <w:rsid w:val="00AB0288"/>
    <w:rsid w:val="00AB3887"/>
    <w:rsid w:val="00AB40F1"/>
    <w:rsid w:val="00AB48C3"/>
    <w:rsid w:val="00AB56E1"/>
    <w:rsid w:val="00AB6381"/>
    <w:rsid w:val="00AC4298"/>
    <w:rsid w:val="00AC4508"/>
    <w:rsid w:val="00AC71CB"/>
    <w:rsid w:val="00AD092A"/>
    <w:rsid w:val="00AD0A83"/>
    <w:rsid w:val="00AD63C6"/>
    <w:rsid w:val="00AD64AA"/>
    <w:rsid w:val="00AD6BE4"/>
    <w:rsid w:val="00AD7E71"/>
    <w:rsid w:val="00AE2E49"/>
    <w:rsid w:val="00AE5610"/>
    <w:rsid w:val="00AE5C8C"/>
    <w:rsid w:val="00AE5FBB"/>
    <w:rsid w:val="00AE631C"/>
    <w:rsid w:val="00AE7424"/>
    <w:rsid w:val="00AE7625"/>
    <w:rsid w:val="00AF1930"/>
    <w:rsid w:val="00AF36C5"/>
    <w:rsid w:val="00AF38DB"/>
    <w:rsid w:val="00B03634"/>
    <w:rsid w:val="00B03DC5"/>
    <w:rsid w:val="00B04334"/>
    <w:rsid w:val="00B047FE"/>
    <w:rsid w:val="00B06AED"/>
    <w:rsid w:val="00B107B6"/>
    <w:rsid w:val="00B138CE"/>
    <w:rsid w:val="00B156F6"/>
    <w:rsid w:val="00B17EC2"/>
    <w:rsid w:val="00B21AB3"/>
    <w:rsid w:val="00B22923"/>
    <w:rsid w:val="00B22C74"/>
    <w:rsid w:val="00B26A1F"/>
    <w:rsid w:val="00B27DA0"/>
    <w:rsid w:val="00B3037B"/>
    <w:rsid w:val="00B3504F"/>
    <w:rsid w:val="00B361EB"/>
    <w:rsid w:val="00B43311"/>
    <w:rsid w:val="00B43652"/>
    <w:rsid w:val="00B47E9B"/>
    <w:rsid w:val="00B5246E"/>
    <w:rsid w:val="00B56C99"/>
    <w:rsid w:val="00B614B5"/>
    <w:rsid w:val="00B63E04"/>
    <w:rsid w:val="00B64AA1"/>
    <w:rsid w:val="00B65DD7"/>
    <w:rsid w:val="00B674BE"/>
    <w:rsid w:val="00B706E7"/>
    <w:rsid w:val="00B71241"/>
    <w:rsid w:val="00B743C3"/>
    <w:rsid w:val="00B768DE"/>
    <w:rsid w:val="00B77DD9"/>
    <w:rsid w:val="00B80406"/>
    <w:rsid w:val="00B84613"/>
    <w:rsid w:val="00B868B5"/>
    <w:rsid w:val="00B9477F"/>
    <w:rsid w:val="00B94B37"/>
    <w:rsid w:val="00B97DBF"/>
    <w:rsid w:val="00BA23E4"/>
    <w:rsid w:val="00BA3E5C"/>
    <w:rsid w:val="00BA457F"/>
    <w:rsid w:val="00BA49AB"/>
    <w:rsid w:val="00BA503A"/>
    <w:rsid w:val="00BA5A76"/>
    <w:rsid w:val="00BA76A7"/>
    <w:rsid w:val="00BA775F"/>
    <w:rsid w:val="00BB1E3D"/>
    <w:rsid w:val="00BB2480"/>
    <w:rsid w:val="00BB446A"/>
    <w:rsid w:val="00BB5751"/>
    <w:rsid w:val="00BC053B"/>
    <w:rsid w:val="00BC241A"/>
    <w:rsid w:val="00BC302D"/>
    <w:rsid w:val="00BC342B"/>
    <w:rsid w:val="00BC38EC"/>
    <w:rsid w:val="00BC3BCA"/>
    <w:rsid w:val="00BC6177"/>
    <w:rsid w:val="00BD2919"/>
    <w:rsid w:val="00BD5574"/>
    <w:rsid w:val="00BD7775"/>
    <w:rsid w:val="00BD79A1"/>
    <w:rsid w:val="00BE0094"/>
    <w:rsid w:val="00BE126D"/>
    <w:rsid w:val="00BE5094"/>
    <w:rsid w:val="00BE6084"/>
    <w:rsid w:val="00BF1348"/>
    <w:rsid w:val="00BF1E64"/>
    <w:rsid w:val="00BF24F5"/>
    <w:rsid w:val="00BF57B1"/>
    <w:rsid w:val="00BF731E"/>
    <w:rsid w:val="00BF7937"/>
    <w:rsid w:val="00C02201"/>
    <w:rsid w:val="00C031B5"/>
    <w:rsid w:val="00C038DE"/>
    <w:rsid w:val="00C0536B"/>
    <w:rsid w:val="00C065A1"/>
    <w:rsid w:val="00C10766"/>
    <w:rsid w:val="00C131FE"/>
    <w:rsid w:val="00C1397A"/>
    <w:rsid w:val="00C14AD7"/>
    <w:rsid w:val="00C155E1"/>
    <w:rsid w:val="00C16E3B"/>
    <w:rsid w:val="00C17F53"/>
    <w:rsid w:val="00C20286"/>
    <w:rsid w:val="00C20ACF"/>
    <w:rsid w:val="00C2183E"/>
    <w:rsid w:val="00C2471D"/>
    <w:rsid w:val="00C24B25"/>
    <w:rsid w:val="00C25633"/>
    <w:rsid w:val="00C3280C"/>
    <w:rsid w:val="00C36692"/>
    <w:rsid w:val="00C419F9"/>
    <w:rsid w:val="00C43D07"/>
    <w:rsid w:val="00C46EB8"/>
    <w:rsid w:val="00C51BBF"/>
    <w:rsid w:val="00C522BC"/>
    <w:rsid w:val="00C53026"/>
    <w:rsid w:val="00C55BB8"/>
    <w:rsid w:val="00C661F9"/>
    <w:rsid w:val="00C67813"/>
    <w:rsid w:val="00C701DD"/>
    <w:rsid w:val="00C705B6"/>
    <w:rsid w:val="00C746B6"/>
    <w:rsid w:val="00C752AB"/>
    <w:rsid w:val="00C7578B"/>
    <w:rsid w:val="00C761A1"/>
    <w:rsid w:val="00C803DF"/>
    <w:rsid w:val="00C805B6"/>
    <w:rsid w:val="00C838E9"/>
    <w:rsid w:val="00C875A8"/>
    <w:rsid w:val="00C921F5"/>
    <w:rsid w:val="00C92443"/>
    <w:rsid w:val="00C93443"/>
    <w:rsid w:val="00C93829"/>
    <w:rsid w:val="00C94808"/>
    <w:rsid w:val="00C95B11"/>
    <w:rsid w:val="00CA3043"/>
    <w:rsid w:val="00CA38ED"/>
    <w:rsid w:val="00CB347C"/>
    <w:rsid w:val="00CB38AF"/>
    <w:rsid w:val="00CB48A7"/>
    <w:rsid w:val="00CC0C62"/>
    <w:rsid w:val="00CC565C"/>
    <w:rsid w:val="00CC6757"/>
    <w:rsid w:val="00CC77F6"/>
    <w:rsid w:val="00CCED27"/>
    <w:rsid w:val="00CD112D"/>
    <w:rsid w:val="00CD115B"/>
    <w:rsid w:val="00CD3067"/>
    <w:rsid w:val="00CD31F0"/>
    <w:rsid w:val="00CD61E8"/>
    <w:rsid w:val="00CE0B2B"/>
    <w:rsid w:val="00CE386A"/>
    <w:rsid w:val="00CE422D"/>
    <w:rsid w:val="00CE4FBF"/>
    <w:rsid w:val="00CE5E8D"/>
    <w:rsid w:val="00CE5FBD"/>
    <w:rsid w:val="00CF06D3"/>
    <w:rsid w:val="00CF3C85"/>
    <w:rsid w:val="00CF6E58"/>
    <w:rsid w:val="00D010F1"/>
    <w:rsid w:val="00D01EB1"/>
    <w:rsid w:val="00D01F9E"/>
    <w:rsid w:val="00D028A9"/>
    <w:rsid w:val="00D04B72"/>
    <w:rsid w:val="00D053F8"/>
    <w:rsid w:val="00D10142"/>
    <w:rsid w:val="00D10E52"/>
    <w:rsid w:val="00D1121A"/>
    <w:rsid w:val="00D13F1A"/>
    <w:rsid w:val="00D1421F"/>
    <w:rsid w:val="00D17B1B"/>
    <w:rsid w:val="00D21F0F"/>
    <w:rsid w:val="00D24172"/>
    <w:rsid w:val="00D258F1"/>
    <w:rsid w:val="00D25E5E"/>
    <w:rsid w:val="00D264E2"/>
    <w:rsid w:val="00D26B67"/>
    <w:rsid w:val="00D27D1D"/>
    <w:rsid w:val="00D30EF7"/>
    <w:rsid w:val="00D31C77"/>
    <w:rsid w:val="00D35086"/>
    <w:rsid w:val="00D35987"/>
    <w:rsid w:val="00D361BD"/>
    <w:rsid w:val="00D36264"/>
    <w:rsid w:val="00D40100"/>
    <w:rsid w:val="00D407C4"/>
    <w:rsid w:val="00D41FC8"/>
    <w:rsid w:val="00D4361C"/>
    <w:rsid w:val="00D46179"/>
    <w:rsid w:val="00D47508"/>
    <w:rsid w:val="00D50EC5"/>
    <w:rsid w:val="00D522FA"/>
    <w:rsid w:val="00D52A5F"/>
    <w:rsid w:val="00D53CD6"/>
    <w:rsid w:val="00D6001A"/>
    <w:rsid w:val="00D61174"/>
    <w:rsid w:val="00D61364"/>
    <w:rsid w:val="00D61D84"/>
    <w:rsid w:val="00D67C40"/>
    <w:rsid w:val="00D7151D"/>
    <w:rsid w:val="00D73C56"/>
    <w:rsid w:val="00D7415E"/>
    <w:rsid w:val="00D83DC5"/>
    <w:rsid w:val="00D85D66"/>
    <w:rsid w:val="00D87537"/>
    <w:rsid w:val="00D905BA"/>
    <w:rsid w:val="00D93B50"/>
    <w:rsid w:val="00D949F7"/>
    <w:rsid w:val="00D9747A"/>
    <w:rsid w:val="00DA27CD"/>
    <w:rsid w:val="00DA2AED"/>
    <w:rsid w:val="00DA3E00"/>
    <w:rsid w:val="00DA3FDA"/>
    <w:rsid w:val="00DA4387"/>
    <w:rsid w:val="00DA57AB"/>
    <w:rsid w:val="00DA580C"/>
    <w:rsid w:val="00DA598E"/>
    <w:rsid w:val="00DA5F87"/>
    <w:rsid w:val="00DA65D3"/>
    <w:rsid w:val="00DB0829"/>
    <w:rsid w:val="00DB0E85"/>
    <w:rsid w:val="00DB10D6"/>
    <w:rsid w:val="00DB18A7"/>
    <w:rsid w:val="00DB27D2"/>
    <w:rsid w:val="00DB29F8"/>
    <w:rsid w:val="00DB2DD7"/>
    <w:rsid w:val="00DB65A9"/>
    <w:rsid w:val="00DC118C"/>
    <w:rsid w:val="00DC1461"/>
    <w:rsid w:val="00DC170B"/>
    <w:rsid w:val="00DC47CD"/>
    <w:rsid w:val="00DC4FB8"/>
    <w:rsid w:val="00DC730C"/>
    <w:rsid w:val="00DC7C83"/>
    <w:rsid w:val="00DD0E83"/>
    <w:rsid w:val="00DD3A10"/>
    <w:rsid w:val="00DD4BFF"/>
    <w:rsid w:val="00DD66A5"/>
    <w:rsid w:val="00DD7610"/>
    <w:rsid w:val="00DE02D9"/>
    <w:rsid w:val="00DE0A7E"/>
    <w:rsid w:val="00DE0CC9"/>
    <w:rsid w:val="00DE195C"/>
    <w:rsid w:val="00DF49AA"/>
    <w:rsid w:val="00DF7C88"/>
    <w:rsid w:val="00E00884"/>
    <w:rsid w:val="00E01C4E"/>
    <w:rsid w:val="00E01C63"/>
    <w:rsid w:val="00E0482A"/>
    <w:rsid w:val="00E062B6"/>
    <w:rsid w:val="00E06BB7"/>
    <w:rsid w:val="00E06CB5"/>
    <w:rsid w:val="00E105DC"/>
    <w:rsid w:val="00E10A3F"/>
    <w:rsid w:val="00E10E8F"/>
    <w:rsid w:val="00E1238D"/>
    <w:rsid w:val="00E1263D"/>
    <w:rsid w:val="00E1417D"/>
    <w:rsid w:val="00E1494A"/>
    <w:rsid w:val="00E14FB9"/>
    <w:rsid w:val="00E159B1"/>
    <w:rsid w:val="00E16A81"/>
    <w:rsid w:val="00E17305"/>
    <w:rsid w:val="00E20CA7"/>
    <w:rsid w:val="00E22399"/>
    <w:rsid w:val="00E24770"/>
    <w:rsid w:val="00E257CA"/>
    <w:rsid w:val="00E2585A"/>
    <w:rsid w:val="00E25B97"/>
    <w:rsid w:val="00E26AD6"/>
    <w:rsid w:val="00E30298"/>
    <w:rsid w:val="00E331B6"/>
    <w:rsid w:val="00E33B40"/>
    <w:rsid w:val="00E34F60"/>
    <w:rsid w:val="00E44810"/>
    <w:rsid w:val="00E44BC8"/>
    <w:rsid w:val="00E47D5A"/>
    <w:rsid w:val="00E504C4"/>
    <w:rsid w:val="00E52AB4"/>
    <w:rsid w:val="00E54448"/>
    <w:rsid w:val="00E54E0E"/>
    <w:rsid w:val="00E56E42"/>
    <w:rsid w:val="00E56ED8"/>
    <w:rsid w:val="00E574DF"/>
    <w:rsid w:val="00E60E4B"/>
    <w:rsid w:val="00E60F6D"/>
    <w:rsid w:val="00E6226E"/>
    <w:rsid w:val="00E71C17"/>
    <w:rsid w:val="00E71F7B"/>
    <w:rsid w:val="00E7235F"/>
    <w:rsid w:val="00E72861"/>
    <w:rsid w:val="00E73E07"/>
    <w:rsid w:val="00E75585"/>
    <w:rsid w:val="00E771DC"/>
    <w:rsid w:val="00E77EEB"/>
    <w:rsid w:val="00E81DCA"/>
    <w:rsid w:val="00E81F0D"/>
    <w:rsid w:val="00E8229A"/>
    <w:rsid w:val="00E84391"/>
    <w:rsid w:val="00E84EEB"/>
    <w:rsid w:val="00E850CE"/>
    <w:rsid w:val="00E86BD6"/>
    <w:rsid w:val="00E87C8A"/>
    <w:rsid w:val="00E94979"/>
    <w:rsid w:val="00EA199E"/>
    <w:rsid w:val="00EA1C64"/>
    <w:rsid w:val="00EA7290"/>
    <w:rsid w:val="00EB03E8"/>
    <w:rsid w:val="00EB2DF4"/>
    <w:rsid w:val="00EB4EEB"/>
    <w:rsid w:val="00EC0E74"/>
    <w:rsid w:val="00EC3626"/>
    <w:rsid w:val="00EC3CE6"/>
    <w:rsid w:val="00EC693B"/>
    <w:rsid w:val="00EC7701"/>
    <w:rsid w:val="00EC7CD1"/>
    <w:rsid w:val="00ED0DC4"/>
    <w:rsid w:val="00ED2404"/>
    <w:rsid w:val="00ED26A8"/>
    <w:rsid w:val="00ED7C25"/>
    <w:rsid w:val="00EE1C45"/>
    <w:rsid w:val="00EE2A0E"/>
    <w:rsid w:val="00EE2B8E"/>
    <w:rsid w:val="00EE3BEB"/>
    <w:rsid w:val="00EE4A25"/>
    <w:rsid w:val="00EF290B"/>
    <w:rsid w:val="00EF368E"/>
    <w:rsid w:val="00F0548B"/>
    <w:rsid w:val="00F05C8B"/>
    <w:rsid w:val="00F1585F"/>
    <w:rsid w:val="00F16C4C"/>
    <w:rsid w:val="00F17377"/>
    <w:rsid w:val="00F209DA"/>
    <w:rsid w:val="00F20B89"/>
    <w:rsid w:val="00F21B4D"/>
    <w:rsid w:val="00F21C16"/>
    <w:rsid w:val="00F24F9F"/>
    <w:rsid w:val="00F26A12"/>
    <w:rsid w:val="00F3104E"/>
    <w:rsid w:val="00F320D8"/>
    <w:rsid w:val="00F34A23"/>
    <w:rsid w:val="00F3781E"/>
    <w:rsid w:val="00F40046"/>
    <w:rsid w:val="00F42952"/>
    <w:rsid w:val="00F46571"/>
    <w:rsid w:val="00F52F9B"/>
    <w:rsid w:val="00F535A0"/>
    <w:rsid w:val="00F62A0E"/>
    <w:rsid w:val="00F66021"/>
    <w:rsid w:val="00F704E9"/>
    <w:rsid w:val="00F7103C"/>
    <w:rsid w:val="00F71961"/>
    <w:rsid w:val="00F72502"/>
    <w:rsid w:val="00F76507"/>
    <w:rsid w:val="00F76935"/>
    <w:rsid w:val="00F90623"/>
    <w:rsid w:val="00F911E2"/>
    <w:rsid w:val="00F91B95"/>
    <w:rsid w:val="00F93D3A"/>
    <w:rsid w:val="00FA03C1"/>
    <w:rsid w:val="00FA21D1"/>
    <w:rsid w:val="00FA3FDA"/>
    <w:rsid w:val="00FA4CAC"/>
    <w:rsid w:val="00FA52E1"/>
    <w:rsid w:val="00FA53DA"/>
    <w:rsid w:val="00FA60D5"/>
    <w:rsid w:val="00FA67A3"/>
    <w:rsid w:val="00FA734C"/>
    <w:rsid w:val="00FB05C9"/>
    <w:rsid w:val="00FB6F89"/>
    <w:rsid w:val="00FB742B"/>
    <w:rsid w:val="00FB77F7"/>
    <w:rsid w:val="00FC06ED"/>
    <w:rsid w:val="00FC13D5"/>
    <w:rsid w:val="00FC1DF9"/>
    <w:rsid w:val="00FC6BA1"/>
    <w:rsid w:val="00FD0EF3"/>
    <w:rsid w:val="00FD1565"/>
    <w:rsid w:val="00FD3755"/>
    <w:rsid w:val="00FE5276"/>
    <w:rsid w:val="00FE70C2"/>
    <w:rsid w:val="00FF05B8"/>
    <w:rsid w:val="00FF6209"/>
    <w:rsid w:val="01203E51"/>
    <w:rsid w:val="0125C67C"/>
    <w:rsid w:val="0157303F"/>
    <w:rsid w:val="01630E41"/>
    <w:rsid w:val="0187F20A"/>
    <w:rsid w:val="018D9542"/>
    <w:rsid w:val="01ACAF58"/>
    <w:rsid w:val="01ACB0D7"/>
    <w:rsid w:val="01B16571"/>
    <w:rsid w:val="01BBE350"/>
    <w:rsid w:val="01E4DCC3"/>
    <w:rsid w:val="01F64807"/>
    <w:rsid w:val="01F9708C"/>
    <w:rsid w:val="020EC0BF"/>
    <w:rsid w:val="022D0737"/>
    <w:rsid w:val="023B2A64"/>
    <w:rsid w:val="02512FA8"/>
    <w:rsid w:val="0251EAFB"/>
    <w:rsid w:val="02532876"/>
    <w:rsid w:val="0270808D"/>
    <w:rsid w:val="027A0236"/>
    <w:rsid w:val="028AF1F3"/>
    <w:rsid w:val="02959BCD"/>
    <w:rsid w:val="029E331A"/>
    <w:rsid w:val="02A4CB55"/>
    <w:rsid w:val="02A8346E"/>
    <w:rsid w:val="02AA76CA"/>
    <w:rsid w:val="02B0F957"/>
    <w:rsid w:val="02CB7A17"/>
    <w:rsid w:val="02F6651C"/>
    <w:rsid w:val="03031375"/>
    <w:rsid w:val="03190DB6"/>
    <w:rsid w:val="0322A1E8"/>
    <w:rsid w:val="033122F8"/>
    <w:rsid w:val="0340EB65"/>
    <w:rsid w:val="0342169C"/>
    <w:rsid w:val="034D5AA5"/>
    <w:rsid w:val="0358B51E"/>
    <w:rsid w:val="036CB065"/>
    <w:rsid w:val="03705B40"/>
    <w:rsid w:val="037ACACC"/>
    <w:rsid w:val="039CD95C"/>
    <w:rsid w:val="03B1B6A5"/>
    <w:rsid w:val="03B4BA01"/>
    <w:rsid w:val="03D428F1"/>
    <w:rsid w:val="03D62C09"/>
    <w:rsid w:val="03E89FC7"/>
    <w:rsid w:val="03F256CF"/>
    <w:rsid w:val="04096363"/>
    <w:rsid w:val="041C4518"/>
    <w:rsid w:val="04276748"/>
    <w:rsid w:val="043487DF"/>
    <w:rsid w:val="044855A5"/>
    <w:rsid w:val="045114A2"/>
    <w:rsid w:val="04689E49"/>
    <w:rsid w:val="0487E7F2"/>
    <w:rsid w:val="0488F3BD"/>
    <w:rsid w:val="04A6A6CC"/>
    <w:rsid w:val="04AEF127"/>
    <w:rsid w:val="04BAF5B9"/>
    <w:rsid w:val="04BDFEFF"/>
    <w:rsid w:val="04E19CF7"/>
    <w:rsid w:val="052A71E7"/>
    <w:rsid w:val="052E7133"/>
    <w:rsid w:val="053AEF64"/>
    <w:rsid w:val="054768F1"/>
    <w:rsid w:val="054F7ECB"/>
    <w:rsid w:val="055A112D"/>
    <w:rsid w:val="055E32E6"/>
    <w:rsid w:val="056C4D03"/>
    <w:rsid w:val="05846A9E"/>
    <w:rsid w:val="05B9B288"/>
    <w:rsid w:val="05C70D70"/>
    <w:rsid w:val="05C838B6"/>
    <w:rsid w:val="05CA1A99"/>
    <w:rsid w:val="05EF5EB6"/>
    <w:rsid w:val="060EACE1"/>
    <w:rsid w:val="060F1188"/>
    <w:rsid w:val="06292B7E"/>
    <w:rsid w:val="063C4AEC"/>
    <w:rsid w:val="06671D85"/>
    <w:rsid w:val="06761D44"/>
    <w:rsid w:val="067840C0"/>
    <w:rsid w:val="06884B35"/>
    <w:rsid w:val="06889B16"/>
    <w:rsid w:val="069AE728"/>
    <w:rsid w:val="069D180D"/>
    <w:rsid w:val="069F049A"/>
    <w:rsid w:val="06BBFB1A"/>
    <w:rsid w:val="06C146FA"/>
    <w:rsid w:val="06E1F169"/>
    <w:rsid w:val="06F71465"/>
    <w:rsid w:val="07107132"/>
    <w:rsid w:val="07A6C4FE"/>
    <w:rsid w:val="07BC9EDC"/>
    <w:rsid w:val="07C90AC9"/>
    <w:rsid w:val="07D9F17A"/>
    <w:rsid w:val="07F7B6D8"/>
    <w:rsid w:val="07FB9E0E"/>
    <w:rsid w:val="080A2440"/>
    <w:rsid w:val="08370BD0"/>
    <w:rsid w:val="08480E4A"/>
    <w:rsid w:val="087765F6"/>
    <w:rsid w:val="0879E6A4"/>
    <w:rsid w:val="087C8476"/>
    <w:rsid w:val="087F11BA"/>
    <w:rsid w:val="08975CA6"/>
    <w:rsid w:val="089FCE1D"/>
    <w:rsid w:val="08B31EB2"/>
    <w:rsid w:val="08BEBC49"/>
    <w:rsid w:val="08D034EA"/>
    <w:rsid w:val="09137E76"/>
    <w:rsid w:val="09532BDB"/>
    <w:rsid w:val="0968C03D"/>
    <w:rsid w:val="097AA57A"/>
    <w:rsid w:val="09C13F2C"/>
    <w:rsid w:val="09E4E3E1"/>
    <w:rsid w:val="09EE981E"/>
    <w:rsid w:val="09F38567"/>
    <w:rsid w:val="0A2BFB40"/>
    <w:rsid w:val="0A31C602"/>
    <w:rsid w:val="0A36071C"/>
    <w:rsid w:val="0A4188F4"/>
    <w:rsid w:val="0A513279"/>
    <w:rsid w:val="0A7938ED"/>
    <w:rsid w:val="0A920D2D"/>
    <w:rsid w:val="0A93DE5F"/>
    <w:rsid w:val="0A989120"/>
    <w:rsid w:val="0AA5DBB5"/>
    <w:rsid w:val="0AB16677"/>
    <w:rsid w:val="0ABD1011"/>
    <w:rsid w:val="0ADF7D8D"/>
    <w:rsid w:val="0AF96A5D"/>
    <w:rsid w:val="0B082A1F"/>
    <w:rsid w:val="0B0D5A60"/>
    <w:rsid w:val="0B12479A"/>
    <w:rsid w:val="0B144CE7"/>
    <w:rsid w:val="0B23F427"/>
    <w:rsid w:val="0B31EF32"/>
    <w:rsid w:val="0B32E0C6"/>
    <w:rsid w:val="0B375177"/>
    <w:rsid w:val="0B40E562"/>
    <w:rsid w:val="0B5FCF9B"/>
    <w:rsid w:val="0B665EB0"/>
    <w:rsid w:val="0B6AFFD7"/>
    <w:rsid w:val="0B8649EE"/>
    <w:rsid w:val="0B882BC0"/>
    <w:rsid w:val="0BA80BEC"/>
    <w:rsid w:val="0BBA0BDF"/>
    <w:rsid w:val="0BCAFCA0"/>
    <w:rsid w:val="0BFBE3CF"/>
    <w:rsid w:val="0BFE4AF2"/>
    <w:rsid w:val="0BFE5E66"/>
    <w:rsid w:val="0C150F65"/>
    <w:rsid w:val="0C53DEF5"/>
    <w:rsid w:val="0C67BCCD"/>
    <w:rsid w:val="0C86C95B"/>
    <w:rsid w:val="0C9C4E4E"/>
    <w:rsid w:val="0CA48086"/>
    <w:rsid w:val="0CDDE6AD"/>
    <w:rsid w:val="0CE43E07"/>
    <w:rsid w:val="0D043770"/>
    <w:rsid w:val="0D290181"/>
    <w:rsid w:val="0D3304D2"/>
    <w:rsid w:val="0D3C596C"/>
    <w:rsid w:val="0D52DC6C"/>
    <w:rsid w:val="0D5DC93C"/>
    <w:rsid w:val="0D679C14"/>
    <w:rsid w:val="0DC1E9E3"/>
    <w:rsid w:val="0DC9F1AE"/>
    <w:rsid w:val="0DD63589"/>
    <w:rsid w:val="0DF49503"/>
    <w:rsid w:val="0DFADF13"/>
    <w:rsid w:val="0E059DF8"/>
    <w:rsid w:val="0E0F074D"/>
    <w:rsid w:val="0E1F4D71"/>
    <w:rsid w:val="0E590E3A"/>
    <w:rsid w:val="0E713A29"/>
    <w:rsid w:val="0EEE80BB"/>
    <w:rsid w:val="0F190155"/>
    <w:rsid w:val="0F36E12E"/>
    <w:rsid w:val="0F74C6D2"/>
    <w:rsid w:val="0F756ACE"/>
    <w:rsid w:val="0FAAE210"/>
    <w:rsid w:val="0FAC0E66"/>
    <w:rsid w:val="0FAC3EA7"/>
    <w:rsid w:val="0FC708AA"/>
    <w:rsid w:val="0FCBDC31"/>
    <w:rsid w:val="0FD21B7C"/>
    <w:rsid w:val="0FDE5C67"/>
    <w:rsid w:val="0FEC36C3"/>
    <w:rsid w:val="10116441"/>
    <w:rsid w:val="102C5E8B"/>
    <w:rsid w:val="105C3D8E"/>
    <w:rsid w:val="106165D3"/>
    <w:rsid w:val="107076CA"/>
    <w:rsid w:val="1074D4A7"/>
    <w:rsid w:val="1085F62A"/>
    <w:rsid w:val="109F2AFA"/>
    <w:rsid w:val="10DFF7F1"/>
    <w:rsid w:val="10FA34EE"/>
    <w:rsid w:val="111D7359"/>
    <w:rsid w:val="113C78A1"/>
    <w:rsid w:val="114DBAE7"/>
    <w:rsid w:val="11536F2C"/>
    <w:rsid w:val="11736CE7"/>
    <w:rsid w:val="117D2E1A"/>
    <w:rsid w:val="11A2FB94"/>
    <w:rsid w:val="11D81F8B"/>
    <w:rsid w:val="11DB5E60"/>
    <w:rsid w:val="11DBC86F"/>
    <w:rsid w:val="11F7FB39"/>
    <w:rsid w:val="12011370"/>
    <w:rsid w:val="12055DD0"/>
    <w:rsid w:val="121B8895"/>
    <w:rsid w:val="1227F5A9"/>
    <w:rsid w:val="1230F78E"/>
    <w:rsid w:val="123F433B"/>
    <w:rsid w:val="125BBB36"/>
    <w:rsid w:val="126FC97A"/>
    <w:rsid w:val="127E1534"/>
    <w:rsid w:val="128033A6"/>
    <w:rsid w:val="1288AB15"/>
    <w:rsid w:val="128E1BDB"/>
    <w:rsid w:val="1291D383"/>
    <w:rsid w:val="12AC0995"/>
    <w:rsid w:val="12AD9D2C"/>
    <w:rsid w:val="12DA1B35"/>
    <w:rsid w:val="12E8659E"/>
    <w:rsid w:val="12EFE8F0"/>
    <w:rsid w:val="12F1BCC3"/>
    <w:rsid w:val="131C8917"/>
    <w:rsid w:val="132952FF"/>
    <w:rsid w:val="132A6C23"/>
    <w:rsid w:val="133F3A48"/>
    <w:rsid w:val="134684A7"/>
    <w:rsid w:val="134750AC"/>
    <w:rsid w:val="134E673D"/>
    <w:rsid w:val="13781633"/>
    <w:rsid w:val="137BA5E1"/>
    <w:rsid w:val="13840280"/>
    <w:rsid w:val="13D642CF"/>
    <w:rsid w:val="13EBABE7"/>
    <w:rsid w:val="13FE4150"/>
    <w:rsid w:val="1401DA1B"/>
    <w:rsid w:val="14308812"/>
    <w:rsid w:val="144D7220"/>
    <w:rsid w:val="1455141B"/>
    <w:rsid w:val="1481CF15"/>
    <w:rsid w:val="14A0DCB2"/>
    <w:rsid w:val="14C9E7C7"/>
    <w:rsid w:val="14D7BB26"/>
    <w:rsid w:val="14DD8C69"/>
    <w:rsid w:val="14EEB58D"/>
    <w:rsid w:val="151CD126"/>
    <w:rsid w:val="1527A77F"/>
    <w:rsid w:val="1543E032"/>
    <w:rsid w:val="155A77F4"/>
    <w:rsid w:val="1585C5EC"/>
    <w:rsid w:val="1589EC5A"/>
    <w:rsid w:val="15C92205"/>
    <w:rsid w:val="160787E5"/>
    <w:rsid w:val="16091BDB"/>
    <w:rsid w:val="160A02DA"/>
    <w:rsid w:val="160E6420"/>
    <w:rsid w:val="16287B58"/>
    <w:rsid w:val="16291895"/>
    <w:rsid w:val="1660DB2C"/>
    <w:rsid w:val="1699D749"/>
    <w:rsid w:val="16BCC52B"/>
    <w:rsid w:val="16CEA6F3"/>
    <w:rsid w:val="16DFB9EA"/>
    <w:rsid w:val="16EB522E"/>
    <w:rsid w:val="16FA54D9"/>
    <w:rsid w:val="17258791"/>
    <w:rsid w:val="17359177"/>
    <w:rsid w:val="17377589"/>
    <w:rsid w:val="17702796"/>
    <w:rsid w:val="1778C058"/>
    <w:rsid w:val="179EE18B"/>
    <w:rsid w:val="17A36A27"/>
    <w:rsid w:val="17B4BAEF"/>
    <w:rsid w:val="17BD8850"/>
    <w:rsid w:val="17C40504"/>
    <w:rsid w:val="17E13EE0"/>
    <w:rsid w:val="17EE9AAD"/>
    <w:rsid w:val="180A0426"/>
    <w:rsid w:val="180BEA6E"/>
    <w:rsid w:val="181D788F"/>
    <w:rsid w:val="181F616D"/>
    <w:rsid w:val="1827041F"/>
    <w:rsid w:val="18347C01"/>
    <w:rsid w:val="18357789"/>
    <w:rsid w:val="1847F887"/>
    <w:rsid w:val="184B512A"/>
    <w:rsid w:val="185FB276"/>
    <w:rsid w:val="18607976"/>
    <w:rsid w:val="18B90C57"/>
    <w:rsid w:val="18C48872"/>
    <w:rsid w:val="18CE6C77"/>
    <w:rsid w:val="18DA7AE0"/>
    <w:rsid w:val="18E8E87D"/>
    <w:rsid w:val="18FE5F9D"/>
    <w:rsid w:val="19100818"/>
    <w:rsid w:val="19130856"/>
    <w:rsid w:val="1918C278"/>
    <w:rsid w:val="1925E5DC"/>
    <w:rsid w:val="1930215B"/>
    <w:rsid w:val="19344F14"/>
    <w:rsid w:val="195A6FA3"/>
    <w:rsid w:val="195DDF22"/>
    <w:rsid w:val="19644D7C"/>
    <w:rsid w:val="19678577"/>
    <w:rsid w:val="196AAE13"/>
    <w:rsid w:val="1980483A"/>
    <w:rsid w:val="19852976"/>
    <w:rsid w:val="199E49AB"/>
    <w:rsid w:val="19A3A465"/>
    <w:rsid w:val="19C58544"/>
    <w:rsid w:val="1A055A1E"/>
    <w:rsid w:val="1A0D8FE0"/>
    <w:rsid w:val="1A2B0513"/>
    <w:rsid w:val="1A38ACD3"/>
    <w:rsid w:val="1A3AD817"/>
    <w:rsid w:val="1A4279D7"/>
    <w:rsid w:val="1A459665"/>
    <w:rsid w:val="1A47EE2D"/>
    <w:rsid w:val="1A664BB2"/>
    <w:rsid w:val="1A9FAE67"/>
    <w:rsid w:val="1AAE586C"/>
    <w:rsid w:val="1AC335EA"/>
    <w:rsid w:val="1AE2F225"/>
    <w:rsid w:val="1B0B73AA"/>
    <w:rsid w:val="1B190309"/>
    <w:rsid w:val="1B2E986B"/>
    <w:rsid w:val="1B34B60E"/>
    <w:rsid w:val="1B4F4ED7"/>
    <w:rsid w:val="1B5B34F9"/>
    <w:rsid w:val="1B6C3363"/>
    <w:rsid w:val="1B821595"/>
    <w:rsid w:val="1BBA50C1"/>
    <w:rsid w:val="1BCFE70C"/>
    <w:rsid w:val="1BCFEE69"/>
    <w:rsid w:val="1BD15365"/>
    <w:rsid w:val="1BDD5783"/>
    <w:rsid w:val="1BE14B01"/>
    <w:rsid w:val="1BE3AEFE"/>
    <w:rsid w:val="1BEBD1F0"/>
    <w:rsid w:val="1C0235A9"/>
    <w:rsid w:val="1C119E61"/>
    <w:rsid w:val="1C1D7D38"/>
    <w:rsid w:val="1C336DF1"/>
    <w:rsid w:val="1C368A5B"/>
    <w:rsid w:val="1C3E6CF9"/>
    <w:rsid w:val="1C415034"/>
    <w:rsid w:val="1C85CBED"/>
    <w:rsid w:val="1C9952FA"/>
    <w:rsid w:val="1CA7440B"/>
    <w:rsid w:val="1CAF3228"/>
    <w:rsid w:val="1CCF976E"/>
    <w:rsid w:val="1CE11A42"/>
    <w:rsid w:val="1CF4A4AF"/>
    <w:rsid w:val="1D0B5DEF"/>
    <w:rsid w:val="1D15EDEA"/>
    <w:rsid w:val="1D289111"/>
    <w:rsid w:val="1D417C72"/>
    <w:rsid w:val="1D47D566"/>
    <w:rsid w:val="1D6A6C73"/>
    <w:rsid w:val="1D6ADDBE"/>
    <w:rsid w:val="1D6F7D20"/>
    <w:rsid w:val="1D73FA66"/>
    <w:rsid w:val="1D78F730"/>
    <w:rsid w:val="1D7B753F"/>
    <w:rsid w:val="1D8DC874"/>
    <w:rsid w:val="1D9AF20C"/>
    <w:rsid w:val="1D9F0033"/>
    <w:rsid w:val="1DBDEE1F"/>
    <w:rsid w:val="1DCE8A90"/>
    <w:rsid w:val="1DE97A1D"/>
    <w:rsid w:val="1E07C037"/>
    <w:rsid w:val="1E25223F"/>
    <w:rsid w:val="1E263757"/>
    <w:rsid w:val="1E344618"/>
    <w:rsid w:val="1E46E3C9"/>
    <w:rsid w:val="1E573C03"/>
    <w:rsid w:val="1E7C0C5C"/>
    <w:rsid w:val="1E9132A7"/>
    <w:rsid w:val="1E9546E6"/>
    <w:rsid w:val="1EF97F76"/>
    <w:rsid w:val="1F003D34"/>
    <w:rsid w:val="1F352CB8"/>
    <w:rsid w:val="1F5FC899"/>
    <w:rsid w:val="1F830D77"/>
    <w:rsid w:val="1F93ADF4"/>
    <w:rsid w:val="1FACB284"/>
    <w:rsid w:val="1FE37857"/>
    <w:rsid w:val="1FF5EDEC"/>
    <w:rsid w:val="1FF8938A"/>
    <w:rsid w:val="20035B36"/>
    <w:rsid w:val="200D2A8C"/>
    <w:rsid w:val="203519B8"/>
    <w:rsid w:val="206A9545"/>
    <w:rsid w:val="206B098B"/>
    <w:rsid w:val="2075DE03"/>
    <w:rsid w:val="20804E5A"/>
    <w:rsid w:val="208223D7"/>
    <w:rsid w:val="20AEDB76"/>
    <w:rsid w:val="20C4204D"/>
    <w:rsid w:val="20D04C54"/>
    <w:rsid w:val="20D20650"/>
    <w:rsid w:val="20F23358"/>
    <w:rsid w:val="210847CA"/>
    <w:rsid w:val="213D4369"/>
    <w:rsid w:val="2141763C"/>
    <w:rsid w:val="2143BB6C"/>
    <w:rsid w:val="21459D67"/>
    <w:rsid w:val="21604C6A"/>
    <w:rsid w:val="218AFFB7"/>
    <w:rsid w:val="218C8263"/>
    <w:rsid w:val="21A9EC4A"/>
    <w:rsid w:val="21F2069F"/>
    <w:rsid w:val="220E3734"/>
    <w:rsid w:val="224CAC1E"/>
    <w:rsid w:val="22502E68"/>
    <w:rsid w:val="2257AAA7"/>
    <w:rsid w:val="225AD6CB"/>
    <w:rsid w:val="228A561B"/>
    <w:rsid w:val="229B8464"/>
    <w:rsid w:val="22AB929D"/>
    <w:rsid w:val="22AC943F"/>
    <w:rsid w:val="22B4E4CD"/>
    <w:rsid w:val="22B63F27"/>
    <w:rsid w:val="22C62770"/>
    <w:rsid w:val="22CD0EBC"/>
    <w:rsid w:val="22D98DC4"/>
    <w:rsid w:val="22FFD90E"/>
    <w:rsid w:val="232E3BF2"/>
    <w:rsid w:val="23544378"/>
    <w:rsid w:val="235D1BE6"/>
    <w:rsid w:val="2373FC4B"/>
    <w:rsid w:val="239A22DE"/>
    <w:rsid w:val="239F6715"/>
    <w:rsid w:val="23A9CD8A"/>
    <w:rsid w:val="23C54768"/>
    <w:rsid w:val="242FD7DB"/>
    <w:rsid w:val="246B25AA"/>
    <w:rsid w:val="249242C2"/>
    <w:rsid w:val="24B409FD"/>
    <w:rsid w:val="24B8404F"/>
    <w:rsid w:val="24BF15D9"/>
    <w:rsid w:val="24C3E535"/>
    <w:rsid w:val="24CD09A2"/>
    <w:rsid w:val="24DB11A9"/>
    <w:rsid w:val="24E081C9"/>
    <w:rsid w:val="24EE8C9D"/>
    <w:rsid w:val="24F2E56C"/>
    <w:rsid w:val="25150917"/>
    <w:rsid w:val="2522DCA0"/>
    <w:rsid w:val="252A45A0"/>
    <w:rsid w:val="252C4567"/>
    <w:rsid w:val="2536F2CA"/>
    <w:rsid w:val="254E10CE"/>
    <w:rsid w:val="255DDC23"/>
    <w:rsid w:val="2564BC69"/>
    <w:rsid w:val="25721805"/>
    <w:rsid w:val="2576A870"/>
    <w:rsid w:val="25B6155D"/>
    <w:rsid w:val="25B9EAA3"/>
    <w:rsid w:val="25BE29DB"/>
    <w:rsid w:val="25DE30DD"/>
    <w:rsid w:val="25E534D2"/>
    <w:rsid w:val="25EA8B88"/>
    <w:rsid w:val="25FE16A7"/>
    <w:rsid w:val="26077A23"/>
    <w:rsid w:val="261F10EE"/>
    <w:rsid w:val="2621DC6D"/>
    <w:rsid w:val="262BFA79"/>
    <w:rsid w:val="262D502D"/>
    <w:rsid w:val="26435581"/>
    <w:rsid w:val="2645A2E5"/>
    <w:rsid w:val="264CAA71"/>
    <w:rsid w:val="26684705"/>
    <w:rsid w:val="266B23BD"/>
    <w:rsid w:val="26734A76"/>
    <w:rsid w:val="2688F781"/>
    <w:rsid w:val="269FA612"/>
    <w:rsid w:val="26B671D0"/>
    <w:rsid w:val="26BEC85F"/>
    <w:rsid w:val="26CD8BBC"/>
    <w:rsid w:val="26E550E1"/>
    <w:rsid w:val="26F54371"/>
    <w:rsid w:val="26FBD693"/>
    <w:rsid w:val="2706C19C"/>
    <w:rsid w:val="2726CB45"/>
    <w:rsid w:val="273249C8"/>
    <w:rsid w:val="2747251D"/>
    <w:rsid w:val="2760A86C"/>
    <w:rsid w:val="2761914B"/>
    <w:rsid w:val="278D07B0"/>
    <w:rsid w:val="27C17FBC"/>
    <w:rsid w:val="27CD7219"/>
    <w:rsid w:val="27F551D6"/>
    <w:rsid w:val="27FA8188"/>
    <w:rsid w:val="27FD437F"/>
    <w:rsid w:val="2800CD00"/>
    <w:rsid w:val="28096BFC"/>
    <w:rsid w:val="281AD933"/>
    <w:rsid w:val="282CA958"/>
    <w:rsid w:val="282EB587"/>
    <w:rsid w:val="28475A6D"/>
    <w:rsid w:val="286BEE34"/>
    <w:rsid w:val="28725CCA"/>
    <w:rsid w:val="287885F0"/>
    <w:rsid w:val="288AB719"/>
    <w:rsid w:val="289D369A"/>
    <w:rsid w:val="289FD47E"/>
    <w:rsid w:val="28A9A1B1"/>
    <w:rsid w:val="28CAF02A"/>
    <w:rsid w:val="28D31D51"/>
    <w:rsid w:val="28F4F49A"/>
    <w:rsid w:val="28FE8830"/>
    <w:rsid w:val="29227312"/>
    <w:rsid w:val="2926BED6"/>
    <w:rsid w:val="292C6F58"/>
    <w:rsid w:val="292D67AF"/>
    <w:rsid w:val="29347E88"/>
    <w:rsid w:val="2938AE2B"/>
    <w:rsid w:val="2959A931"/>
    <w:rsid w:val="295EADA5"/>
    <w:rsid w:val="2960C2E8"/>
    <w:rsid w:val="29752F85"/>
    <w:rsid w:val="299B09CA"/>
    <w:rsid w:val="29B27101"/>
    <w:rsid w:val="29BED8FB"/>
    <w:rsid w:val="29C2D110"/>
    <w:rsid w:val="29DA277F"/>
    <w:rsid w:val="29DE789C"/>
    <w:rsid w:val="29E19450"/>
    <w:rsid w:val="29F909D3"/>
    <w:rsid w:val="2A28060A"/>
    <w:rsid w:val="2A294B4D"/>
    <w:rsid w:val="2A4AC800"/>
    <w:rsid w:val="2A50D763"/>
    <w:rsid w:val="2A79AD2F"/>
    <w:rsid w:val="2A9645D3"/>
    <w:rsid w:val="2A9C71E9"/>
    <w:rsid w:val="2A9C7247"/>
    <w:rsid w:val="2AA73835"/>
    <w:rsid w:val="2AAB040C"/>
    <w:rsid w:val="2AC41F0D"/>
    <w:rsid w:val="2ACF2FA4"/>
    <w:rsid w:val="2AE8FFD4"/>
    <w:rsid w:val="2AFD91B0"/>
    <w:rsid w:val="2B21E0F4"/>
    <w:rsid w:val="2B4E7C2A"/>
    <w:rsid w:val="2B76A694"/>
    <w:rsid w:val="2B9C23B3"/>
    <w:rsid w:val="2BA22AC1"/>
    <w:rsid w:val="2BAC5B6C"/>
    <w:rsid w:val="2BD98AC4"/>
    <w:rsid w:val="2C365683"/>
    <w:rsid w:val="2C5A5368"/>
    <w:rsid w:val="2C6DF703"/>
    <w:rsid w:val="2C7230FC"/>
    <w:rsid w:val="2CB44F4F"/>
    <w:rsid w:val="2CD51E38"/>
    <w:rsid w:val="2CE308AA"/>
    <w:rsid w:val="2CF7F4B6"/>
    <w:rsid w:val="2D07D8CD"/>
    <w:rsid w:val="2D2E524F"/>
    <w:rsid w:val="2D4BE745"/>
    <w:rsid w:val="2D57C4D9"/>
    <w:rsid w:val="2D63242F"/>
    <w:rsid w:val="2D82E969"/>
    <w:rsid w:val="2D833CF8"/>
    <w:rsid w:val="2D891879"/>
    <w:rsid w:val="2D8D61A9"/>
    <w:rsid w:val="2DD83B37"/>
    <w:rsid w:val="2DE0BE64"/>
    <w:rsid w:val="2E0B54D6"/>
    <w:rsid w:val="2E0E52B8"/>
    <w:rsid w:val="2E1A99C9"/>
    <w:rsid w:val="2E321EC8"/>
    <w:rsid w:val="2E69D658"/>
    <w:rsid w:val="2E7207BD"/>
    <w:rsid w:val="2EA041AB"/>
    <w:rsid w:val="2EA59733"/>
    <w:rsid w:val="2ECEC548"/>
    <w:rsid w:val="2EDC2ADE"/>
    <w:rsid w:val="2F28F630"/>
    <w:rsid w:val="2F4B47EF"/>
    <w:rsid w:val="2F5C32BD"/>
    <w:rsid w:val="2F6434DF"/>
    <w:rsid w:val="2F66C1EC"/>
    <w:rsid w:val="2F744A9B"/>
    <w:rsid w:val="2FDBFEFA"/>
    <w:rsid w:val="2FE729C5"/>
    <w:rsid w:val="300B7F24"/>
    <w:rsid w:val="301759F4"/>
    <w:rsid w:val="30304D2A"/>
    <w:rsid w:val="304A8F23"/>
    <w:rsid w:val="305A5E74"/>
    <w:rsid w:val="30754F53"/>
    <w:rsid w:val="30756CFE"/>
    <w:rsid w:val="30976E6F"/>
    <w:rsid w:val="30A187E4"/>
    <w:rsid w:val="30A57403"/>
    <w:rsid w:val="30AD607D"/>
    <w:rsid w:val="30B15729"/>
    <w:rsid w:val="30B88FCD"/>
    <w:rsid w:val="30C24833"/>
    <w:rsid w:val="30D67035"/>
    <w:rsid w:val="30DDC7E9"/>
    <w:rsid w:val="30DEF8F4"/>
    <w:rsid w:val="30E4ED41"/>
    <w:rsid w:val="3112823B"/>
    <w:rsid w:val="31303D24"/>
    <w:rsid w:val="315B39EB"/>
    <w:rsid w:val="319B5D0C"/>
    <w:rsid w:val="31A74F85"/>
    <w:rsid w:val="31AE485D"/>
    <w:rsid w:val="31B0D938"/>
    <w:rsid w:val="31B4081A"/>
    <w:rsid w:val="31DF3FA4"/>
    <w:rsid w:val="31F1FFAB"/>
    <w:rsid w:val="31F931E5"/>
    <w:rsid w:val="31FE2C2F"/>
    <w:rsid w:val="32309356"/>
    <w:rsid w:val="32317771"/>
    <w:rsid w:val="325BD3EC"/>
    <w:rsid w:val="3271121B"/>
    <w:rsid w:val="329AAB73"/>
    <w:rsid w:val="32A98B3A"/>
    <w:rsid w:val="32AFBB81"/>
    <w:rsid w:val="32B57E6C"/>
    <w:rsid w:val="32C39102"/>
    <w:rsid w:val="32D3A3D6"/>
    <w:rsid w:val="32F8716C"/>
    <w:rsid w:val="33058FEB"/>
    <w:rsid w:val="330CD68F"/>
    <w:rsid w:val="332057A5"/>
    <w:rsid w:val="3324359A"/>
    <w:rsid w:val="3341F36D"/>
    <w:rsid w:val="334BA60D"/>
    <w:rsid w:val="33BB48DC"/>
    <w:rsid w:val="33D2D0D5"/>
    <w:rsid w:val="33E983FC"/>
    <w:rsid w:val="33F0A9CB"/>
    <w:rsid w:val="34286FE8"/>
    <w:rsid w:val="342A5B45"/>
    <w:rsid w:val="342B7DDD"/>
    <w:rsid w:val="3477F1D2"/>
    <w:rsid w:val="34943977"/>
    <w:rsid w:val="349CFE32"/>
    <w:rsid w:val="34AB7C1F"/>
    <w:rsid w:val="34BD81C2"/>
    <w:rsid w:val="34BDC83E"/>
    <w:rsid w:val="34D32626"/>
    <w:rsid w:val="34F26B4C"/>
    <w:rsid w:val="34F9C1FD"/>
    <w:rsid w:val="34FC0ED2"/>
    <w:rsid w:val="3506C315"/>
    <w:rsid w:val="3589B791"/>
    <w:rsid w:val="358E1C0C"/>
    <w:rsid w:val="35936878"/>
    <w:rsid w:val="35A9FE6A"/>
    <w:rsid w:val="35D7D264"/>
    <w:rsid w:val="35E3D0BE"/>
    <w:rsid w:val="35F038F4"/>
    <w:rsid w:val="35F67451"/>
    <w:rsid w:val="35FFB333"/>
    <w:rsid w:val="3608F59D"/>
    <w:rsid w:val="3611808B"/>
    <w:rsid w:val="362C41F7"/>
    <w:rsid w:val="36362A15"/>
    <w:rsid w:val="364474EE"/>
    <w:rsid w:val="36474C80"/>
    <w:rsid w:val="364DA5D0"/>
    <w:rsid w:val="3657D140"/>
    <w:rsid w:val="3669D70F"/>
    <w:rsid w:val="3675F65D"/>
    <w:rsid w:val="36B3CEFD"/>
    <w:rsid w:val="36D080E3"/>
    <w:rsid w:val="36D087B6"/>
    <w:rsid w:val="36D61887"/>
    <w:rsid w:val="36D82B10"/>
    <w:rsid w:val="36EF7FE3"/>
    <w:rsid w:val="370265C0"/>
    <w:rsid w:val="3716D3CD"/>
    <w:rsid w:val="37185E3A"/>
    <w:rsid w:val="37364A5F"/>
    <w:rsid w:val="3738166D"/>
    <w:rsid w:val="3746D2CE"/>
    <w:rsid w:val="374B8ADE"/>
    <w:rsid w:val="374D1806"/>
    <w:rsid w:val="3754B83F"/>
    <w:rsid w:val="37646D7D"/>
    <w:rsid w:val="37A7BBF5"/>
    <w:rsid w:val="37CCCFD7"/>
    <w:rsid w:val="37ECC7C4"/>
    <w:rsid w:val="37F066B7"/>
    <w:rsid w:val="37F7BB83"/>
    <w:rsid w:val="38223C6F"/>
    <w:rsid w:val="3843BA68"/>
    <w:rsid w:val="3867AB52"/>
    <w:rsid w:val="389C1198"/>
    <w:rsid w:val="38A1E71F"/>
    <w:rsid w:val="38B92309"/>
    <w:rsid w:val="38BB78F9"/>
    <w:rsid w:val="38C058D9"/>
    <w:rsid w:val="38E671F5"/>
    <w:rsid w:val="38F4B389"/>
    <w:rsid w:val="390A2F09"/>
    <w:rsid w:val="390EE0F9"/>
    <w:rsid w:val="392918A1"/>
    <w:rsid w:val="39382BCE"/>
    <w:rsid w:val="396AC733"/>
    <w:rsid w:val="399A4672"/>
    <w:rsid w:val="39F585FD"/>
    <w:rsid w:val="3A04D701"/>
    <w:rsid w:val="3A09CAB6"/>
    <w:rsid w:val="3A0C6F94"/>
    <w:rsid w:val="3A1343D7"/>
    <w:rsid w:val="3A5069A4"/>
    <w:rsid w:val="3A6189C3"/>
    <w:rsid w:val="3A8A48EA"/>
    <w:rsid w:val="3A962AA2"/>
    <w:rsid w:val="3ABEE232"/>
    <w:rsid w:val="3AD8EF23"/>
    <w:rsid w:val="3ADFBD4E"/>
    <w:rsid w:val="3B0C20AA"/>
    <w:rsid w:val="3B0F6D07"/>
    <w:rsid w:val="3B2D85C6"/>
    <w:rsid w:val="3B40B0B4"/>
    <w:rsid w:val="3B620967"/>
    <w:rsid w:val="3B734B6A"/>
    <w:rsid w:val="3BC96133"/>
    <w:rsid w:val="3BDA4AB8"/>
    <w:rsid w:val="3BF0C68B"/>
    <w:rsid w:val="3C26D950"/>
    <w:rsid w:val="3C2CBBFA"/>
    <w:rsid w:val="3C441B1E"/>
    <w:rsid w:val="3C48AD73"/>
    <w:rsid w:val="3C4E39E4"/>
    <w:rsid w:val="3C8CDB14"/>
    <w:rsid w:val="3C9ED890"/>
    <w:rsid w:val="3CA4D481"/>
    <w:rsid w:val="3CBB561E"/>
    <w:rsid w:val="3CE044D3"/>
    <w:rsid w:val="3CF651E4"/>
    <w:rsid w:val="3D0CCEA3"/>
    <w:rsid w:val="3D466A3A"/>
    <w:rsid w:val="3D4A8B6C"/>
    <w:rsid w:val="3D6092DF"/>
    <w:rsid w:val="3D641113"/>
    <w:rsid w:val="3D781909"/>
    <w:rsid w:val="3D7BB425"/>
    <w:rsid w:val="3DA4318F"/>
    <w:rsid w:val="3DA5168B"/>
    <w:rsid w:val="3DB0EDF7"/>
    <w:rsid w:val="3DB0F48D"/>
    <w:rsid w:val="3DD2496A"/>
    <w:rsid w:val="3DEDCA92"/>
    <w:rsid w:val="3E173628"/>
    <w:rsid w:val="3E17400C"/>
    <w:rsid w:val="3E3F18E4"/>
    <w:rsid w:val="3E40F0BD"/>
    <w:rsid w:val="3E4E9ECE"/>
    <w:rsid w:val="3E676BD5"/>
    <w:rsid w:val="3E93E150"/>
    <w:rsid w:val="3EB73B4C"/>
    <w:rsid w:val="3EC749DA"/>
    <w:rsid w:val="3EF90687"/>
    <w:rsid w:val="3F366013"/>
    <w:rsid w:val="3F39606D"/>
    <w:rsid w:val="3F5B7E43"/>
    <w:rsid w:val="3F86E3C6"/>
    <w:rsid w:val="3F944A5A"/>
    <w:rsid w:val="3FA65B4B"/>
    <w:rsid w:val="3FAC5979"/>
    <w:rsid w:val="3FAF36A3"/>
    <w:rsid w:val="3FDC2DDA"/>
    <w:rsid w:val="3FEEB8E8"/>
    <w:rsid w:val="40481553"/>
    <w:rsid w:val="405C89B4"/>
    <w:rsid w:val="4066AADF"/>
    <w:rsid w:val="4069DF91"/>
    <w:rsid w:val="406E4FAC"/>
    <w:rsid w:val="407714DD"/>
    <w:rsid w:val="407BD11F"/>
    <w:rsid w:val="4095CAC1"/>
    <w:rsid w:val="40B558DE"/>
    <w:rsid w:val="40D88968"/>
    <w:rsid w:val="40ED494E"/>
    <w:rsid w:val="40F53B35"/>
    <w:rsid w:val="410EDA78"/>
    <w:rsid w:val="41101981"/>
    <w:rsid w:val="4140CAE6"/>
    <w:rsid w:val="4141B15C"/>
    <w:rsid w:val="41637177"/>
    <w:rsid w:val="418EB795"/>
    <w:rsid w:val="41ADA978"/>
    <w:rsid w:val="41BF6FB7"/>
    <w:rsid w:val="41D2BCE4"/>
    <w:rsid w:val="41DAD227"/>
    <w:rsid w:val="41EEDC0E"/>
    <w:rsid w:val="4235F052"/>
    <w:rsid w:val="42364DD0"/>
    <w:rsid w:val="42389C45"/>
    <w:rsid w:val="423B8DC9"/>
    <w:rsid w:val="424499C0"/>
    <w:rsid w:val="424AF71F"/>
    <w:rsid w:val="42A62405"/>
    <w:rsid w:val="42A6C62D"/>
    <w:rsid w:val="42B0C885"/>
    <w:rsid w:val="42CA6AB3"/>
    <w:rsid w:val="42E0AD22"/>
    <w:rsid w:val="42F19A7A"/>
    <w:rsid w:val="42FC3AC2"/>
    <w:rsid w:val="430630EB"/>
    <w:rsid w:val="434BC299"/>
    <w:rsid w:val="434FA6A5"/>
    <w:rsid w:val="43597E07"/>
    <w:rsid w:val="437797C1"/>
    <w:rsid w:val="437929A8"/>
    <w:rsid w:val="437EC1E4"/>
    <w:rsid w:val="4394E76D"/>
    <w:rsid w:val="43A6390B"/>
    <w:rsid w:val="43B9FD93"/>
    <w:rsid w:val="43BD1F92"/>
    <w:rsid w:val="43E63730"/>
    <w:rsid w:val="43FA6084"/>
    <w:rsid w:val="442545BA"/>
    <w:rsid w:val="44310310"/>
    <w:rsid w:val="4434BE77"/>
    <w:rsid w:val="443B24CA"/>
    <w:rsid w:val="444F2D2F"/>
    <w:rsid w:val="44636793"/>
    <w:rsid w:val="446E0409"/>
    <w:rsid w:val="447AFC56"/>
    <w:rsid w:val="448AEBE2"/>
    <w:rsid w:val="448CB8F9"/>
    <w:rsid w:val="44A36BD0"/>
    <w:rsid w:val="44CD78C8"/>
    <w:rsid w:val="44D58CCF"/>
    <w:rsid w:val="44F65841"/>
    <w:rsid w:val="4509AE99"/>
    <w:rsid w:val="450B708B"/>
    <w:rsid w:val="452AC665"/>
    <w:rsid w:val="452B8CB1"/>
    <w:rsid w:val="453F583E"/>
    <w:rsid w:val="45565E09"/>
    <w:rsid w:val="455D82B7"/>
    <w:rsid w:val="456D20F3"/>
    <w:rsid w:val="456E26D9"/>
    <w:rsid w:val="45879352"/>
    <w:rsid w:val="459C1809"/>
    <w:rsid w:val="45B562DC"/>
    <w:rsid w:val="45C6A7DD"/>
    <w:rsid w:val="45D76C34"/>
    <w:rsid w:val="45E83AA6"/>
    <w:rsid w:val="45F0D8C8"/>
    <w:rsid w:val="45F36FBE"/>
    <w:rsid w:val="4602A570"/>
    <w:rsid w:val="461C6DE9"/>
    <w:rsid w:val="4633CAAC"/>
    <w:rsid w:val="465EFE59"/>
    <w:rsid w:val="4664F504"/>
    <w:rsid w:val="469A9FB8"/>
    <w:rsid w:val="469BA8A3"/>
    <w:rsid w:val="46A7DCDA"/>
    <w:rsid w:val="46B94F46"/>
    <w:rsid w:val="46BA02DB"/>
    <w:rsid w:val="46BF386D"/>
    <w:rsid w:val="46CC93C2"/>
    <w:rsid w:val="46EEDDFC"/>
    <w:rsid w:val="46FBE391"/>
    <w:rsid w:val="47044ADE"/>
    <w:rsid w:val="470B33A6"/>
    <w:rsid w:val="470C6C65"/>
    <w:rsid w:val="47433E0B"/>
    <w:rsid w:val="474730BF"/>
    <w:rsid w:val="474D281D"/>
    <w:rsid w:val="4796DEA3"/>
    <w:rsid w:val="47A48D5D"/>
    <w:rsid w:val="47B2CEF1"/>
    <w:rsid w:val="47B4F3C5"/>
    <w:rsid w:val="47E4CF39"/>
    <w:rsid w:val="47E5C81D"/>
    <w:rsid w:val="47EE730A"/>
    <w:rsid w:val="48085175"/>
    <w:rsid w:val="482EAE0C"/>
    <w:rsid w:val="48379F30"/>
    <w:rsid w:val="4855BF94"/>
    <w:rsid w:val="485A6A5E"/>
    <w:rsid w:val="4867CE6A"/>
    <w:rsid w:val="4874CF6C"/>
    <w:rsid w:val="48C5030B"/>
    <w:rsid w:val="48D02A05"/>
    <w:rsid w:val="48E3A0D5"/>
    <w:rsid w:val="48F3D12C"/>
    <w:rsid w:val="49273E2E"/>
    <w:rsid w:val="492F1E01"/>
    <w:rsid w:val="4943EE9F"/>
    <w:rsid w:val="4951E085"/>
    <w:rsid w:val="497B14D6"/>
    <w:rsid w:val="49B6E5A7"/>
    <w:rsid w:val="49BC25A2"/>
    <w:rsid w:val="49D3F07C"/>
    <w:rsid w:val="4A136752"/>
    <w:rsid w:val="4A1A2A20"/>
    <w:rsid w:val="4A1E2CAA"/>
    <w:rsid w:val="4A35C71C"/>
    <w:rsid w:val="4A475978"/>
    <w:rsid w:val="4A5100DA"/>
    <w:rsid w:val="4A64B717"/>
    <w:rsid w:val="4A674D7C"/>
    <w:rsid w:val="4A6A2852"/>
    <w:rsid w:val="4A6D8D80"/>
    <w:rsid w:val="4A741F72"/>
    <w:rsid w:val="4A8940F6"/>
    <w:rsid w:val="4A92E389"/>
    <w:rsid w:val="4A9587BC"/>
    <w:rsid w:val="4A9CF2D5"/>
    <w:rsid w:val="4B098E30"/>
    <w:rsid w:val="4B1187D2"/>
    <w:rsid w:val="4B199811"/>
    <w:rsid w:val="4B1D53A4"/>
    <w:rsid w:val="4B2025C8"/>
    <w:rsid w:val="4B3A7975"/>
    <w:rsid w:val="4B4695C6"/>
    <w:rsid w:val="4B7CC0B8"/>
    <w:rsid w:val="4B7E97F0"/>
    <w:rsid w:val="4B8DD828"/>
    <w:rsid w:val="4BE509B2"/>
    <w:rsid w:val="4BEB2AA3"/>
    <w:rsid w:val="4C540EB5"/>
    <w:rsid w:val="4C8F52B6"/>
    <w:rsid w:val="4C97B136"/>
    <w:rsid w:val="4CA7C320"/>
    <w:rsid w:val="4CAF4C1F"/>
    <w:rsid w:val="4CB2D8EF"/>
    <w:rsid w:val="4CCB5767"/>
    <w:rsid w:val="4CDEECD7"/>
    <w:rsid w:val="4D000619"/>
    <w:rsid w:val="4D2A4FA3"/>
    <w:rsid w:val="4D2DF614"/>
    <w:rsid w:val="4D2F2B53"/>
    <w:rsid w:val="4D34ADA5"/>
    <w:rsid w:val="4D49192E"/>
    <w:rsid w:val="4D51FCB8"/>
    <w:rsid w:val="4D56F54A"/>
    <w:rsid w:val="4D7A5932"/>
    <w:rsid w:val="4D801922"/>
    <w:rsid w:val="4DA3ADE7"/>
    <w:rsid w:val="4DA54D83"/>
    <w:rsid w:val="4DC18CDC"/>
    <w:rsid w:val="4DC68264"/>
    <w:rsid w:val="4DC9C29D"/>
    <w:rsid w:val="4E00714E"/>
    <w:rsid w:val="4E03FC36"/>
    <w:rsid w:val="4E26DD2F"/>
    <w:rsid w:val="4E286969"/>
    <w:rsid w:val="4E36CC0D"/>
    <w:rsid w:val="4E400101"/>
    <w:rsid w:val="4E512683"/>
    <w:rsid w:val="4E54F161"/>
    <w:rsid w:val="4E7C2F96"/>
    <w:rsid w:val="4E8ABB80"/>
    <w:rsid w:val="4EA53AB5"/>
    <w:rsid w:val="4EB70FD6"/>
    <w:rsid w:val="4EE17182"/>
    <w:rsid w:val="4EF02AB0"/>
    <w:rsid w:val="4EFE7173"/>
    <w:rsid w:val="4F078824"/>
    <w:rsid w:val="4F0C31A8"/>
    <w:rsid w:val="4F2B73DB"/>
    <w:rsid w:val="4F2BA0CB"/>
    <w:rsid w:val="4F467D3F"/>
    <w:rsid w:val="4F6680FB"/>
    <w:rsid w:val="4F6ED4D5"/>
    <w:rsid w:val="4F77D0C3"/>
    <w:rsid w:val="4F97C958"/>
    <w:rsid w:val="4FA03EED"/>
    <w:rsid w:val="4FA210C0"/>
    <w:rsid w:val="4FA7F9AC"/>
    <w:rsid w:val="4FB1ADA7"/>
    <w:rsid w:val="4FB80433"/>
    <w:rsid w:val="4FC408F6"/>
    <w:rsid w:val="4FC84772"/>
    <w:rsid w:val="4FD8E095"/>
    <w:rsid w:val="4FDA34D6"/>
    <w:rsid w:val="4FDA7647"/>
    <w:rsid w:val="50155960"/>
    <w:rsid w:val="5031EA5E"/>
    <w:rsid w:val="503739FD"/>
    <w:rsid w:val="504C1F84"/>
    <w:rsid w:val="504C5B8E"/>
    <w:rsid w:val="505F5259"/>
    <w:rsid w:val="50833C67"/>
    <w:rsid w:val="50837757"/>
    <w:rsid w:val="50899FF7"/>
    <w:rsid w:val="50B84196"/>
    <w:rsid w:val="50B86EE0"/>
    <w:rsid w:val="50C7B3D7"/>
    <w:rsid w:val="50DBC5F8"/>
    <w:rsid w:val="50E73446"/>
    <w:rsid w:val="50EF48FE"/>
    <w:rsid w:val="5104C94B"/>
    <w:rsid w:val="5143BEF8"/>
    <w:rsid w:val="514B058D"/>
    <w:rsid w:val="514B8D12"/>
    <w:rsid w:val="51661C6B"/>
    <w:rsid w:val="517386E1"/>
    <w:rsid w:val="51A469A2"/>
    <w:rsid w:val="51C643C4"/>
    <w:rsid w:val="51E29089"/>
    <w:rsid w:val="51FAF2C6"/>
    <w:rsid w:val="51FBA123"/>
    <w:rsid w:val="52041C70"/>
    <w:rsid w:val="52260D24"/>
    <w:rsid w:val="522850B0"/>
    <w:rsid w:val="52443FD6"/>
    <w:rsid w:val="52504151"/>
    <w:rsid w:val="5250A551"/>
    <w:rsid w:val="525EA4E2"/>
    <w:rsid w:val="527035B3"/>
    <w:rsid w:val="5294A15B"/>
    <w:rsid w:val="52CDD260"/>
    <w:rsid w:val="52EA4158"/>
    <w:rsid w:val="52FA4283"/>
    <w:rsid w:val="530A99BD"/>
    <w:rsid w:val="5316A5FF"/>
    <w:rsid w:val="53231EBF"/>
    <w:rsid w:val="533B8858"/>
    <w:rsid w:val="534F2D7F"/>
    <w:rsid w:val="535A65D8"/>
    <w:rsid w:val="535F93C1"/>
    <w:rsid w:val="5369BD1E"/>
    <w:rsid w:val="5376ED32"/>
    <w:rsid w:val="53809554"/>
    <w:rsid w:val="5381D6F3"/>
    <w:rsid w:val="53952C1C"/>
    <w:rsid w:val="53AB6D24"/>
    <w:rsid w:val="53D475AC"/>
    <w:rsid w:val="53EDE2AA"/>
    <w:rsid w:val="540A6D6E"/>
    <w:rsid w:val="542A3EC9"/>
    <w:rsid w:val="54370348"/>
    <w:rsid w:val="54391749"/>
    <w:rsid w:val="5456CADB"/>
    <w:rsid w:val="5469CA8B"/>
    <w:rsid w:val="546F70AB"/>
    <w:rsid w:val="547A61E4"/>
    <w:rsid w:val="547E2DB0"/>
    <w:rsid w:val="5490C4B5"/>
    <w:rsid w:val="5491E73D"/>
    <w:rsid w:val="54952294"/>
    <w:rsid w:val="54A6D374"/>
    <w:rsid w:val="54AE9EB0"/>
    <w:rsid w:val="54C74A1A"/>
    <w:rsid w:val="54D01DBE"/>
    <w:rsid w:val="54D049A6"/>
    <w:rsid w:val="54EAB585"/>
    <w:rsid w:val="54ECABF9"/>
    <w:rsid w:val="54FFF3C8"/>
    <w:rsid w:val="550EA11C"/>
    <w:rsid w:val="5547B0D5"/>
    <w:rsid w:val="55544777"/>
    <w:rsid w:val="5561861A"/>
    <w:rsid w:val="55710876"/>
    <w:rsid w:val="557884CE"/>
    <w:rsid w:val="558948A7"/>
    <w:rsid w:val="558C1291"/>
    <w:rsid w:val="55A28BC4"/>
    <w:rsid w:val="55CEC5FE"/>
    <w:rsid w:val="55D95F6E"/>
    <w:rsid w:val="55E34208"/>
    <w:rsid w:val="560B2284"/>
    <w:rsid w:val="5645268C"/>
    <w:rsid w:val="564C6255"/>
    <w:rsid w:val="5670DCCF"/>
    <w:rsid w:val="5679BA6A"/>
    <w:rsid w:val="56951661"/>
    <w:rsid w:val="56E61709"/>
    <w:rsid w:val="56E99C65"/>
    <w:rsid w:val="5724EBF4"/>
    <w:rsid w:val="573A3792"/>
    <w:rsid w:val="574478A7"/>
    <w:rsid w:val="5773A02B"/>
    <w:rsid w:val="57985AD9"/>
    <w:rsid w:val="579BF8AB"/>
    <w:rsid w:val="57A2CC99"/>
    <w:rsid w:val="57A7D417"/>
    <w:rsid w:val="57BDC47A"/>
    <w:rsid w:val="57E522CA"/>
    <w:rsid w:val="57FB571F"/>
    <w:rsid w:val="5802B338"/>
    <w:rsid w:val="582E483D"/>
    <w:rsid w:val="58329EEE"/>
    <w:rsid w:val="5832DD9C"/>
    <w:rsid w:val="583E1309"/>
    <w:rsid w:val="58485686"/>
    <w:rsid w:val="585FCF5F"/>
    <w:rsid w:val="5883E144"/>
    <w:rsid w:val="588D0E76"/>
    <w:rsid w:val="58ABACAD"/>
    <w:rsid w:val="58BA3154"/>
    <w:rsid w:val="58BB2C77"/>
    <w:rsid w:val="58C96796"/>
    <w:rsid w:val="58D4A81C"/>
    <w:rsid w:val="58D89EE4"/>
    <w:rsid w:val="58E723AD"/>
    <w:rsid w:val="5908130D"/>
    <w:rsid w:val="59175DF6"/>
    <w:rsid w:val="5917D210"/>
    <w:rsid w:val="5917D97F"/>
    <w:rsid w:val="592A3B35"/>
    <w:rsid w:val="593541E6"/>
    <w:rsid w:val="5936F8E3"/>
    <w:rsid w:val="59376222"/>
    <w:rsid w:val="5946F098"/>
    <w:rsid w:val="596F60BC"/>
    <w:rsid w:val="59E19E5A"/>
    <w:rsid w:val="59E92700"/>
    <w:rsid w:val="5A25F64C"/>
    <w:rsid w:val="5A39394E"/>
    <w:rsid w:val="5A3F0DF8"/>
    <w:rsid w:val="5A50B344"/>
    <w:rsid w:val="5A5BF9EC"/>
    <w:rsid w:val="5A685F4D"/>
    <w:rsid w:val="5A68711A"/>
    <w:rsid w:val="5A6CF2AC"/>
    <w:rsid w:val="5A7CFD5A"/>
    <w:rsid w:val="5A7EA8B6"/>
    <w:rsid w:val="5A878231"/>
    <w:rsid w:val="5AC654D1"/>
    <w:rsid w:val="5ACB7BA1"/>
    <w:rsid w:val="5AE3522A"/>
    <w:rsid w:val="5AEBE1BE"/>
    <w:rsid w:val="5AF2F4BD"/>
    <w:rsid w:val="5B118E4A"/>
    <w:rsid w:val="5B12AF57"/>
    <w:rsid w:val="5B136C83"/>
    <w:rsid w:val="5B250EBB"/>
    <w:rsid w:val="5B2B0149"/>
    <w:rsid w:val="5B3C2620"/>
    <w:rsid w:val="5B3EA404"/>
    <w:rsid w:val="5B3F19DE"/>
    <w:rsid w:val="5B4DB9E7"/>
    <w:rsid w:val="5B50EA98"/>
    <w:rsid w:val="5B874184"/>
    <w:rsid w:val="5BC5A696"/>
    <w:rsid w:val="5BDE6F46"/>
    <w:rsid w:val="5BE9748D"/>
    <w:rsid w:val="5BFB5415"/>
    <w:rsid w:val="5C2C7021"/>
    <w:rsid w:val="5C3BB6E2"/>
    <w:rsid w:val="5C410C67"/>
    <w:rsid w:val="5C46C990"/>
    <w:rsid w:val="5C726185"/>
    <w:rsid w:val="5C841346"/>
    <w:rsid w:val="5C97EB07"/>
    <w:rsid w:val="5C9FCF6D"/>
    <w:rsid w:val="5CB0AE5F"/>
    <w:rsid w:val="5CE398F1"/>
    <w:rsid w:val="5CEF1708"/>
    <w:rsid w:val="5CFD4D77"/>
    <w:rsid w:val="5D0ADAEC"/>
    <w:rsid w:val="5D1CFBC1"/>
    <w:rsid w:val="5D39DFD4"/>
    <w:rsid w:val="5D42C1AB"/>
    <w:rsid w:val="5D5B4DBE"/>
    <w:rsid w:val="5D7FF972"/>
    <w:rsid w:val="5D9707F1"/>
    <w:rsid w:val="5DB4A20F"/>
    <w:rsid w:val="5DEF45B4"/>
    <w:rsid w:val="5E1D13A4"/>
    <w:rsid w:val="5E480C1C"/>
    <w:rsid w:val="5E587CD8"/>
    <w:rsid w:val="5E62129A"/>
    <w:rsid w:val="5E66DF98"/>
    <w:rsid w:val="5E6A8E96"/>
    <w:rsid w:val="5E6EA262"/>
    <w:rsid w:val="5E76988D"/>
    <w:rsid w:val="5E80DF0F"/>
    <w:rsid w:val="5E8A2DD3"/>
    <w:rsid w:val="5EAD67AF"/>
    <w:rsid w:val="5EDA507A"/>
    <w:rsid w:val="5EE0F2D4"/>
    <w:rsid w:val="5EE43F7B"/>
    <w:rsid w:val="5EE98326"/>
    <w:rsid w:val="5F12D96A"/>
    <w:rsid w:val="5F152A81"/>
    <w:rsid w:val="5F278471"/>
    <w:rsid w:val="5F2A42E8"/>
    <w:rsid w:val="5F2B539A"/>
    <w:rsid w:val="5F4C88A1"/>
    <w:rsid w:val="5F6E5871"/>
    <w:rsid w:val="5F85F236"/>
    <w:rsid w:val="5F90F47D"/>
    <w:rsid w:val="5FD2D66D"/>
    <w:rsid w:val="5FEEA9D7"/>
    <w:rsid w:val="60093184"/>
    <w:rsid w:val="6012928F"/>
    <w:rsid w:val="60299407"/>
    <w:rsid w:val="605936BE"/>
    <w:rsid w:val="608E1714"/>
    <w:rsid w:val="60E7FF91"/>
    <w:rsid w:val="60F09187"/>
    <w:rsid w:val="60F72C92"/>
    <w:rsid w:val="60FADCA2"/>
    <w:rsid w:val="60FCFE76"/>
    <w:rsid w:val="61030A94"/>
    <w:rsid w:val="613B8B04"/>
    <w:rsid w:val="615640A3"/>
    <w:rsid w:val="615CA0F1"/>
    <w:rsid w:val="6161DB5D"/>
    <w:rsid w:val="617B27E2"/>
    <w:rsid w:val="6182922A"/>
    <w:rsid w:val="61871E84"/>
    <w:rsid w:val="618CAFC2"/>
    <w:rsid w:val="6198DC43"/>
    <w:rsid w:val="6199AB55"/>
    <w:rsid w:val="61A2E223"/>
    <w:rsid w:val="61AAC9D1"/>
    <w:rsid w:val="61AF4E3F"/>
    <w:rsid w:val="61C22FC7"/>
    <w:rsid w:val="61C42425"/>
    <w:rsid w:val="61DB4FA2"/>
    <w:rsid w:val="61E915A8"/>
    <w:rsid w:val="6201A869"/>
    <w:rsid w:val="6232AE3D"/>
    <w:rsid w:val="623CC290"/>
    <w:rsid w:val="6263F9E9"/>
    <w:rsid w:val="6271E48D"/>
    <w:rsid w:val="6278199F"/>
    <w:rsid w:val="629A6F6F"/>
    <w:rsid w:val="62C322B8"/>
    <w:rsid w:val="62C5A4C6"/>
    <w:rsid w:val="62CD82D5"/>
    <w:rsid w:val="62CF78F9"/>
    <w:rsid w:val="62DABB4F"/>
    <w:rsid w:val="62EC28F7"/>
    <w:rsid w:val="62F44A15"/>
    <w:rsid w:val="62F627B2"/>
    <w:rsid w:val="62FB3774"/>
    <w:rsid w:val="631778B8"/>
    <w:rsid w:val="6317892B"/>
    <w:rsid w:val="631E08BE"/>
    <w:rsid w:val="6358AA3B"/>
    <w:rsid w:val="636221A4"/>
    <w:rsid w:val="636A60CF"/>
    <w:rsid w:val="636D0378"/>
    <w:rsid w:val="637BEC09"/>
    <w:rsid w:val="638B71D2"/>
    <w:rsid w:val="63C2A56B"/>
    <w:rsid w:val="63C4600F"/>
    <w:rsid w:val="63C4E137"/>
    <w:rsid w:val="63C5F5E6"/>
    <w:rsid w:val="63E7D256"/>
    <w:rsid w:val="63FD6F1C"/>
    <w:rsid w:val="6407A04E"/>
    <w:rsid w:val="6422E2D5"/>
    <w:rsid w:val="6431F482"/>
    <w:rsid w:val="64356076"/>
    <w:rsid w:val="6436F40D"/>
    <w:rsid w:val="64385F27"/>
    <w:rsid w:val="64664F6F"/>
    <w:rsid w:val="649F7A33"/>
    <w:rsid w:val="64A09D89"/>
    <w:rsid w:val="64C91E30"/>
    <w:rsid w:val="64E0385E"/>
    <w:rsid w:val="64E9391C"/>
    <w:rsid w:val="65082F5D"/>
    <w:rsid w:val="65355EB5"/>
    <w:rsid w:val="6571FC0C"/>
    <w:rsid w:val="6583A2B7"/>
    <w:rsid w:val="65C6D95D"/>
    <w:rsid w:val="65D4BDFB"/>
    <w:rsid w:val="65DF7536"/>
    <w:rsid w:val="65EB32AC"/>
    <w:rsid w:val="65F17FAC"/>
    <w:rsid w:val="660FE629"/>
    <w:rsid w:val="66354C80"/>
    <w:rsid w:val="6655E542"/>
    <w:rsid w:val="665BC8D5"/>
    <w:rsid w:val="666F6535"/>
    <w:rsid w:val="66998282"/>
    <w:rsid w:val="66BA04C3"/>
    <w:rsid w:val="66BC7C6F"/>
    <w:rsid w:val="66CEE671"/>
    <w:rsid w:val="66D25E06"/>
    <w:rsid w:val="66EDAC5E"/>
    <w:rsid w:val="670F3599"/>
    <w:rsid w:val="6712BC50"/>
    <w:rsid w:val="67148C4C"/>
    <w:rsid w:val="6734AB37"/>
    <w:rsid w:val="67382A9C"/>
    <w:rsid w:val="674DB6B5"/>
    <w:rsid w:val="675396CF"/>
    <w:rsid w:val="678748C7"/>
    <w:rsid w:val="6787A744"/>
    <w:rsid w:val="67B54AC9"/>
    <w:rsid w:val="67D1F190"/>
    <w:rsid w:val="67DA9B2F"/>
    <w:rsid w:val="67E52CFC"/>
    <w:rsid w:val="67E9B425"/>
    <w:rsid w:val="67EE15C0"/>
    <w:rsid w:val="67EE8746"/>
    <w:rsid w:val="67F7441D"/>
    <w:rsid w:val="67FF9E8D"/>
    <w:rsid w:val="68186F7C"/>
    <w:rsid w:val="681A4DC7"/>
    <w:rsid w:val="683AD468"/>
    <w:rsid w:val="684AE1BA"/>
    <w:rsid w:val="684AEC70"/>
    <w:rsid w:val="686F7F23"/>
    <w:rsid w:val="68813A3E"/>
    <w:rsid w:val="68BB4379"/>
    <w:rsid w:val="68D93C23"/>
    <w:rsid w:val="68E4CC2B"/>
    <w:rsid w:val="68EC31B8"/>
    <w:rsid w:val="6905CB47"/>
    <w:rsid w:val="692D9E56"/>
    <w:rsid w:val="6959D572"/>
    <w:rsid w:val="695D0B21"/>
    <w:rsid w:val="698FEE83"/>
    <w:rsid w:val="699F3B64"/>
    <w:rsid w:val="69A7978F"/>
    <w:rsid w:val="69A93BEE"/>
    <w:rsid w:val="69DEBFA7"/>
    <w:rsid w:val="69DFDDB6"/>
    <w:rsid w:val="69FB32CB"/>
    <w:rsid w:val="6A08C60B"/>
    <w:rsid w:val="6A09D971"/>
    <w:rsid w:val="6A0DF07F"/>
    <w:rsid w:val="6A11FD48"/>
    <w:rsid w:val="6A30874C"/>
    <w:rsid w:val="6A6B9C85"/>
    <w:rsid w:val="6A6F5C8C"/>
    <w:rsid w:val="6A767310"/>
    <w:rsid w:val="6A81F1C5"/>
    <w:rsid w:val="6AAC12AF"/>
    <w:rsid w:val="6ABC099C"/>
    <w:rsid w:val="6AD08364"/>
    <w:rsid w:val="6AD2360A"/>
    <w:rsid w:val="6AD53783"/>
    <w:rsid w:val="6AD57D39"/>
    <w:rsid w:val="6ADC9E05"/>
    <w:rsid w:val="6AEC2916"/>
    <w:rsid w:val="6B00D188"/>
    <w:rsid w:val="6B08BDA3"/>
    <w:rsid w:val="6B385FB4"/>
    <w:rsid w:val="6B3861CC"/>
    <w:rsid w:val="6B541C76"/>
    <w:rsid w:val="6B839D0A"/>
    <w:rsid w:val="6B8D7657"/>
    <w:rsid w:val="6BD00288"/>
    <w:rsid w:val="6BD8A4EE"/>
    <w:rsid w:val="6BDD1F8D"/>
    <w:rsid w:val="6BECECF1"/>
    <w:rsid w:val="6C0B84E5"/>
    <w:rsid w:val="6C24A853"/>
    <w:rsid w:val="6C30831A"/>
    <w:rsid w:val="6C37AEEE"/>
    <w:rsid w:val="6C861E03"/>
    <w:rsid w:val="6C90679A"/>
    <w:rsid w:val="6C930B3D"/>
    <w:rsid w:val="6C995DC8"/>
    <w:rsid w:val="6CDA1324"/>
    <w:rsid w:val="6CE2578B"/>
    <w:rsid w:val="6D02B4D8"/>
    <w:rsid w:val="6D0F4FCB"/>
    <w:rsid w:val="6D2FA89E"/>
    <w:rsid w:val="6D3B3D18"/>
    <w:rsid w:val="6D3FA74C"/>
    <w:rsid w:val="6D659EBE"/>
    <w:rsid w:val="6DB83D4E"/>
    <w:rsid w:val="6DF61602"/>
    <w:rsid w:val="6E2E9A00"/>
    <w:rsid w:val="6E4C1642"/>
    <w:rsid w:val="6E7DC8CB"/>
    <w:rsid w:val="6E856932"/>
    <w:rsid w:val="6E886D15"/>
    <w:rsid w:val="6E915C5D"/>
    <w:rsid w:val="6EB70B21"/>
    <w:rsid w:val="6EBB1E18"/>
    <w:rsid w:val="6ECECE67"/>
    <w:rsid w:val="6EFC9B52"/>
    <w:rsid w:val="6F08F3DB"/>
    <w:rsid w:val="6F1AB10B"/>
    <w:rsid w:val="6F2E05C4"/>
    <w:rsid w:val="6F52C81C"/>
    <w:rsid w:val="6F5BFB35"/>
    <w:rsid w:val="6F5CFEDC"/>
    <w:rsid w:val="6F636C52"/>
    <w:rsid w:val="6F6E8E3F"/>
    <w:rsid w:val="6F7558A6"/>
    <w:rsid w:val="6F839B03"/>
    <w:rsid w:val="6F9029F2"/>
    <w:rsid w:val="6F920B01"/>
    <w:rsid w:val="6FB26B94"/>
    <w:rsid w:val="6FC14C20"/>
    <w:rsid w:val="6FCF76F4"/>
    <w:rsid w:val="6FD63665"/>
    <w:rsid w:val="6FD8561B"/>
    <w:rsid w:val="6FD915E8"/>
    <w:rsid w:val="6FEBB4D6"/>
    <w:rsid w:val="70016226"/>
    <w:rsid w:val="700A4BDD"/>
    <w:rsid w:val="70365270"/>
    <w:rsid w:val="7045ECCD"/>
    <w:rsid w:val="705A14A7"/>
    <w:rsid w:val="707ECFF2"/>
    <w:rsid w:val="70912768"/>
    <w:rsid w:val="70C46BD5"/>
    <w:rsid w:val="70C9881E"/>
    <w:rsid w:val="70DA9F03"/>
    <w:rsid w:val="70FA06FB"/>
    <w:rsid w:val="71053100"/>
    <w:rsid w:val="710C28C9"/>
    <w:rsid w:val="7114803D"/>
    <w:rsid w:val="71153FF9"/>
    <w:rsid w:val="715DE77E"/>
    <w:rsid w:val="717B29E3"/>
    <w:rsid w:val="718764AB"/>
    <w:rsid w:val="7189D619"/>
    <w:rsid w:val="719FE923"/>
    <w:rsid w:val="71B264FF"/>
    <w:rsid w:val="71F7F997"/>
    <w:rsid w:val="71F98031"/>
    <w:rsid w:val="722270D4"/>
    <w:rsid w:val="7249BEB5"/>
    <w:rsid w:val="724E3B19"/>
    <w:rsid w:val="7250877A"/>
    <w:rsid w:val="72688245"/>
    <w:rsid w:val="7292C91B"/>
    <w:rsid w:val="729E36FC"/>
    <w:rsid w:val="72A55C65"/>
    <w:rsid w:val="72D3DFB8"/>
    <w:rsid w:val="72DD2FD6"/>
    <w:rsid w:val="72E0F978"/>
    <w:rsid w:val="72E6F293"/>
    <w:rsid w:val="72EA8A41"/>
    <w:rsid w:val="73087A25"/>
    <w:rsid w:val="73254270"/>
    <w:rsid w:val="733CC4BA"/>
    <w:rsid w:val="734197F0"/>
    <w:rsid w:val="734933D9"/>
    <w:rsid w:val="735CED5E"/>
    <w:rsid w:val="737CD858"/>
    <w:rsid w:val="7382F0C5"/>
    <w:rsid w:val="738A1EF1"/>
    <w:rsid w:val="73966B89"/>
    <w:rsid w:val="73A98322"/>
    <w:rsid w:val="73B350E3"/>
    <w:rsid w:val="73B592A8"/>
    <w:rsid w:val="73F699E9"/>
    <w:rsid w:val="7433BD1B"/>
    <w:rsid w:val="743AAE10"/>
    <w:rsid w:val="7453B9C2"/>
    <w:rsid w:val="745F1C7B"/>
    <w:rsid w:val="74627FB2"/>
    <w:rsid w:val="746D6878"/>
    <w:rsid w:val="749C84A5"/>
    <w:rsid w:val="74AFB2B6"/>
    <w:rsid w:val="74B00EE6"/>
    <w:rsid w:val="74B34D9C"/>
    <w:rsid w:val="74C058BC"/>
    <w:rsid w:val="74CD4B65"/>
    <w:rsid w:val="74D02EB9"/>
    <w:rsid w:val="74D409FE"/>
    <w:rsid w:val="74DF090C"/>
    <w:rsid w:val="7502A271"/>
    <w:rsid w:val="750CBF83"/>
    <w:rsid w:val="75163197"/>
    <w:rsid w:val="7516F8EF"/>
    <w:rsid w:val="757C1C0F"/>
    <w:rsid w:val="757E3643"/>
    <w:rsid w:val="758BBEA9"/>
    <w:rsid w:val="758C21FF"/>
    <w:rsid w:val="759560C8"/>
    <w:rsid w:val="75C30B78"/>
    <w:rsid w:val="75DAB7D6"/>
    <w:rsid w:val="75DB6E97"/>
    <w:rsid w:val="75E97853"/>
    <w:rsid w:val="7614CB36"/>
    <w:rsid w:val="76537A89"/>
    <w:rsid w:val="76564314"/>
    <w:rsid w:val="76734A27"/>
    <w:rsid w:val="76AC36E5"/>
    <w:rsid w:val="76BA097C"/>
    <w:rsid w:val="76C20EDA"/>
    <w:rsid w:val="76C6FACA"/>
    <w:rsid w:val="76CEB87D"/>
    <w:rsid w:val="76D0C01A"/>
    <w:rsid w:val="76D3ECFA"/>
    <w:rsid w:val="76EAE145"/>
    <w:rsid w:val="7743792A"/>
    <w:rsid w:val="7751418D"/>
    <w:rsid w:val="77675B16"/>
    <w:rsid w:val="777838C2"/>
    <w:rsid w:val="777E8F35"/>
    <w:rsid w:val="77969337"/>
    <w:rsid w:val="779BD131"/>
    <w:rsid w:val="77B0A81D"/>
    <w:rsid w:val="77CF6609"/>
    <w:rsid w:val="77E07ECA"/>
    <w:rsid w:val="77EFB541"/>
    <w:rsid w:val="77F6AA93"/>
    <w:rsid w:val="780F1A88"/>
    <w:rsid w:val="782577FE"/>
    <w:rsid w:val="78615B03"/>
    <w:rsid w:val="78A3D5FA"/>
    <w:rsid w:val="78A5ED1F"/>
    <w:rsid w:val="78DAC160"/>
    <w:rsid w:val="78F1D8A1"/>
    <w:rsid w:val="78FF025C"/>
    <w:rsid w:val="791BF0D0"/>
    <w:rsid w:val="7923FFF2"/>
    <w:rsid w:val="79463169"/>
    <w:rsid w:val="797B3801"/>
    <w:rsid w:val="797F786B"/>
    <w:rsid w:val="79873B74"/>
    <w:rsid w:val="798910BA"/>
    <w:rsid w:val="79988296"/>
    <w:rsid w:val="79E9A2BA"/>
    <w:rsid w:val="79EDC405"/>
    <w:rsid w:val="79F6BC78"/>
    <w:rsid w:val="79F7FF96"/>
    <w:rsid w:val="79FFB104"/>
    <w:rsid w:val="7A0117DD"/>
    <w:rsid w:val="7A150F06"/>
    <w:rsid w:val="7A1A1C2E"/>
    <w:rsid w:val="7A20DD41"/>
    <w:rsid w:val="7A22F70E"/>
    <w:rsid w:val="7A31A22F"/>
    <w:rsid w:val="7A3BB26C"/>
    <w:rsid w:val="7A40CEFB"/>
    <w:rsid w:val="7A51BAF8"/>
    <w:rsid w:val="7A6921AB"/>
    <w:rsid w:val="7A6BB83F"/>
    <w:rsid w:val="7AAFF964"/>
    <w:rsid w:val="7AB7A502"/>
    <w:rsid w:val="7AB83633"/>
    <w:rsid w:val="7ACCF658"/>
    <w:rsid w:val="7AD33342"/>
    <w:rsid w:val="7ADA1C54"/>
    <w:rsid w:val="7AEB68EE"/>
    <w:rsid w:val="7AEE1879"/>
    <w:rsid w:val="7AFA8452"/>
    <w:rsid w:val="7B0D22B9"/>
    <w:rsid w:val="7B14C598"/>
    <w:rsid w:val="7B1A0CA3"/>
    <w:rsid w:val="7B2EDDE7"/>
    <w:rsid w:val="7B3474EA"/>
    <w:rsid w:val="7B41C07C"/>
    <w:rsid w:val="7B4E79F9"/>
    <w:rsid w:val="7B5DB49F"/>
    <w:rsid w:val="7B65D77A"/>
    <w:rsid w:val="7B85731B"/>
    <w:rsid w:val="7B94908C"/>
    <w:rsid w:val="7B9E1D40"/>
    <w:rsid w:val="7BA03AE0"/>
    <w:rsid w:val="7BA06DB1"/>
    <w:rsid w:val="7BAB94E9"/>
    <w:rsid w:val="7BAFCB18"/>
    <w:rsid w:val="7BC7A783"/>
    <w:rsid w:val="7BCF326F"/>
    <w:rsid w:val="7BD87FE7"/>
    <w:rsid w:val="7BDEC0D5"/>
    <w:rsid w:val="7BEEC930"/>
    <w:rsid w:val="7C03398E"/>
    <w:rsid w:val="7C08F9B6"/>
    <w:rsid w:val="7C0B4C6D"/>
    <w:rsid w:val="7C0FD7AE"/>
    <w:rsid w:val="7C135319"/>
    <w:rsid w:val="7C3EC44E"/>
    <w:rsid w:val="7C42E53E"/>
    <w:rsid w:val="7C59FE93"/>
    <w:rsid w:val="7C5DD018"/>
    <w:rsid w:val="7C644527"/>
    <w:rsid w:val="7C74AA98"/>
    <w:rsid w:val="7C89BAC5"/>
    <w:rsid w:val="7CA8CC54"/>
    <w:rsid w:val="7CB52B1B"/>
    <w:rsid w:val="7CD4F4B6"/>
    <w:rsid w:val="7D0B8A16"/>
    <w:rsid w:val="7D120031"/>
    <w:rsid w:val="7D29C584"/>
    <w:rsid w:val="7D49D922"/>
    <w:rsid w:val="7D4DABBA"/>
    <w:rsid w:val="7D5E3058"/>
    <w:rsid w:val="7D8B6552"/>
    <w:rsid w:val="7D90E9AE"/>
    <w:rsid w:val="7DAB7759"/>
    <w:rsid w:val="7DB5D12E"/>
    <w:rsid w:val="7DC314F1"/>
    <w:rsid w:val="7DCF8D09"/>
    <w:rsid w:val="7DF38867"/>
    <w:rsid w:val="7DFF7795"/>
    <w:rsid w:val="7DFFB258"/>
    <w:rsid w:val="7E0003BB"/>
    <w:rsid w:val="7E01B12F"/>
    <w:rsid w:val="7E07A2DE"/>
    <w:rsid w:val="7E0BA9FA"/>
    <w:rsid w:val="7E178858"/>
    <w:rsid w:val="7E316F47"/>
    <w:rsid w:val="7E61F78A"/>
    <w:rsid w:val="7E7620FF"/>
    <w:rsid w:val="7EB7A6CF"/>
    <w:rsid w:val="7EBE0BE6"/>
    <w:rsid w:val="7EDE6780"/>
    <w:rsid w:val="7EEC646F"/>
    <w:rsid w:val="7EF1B15F"/>
    <w:rsid w:val="7EFEE53B"/>
    <w:rsid w:val="7F0F8931"/>
    <w:rsid w:val="7F1795FD"/>
    <w:rsid w:val="7F1F99FE"/>
    <w:rsid w:val="7F406CC4"/>
    <w:rsid w:val="7F440E97"/>
    <w:rsid w:val="7F47EC4C"/>
    <w:rsid w:val="7F8E6437"/>
    <w:rsid w:val="7F98DF97"/>
    <w:rsid w:val="7FCBF550"/>
    <w:rsid w:val="7FD8D3E4"/>
    <w:rsid w:val="7FF3E436"/>
    <w:rsid w:val="7FF64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A0B58"/>
  <w15:docId w15:val="{C3F70B82-9D94-4C96-92AB-D0AB753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B8"/>
    <w:pPr>
      <w:spacing w:after="200" w:line="276" w:lineRule="auto"/>
    </w:pPr>
    <w:rPr>
      <w:lang w:val="en-GB"/>
    </w:rPr>
  </w:style>
  <w:style w:type="paragraph" w:styleId="Heading1">
    <w:name w:val="heading 1"/>
    <w:basedOn w:val="Normal"/>
    <w:link w:val="Heading1Char"/>
    <w:uiPriority w:val="9"/>
    <w:qFormat/>
    <w:rsid w:val="00B71241"/>
    <w:pPr>
      <w:widowControl w:val="0"/>
      <w:autoSpaceDE w:val="0"/>
      <w:autoSpaceDN w:val="0"/>
      <w:spacing w:before="360" w:after="120" w:line="240" w:lineRule="auto"/>
      <w:ind w:left="101"/>
      <w:outlineLvl w:val="0"/>
    </w:pPr>
    <w:rPr>
      <w:rFonts w:ascii="Century Gothic" w:eastAsia="Century Gothic" w:hAnsi="Century Gothic" w:cs="Century Gothic"/>
      <w:sz w:val="26"/>
      <w:szCs w:val="26"/>
      <w:lang w:val="en-US"/>
    </w:rPr>
  </w:style>
  <w:style w:type="paragraph" w:styleId="Heading2">
    <w:name w:val="heading 2"/>
    <w:basedOn w:val="Normal"/>
    <w:next w:val="Normal"/>
    <w:link w:val="Heading2Char"/>
    <w:uiPriority w:val="9"/>
    <w:unhideWhenUsed/>
    <w:qFormat/>
    <w:rsid w:val="005B5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9B"/>
    <w:pPr>
      <w:tabs>
        <w:tab w:val="center" w:pos="4320"/>
        <w:tab w:val="right" w:pos="8640"/>
      </w:tabs>
      <w:spacing w:after="0"/>
    </w:pPr>
  </w:style>
  <w:style w:type="character" w:customStyle="1" w:styleId="HeaderChar">
    <w:name w:val="Header Char"/>
    <w:basedOn w:val="DefaultParagraphFont"/>
    <w:link w:val="Header"/>
    <w:uiPriority w:val="99"/>
    <w:rsid w:val="00B47E9B"/>
    <w:rPr>
      <w:sz w:val="24"/>
      <w:szCs w:val="24"/>
    </w:rPr>
  </w:style>
  <w:style w:type="paragraph" w:styleId="Footer">
    <w:name w:val="footer"/>
    <w:basedOn w:val="Normal"/>
    <w:link w:val="FooterChar"/>
    <w:uiPriority w:val="99"/>
    <w:unhideWhenUsed/>
    <w:rsid w:val="00B47E9B"/>
    <w:pPr>
      <w:tabs>
        <w:tab w:val="center" w:pos="4320"/>
        <w:tab w:val="right" w:pos="8640"/>
      </w:tabs>
      <w:spacing w:after="0"/>
    </w:pPr>
  </w:style>
  <w:style w:type="character" w:customStyle="1" w:styleId="FooterChar">
    <w:name w:val="Footer Char"/>
    <w:basedOn w:val="DefaultParagraphFont"/>
    <w:link w:val="Footer"/>
    <w:uiPriority w:val="99"/>
    <w:rsid w:val="00B47E9B"/>
    <w:rPr>
      <w:sz w:val="24"/>
      <w:szCs w:val="24"/>
    </w:rPr>
  </w:style>
  <w:style w:type="character" w:styleId="PageNumber">
    <w:name w:val="page number"/>
    <w:basedOn w:val="DefaultParagraphFont"/>
    <w:uiPriority w:val="99"/>
    <w:semiHidden/>
    <w:unhideWhenUsed/>
    <w:rsid w:val="00B47E9B"/>
  </w:style>
  <w:style w:type="paragraph" w:styleId="BalloonText">
    <w:name w:val="Balloon Text"/>
    <w:basedOn w:val="Normal"/>
    <w:link w:val="BalloonTextChar"/>
    <w:uiPriority w:val="99"/>
    <w:semiHidden/>
    <w:unhideWhenUsed/>
    <w:rsid w:val="006F50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1B"/>
    <w:rPr>
      <w:rFonts w:ascii="Segoe UI" w:hAnsi="Segoe UI" w:cs="Segoe UI"/>
      <w:sz w:val="18"/>
      <w:szCs w:val="18"/>
    </w:rPr>
  </w:style>
  <w:style w:type="character" w:customStyle="1" w:styleId="Heading2Char">
    <w:name w:val="Heading 2 Char"/>
    <w:basedOn w:val="DefaultParagraphFont"/>
    <w:link w:val="Heading2"/>
    <w:uiPriority w:val="9"/>
    <w:rsid w:val="005B55F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5B55FC"/>
    <w:pPr>
      <w:ind w:left="720"/>
      <w:contextualSpacing/>
    </w:pPr>
  </w:style>
  <w:style w:type="paragraph" w:customStyle="1" w:styleId="paragraph">
    <w:name w:val="paragraph"/>
    <w:basedOn w:val="Normal"/>
    <w:rsid w:val="00C1397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C1397A"/>
  </w:style>
  <w:style w:type="character" w:customStyle="1" w:styleId="eop">
    <w:name w:val="eop"/>
    <w:basedOn w:val="DefaultParagraphFont"/>
    <w:rsid w:val="00C1397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17108"/>
    <w:pPr>
      <w:spacing w:after="0" w:line="240" w:lineRule="auto"/>
    </w:pPr>
    <w:rPr>
      <w:lang w:val="en-GB"/>
    </w:rPr>
  </w:style>
  <w:style w:type="character" w:customStyle="1" w:styleId="Heading1Char">
    <w:name w:val="Heading 1 Char"/>
    <w:basedOn w:val="DefaultParagraphFont"/>
    <w:link w:val="Heading1"/>
    <w:uiPriority w:val="9"/>
    <w:rsid w:val="00B71241"/>
    <w:rPr>
      <w:rFonts w:ascii="Century Gothic" w:eastAsia="Century Gothic" w:hAnsi="Century Gothic" w:cs="Century Gothic"/>
      <w:sz w:val="26"/>
      <w:szCs w:val="26"/>
    </w:rPr>
  </w:style>
  <w:style w:type="character" w:styleId="Hyperlink">
    <w:name w:val="Hyperlink"/>
    <w:basedOn w:val="DefaultParagraphFont"/>
    <w:uiPriority w:val="99"/>
    <w:unhideWhenUsed/>
    <w:rsid w:val="00BD2919"/>
    <w:rPr>
      <w:color w:val="0563C1" w:themeColor="hyperlink"/>
      <w:u w:val="single"/>
    </w:rPr>
  </w:style>
  <w:style w:type="character" w:styleId="UnresolvedMention">
    <w:name w:val="Unresolved Mention"/>
    <w:basedOn w:val="DefaultParagraphFont"/>
    <w:uiPriority w:val="99"/>
    <w:semiHidden/>
    <w:unhideWhenUsed/>
    <w:rsid w:val="00BD2919"/>
    <w:rPr>
      <w:color w:val="605E5C"/>
      <w:shd w:val="clear" w:color="auto" w:fill="E1DFDD"/>
    </w:rPr>
  </w:style>
  <w:style w:type="character" w:styleId="Mention">
    <w:name w:val="Mention"/>
    <w:basedOn w:val="DefaultParagraphFont"/>
    <w:uiPriority w:val="99"/>
    <w:unhideWhenUsed/>
    <w:rsid w:val="002D77C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57260"/>
    <w:rPr>
      <w:b/>
      <w:bCs/>
    </w:rPr>
  </w:style>
  <w:style w:type="character" w:customStyle="1" w:styleId="CommentSubjectChar">
    <w:name w:val="Comment Subject Char"/>
    <w:basedOn w:val="CommentTextChar"/>
    <w:link w:val="CommentSubject"/>
    <w:uiPriority w:val="99"/>
    <w:semiHidden/>
    <w:rsid w:val="00857260"/>
    <w:rPr>
      <w:b/>
      <w:bCs/>
      <w:sz w:val="20"/>
      <w:szCs w:val="20"/>
      <w:lang w:val="en-GB"/>
    </w:rPr>
  </w:style>
  <w:style w:type="character" w:styleId="FootnoteReference">
    <w:name w:val="footnote reference"/>
    <w:basedOn w:val="DefaultParagraphFont"/>
    <w:uiPriority w:val="99"/>
    <w:semiHidden/>
    <w:unhideWhenUsed/>
    <w:rsid w:val="009C06D2"/>
    <w:rPr>
      <w:vertAlign w:val="superscript"/>
    </w:rPr>
  </w:style>
  <w:style w:type="character" w:customStyle="1" w:styleId="FootnoteTextChar">
    <w:name w:val="Footnote Text Char"/>
    <w:basedOn w:val="DefaultParagraphFont"/>
    <w:link w:val="FootnoteText"/>
    <w:uiPriority w:val="99"/>
    <w:semiHidden/>
    <w:rsid w:val="009C06D2"/>
    <w:rPr>
      <w:sz w:val="20"/>
      <w:szCs w:val="20"/>
    </w:rPr>
  </w:style>
  <w:style w:type="paragraph" w:styleId="FootnoteText">
    <w:name w:val="footnote text"/>
    <w:basedOn w:val="Normal"/>
    <w:link w:val="FootnoteTextChar"/>
    <w:uiPriority w:val="99"/>
    <w:semiHidden/>
    <w:unhideWhenUsed/>
    <w:rsid w:val="009C06D2"/>
    <w:pPr>
      <w:spacing w:after="0" w:line="240" w:lineRule="auto"/>
    </w:pPr>
    <w:rPr>
      <w:sz w:val="20"/>
      <w:szCs w:val="20"/>
      <w:lang w:val="en-US"/>
    </w:rPr>
  </w:style>
  <w:style w:type="character" w:customStyle="1" w:styleId="FootnoteTextChar1">
    <w:name w:val="Footnote Text Char1"/>
    <w:basedOn w:val="DefaultParagraphFont"/>
    <w:uiPriority w:val="99"/>
    <w:semiHidden/>
    <w:rsid w:val="009C06D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4690">
      <w:bodyDiv w:val="1"/>
      <w:marLeft w:val="0"/>
      <w:marRight w:val="0"/>
      <w:marTop w:val="0"/>
      <w:marBottom w:val="0"/>
      <w:divBdr>
        <w:top w:val="none" w:sz="0" w:space="0" w:color="auto"/>
        <w:left w:val="none" w:sz="0" w:space="0" w:color="auto"/>
        <w:bottom w:val="none" w:sz="0" w:space="0" w:color="auto"/>
        <w:right w:val="none" w:sz="0" w:space="0" w:color="auto"/>
      </w:divBdr>
    </w:div>
    <w:div w:id="669406238">
      <w:bodyDiv w:val="1"/>
      <w:marLeft w:val="0"/>
      <w:marRight w:val="0"/>
      <w:marTop w:val="0"/>
      <w:marBottom w:val="0"/>
      <w:divBdr>
        <w:top w:val="none" w:sz="0" w:space="0" w:color="auto"/>
        <w:left w:val="none" w:sz="0" w:space="0" w:color="auto"/>
        <w:bottom w:val="none" w:sz="0" w:space="0" w:color="auto"/>
        <w:right w:val="none" w:sz="0" w:space="0" w:color="auto"/>
      </w:divBdr>
      <w:divsChild>
        <w:div w:id="309595448">
          <w:marLeft w:val="0"/>
          <w:marRight w:val="0"/>
          <w:marTop w:val="0"/>
          <w:marBottom w:val="0"/>
          <w:divBdr>
            <w:top w:val="none" w:sz="0" w:space="0" w:color="auto"/>
            <w:left w:val="none" w:sz="0" w:space="0" w:color="auto"/>
            <w:bottom w:val="none" w:sz="0" w:space="0" w:color="auto"/>
            <w:right w:val="none" w:sz="0" w:space="0" w:color="auto"/>
          </w:divBdr>
        </w:div>
        <w:div w:id="536624737">
          <w:marLeft w:val="0"/>
          <w:marRight w:val="0"/>
          <w:marTop w:val="0"/>
          <w:marBottom w:val="0"/>
          <w:divBdr>
            <w:top w:val="none" w:sz="0" w:space="0" w:color="auto"/>
            <w:left w:val="none" w:sz="0" w:space="0" w:color="auto"/>
            <w:bottom w:val="none" w:sz="0" w:space="0" w:color="auto"/>
            <w:right w:val="none" w:sz="0" w:space="0" w:color="auto"/>
          </w:divBdr>
        </w:div>
        <w:div w:id="749154291">
          <w:marLeft w:val="0"/>
          <w:marRight w:val="0"/>
          <w:marTop w:val="0"/>
          <w:marBottom w:val="0"/>
          <w:divBdr>
            <w:top w:val="none" w:sz="0" w:space="0" w:color="auto"/>
            <w:left w:val="none" w:sz="0" w:space="0" w:color="auto"/>
            <w:bottom w:val="none" w:sz="0" w:space="0" w:color="auto"/>
            <w:right w:val="none" w:sz="0" w:space="0" w:color="auto"/>
          </w:divBdr>
        </w:div>
        <w:div w:id="781270739">
          <w:marLeft w:val="0"/>
          <w:marRight w:val="0"/>
          <w:marTop w:val="0"/>
          <w:marBottom w:val="0"/>
          <w:divBdr>
            <w:top w:val="none" w:sz="0" w:space="0" w:color="auto"/>
            <w:left w:val="none" w:sz="0" w:space="0" w:color="auto"/>
            <w:bottom w:val="none" w:sz="0" w:space="0" w:color="auto"/>
            <w:right w:val="none" w:sz="0" w:space="0" w:color="auto"/>
          </w:divBdr>
        </w:div>
        <w:div w:id="810706048">
          <w:marLeft w:val="0"/>
          <w:marRight w:val="0"/>
          <w:marTop w:val="0"/>
          <w:marBottom w:val="0"/>
          <w:divBdr>
            <w:top w:val="none" w:sz="0" w:space="0" w:color="auto"/>
            <w:left w:val="none" w:sz="0" w:space="0" w:color="auto"/>
            <w:bottom w:val="none" w:sz="0" w:space="0" w:color="auto"/>
            <w:right w:val="none" w:sz="0" w:space="0" w:color="auto"/>
          </w:divBdr>
        </w:div>
      </w:divsChild>
    </w:div>
    <w:div w:id="713818509">
      <w:bodyDiv w:val="1"/>
      <w:marLeft w:val="0"/>
      <w:marRight w:val="0"/>
      <w:marTop w:val="0"/>
      <w:marBottom w:val="0"/>
      <w:divBdr>
        <w:top w:val="none" w:sz="0" w:space="0" w:color="auto"/>
        <w:left w:val="none" w:sz="0" w:space="0" w:color="auto"/>
        <w:bottom w:val="none" w:sz="0" w:space="0" w:color="auto"/>
        <w:right w:val="none" w:sz="0" w:space="0" w:color="auto"/>
      </w:divBdr>
      <w:divsChild>
        <w:div w:id="232203230">
          <w:marLeft w:val="0"/>
          <w:marRight w:val="0"/>
          <w:marTop w:val="0"/>
          <w:marBottom w:val="0"/>
          <w:divBdr>
            <w:top w:val="none" w:sz="0" w:space="0" w:color="auto"/>
            <w:left w:val="none" w:sz="0" w:space="0" w:color="auto"/>
            <w:bottom w:val="none" w:sz="0" w:space="0" w:color="auto"/>
            <w:right w:val="none" w:sz="0" w:space="0" w:color="auto"/>
          </w:divBdr>
        </w:div>
        <w:div w:id="716470874">
          <w:marLeft w:val="0"/>
          <w:marRight w:val="0"/>
          <w:marTop w:val="0"/>
          <w:marBottom w:val="0"/>
          <w:divBdr>
            <w:top w:val="none" w:sz="0" w:space="0" w:color="auto"/>
            <w:left w:val="none" w:sz="0" w:space="0" w:color="auto"/>
            <w:bottom w:val="none" w:sz="0" w:space="0" w:color="auto"/>
            <w:right w:val="none" w:sz="0" w:space="0" w:color="auto"/>
          </w:divBdr>
        </w:div>
        <w:div w:id="825437957">
          <w:marLeft w:val="0"/>
          <w:marRight w:val="0"/>
          <w:marTop w:val="0"/>
          <w:marBottom w:val="0"/>
          <w:divBdr>
            <w:top w:val="none" w:sz="0" w:space="0" w:color="auto"/>
            <w:left w:val="none" w:sz="0" w:space="0" w:color="auto"/>
            <w:bottom w:val="none" w:sz="0" w:space="0" w:color="auto"/>
            <w:right w:val="none" w:sz="0" w:space="0" w:color="auto"/>
          </w:divBdr>
        </w:div>
        <w:div w:id="889345671">
          <w:marLeft w:val="0"/>
          <w:marRight w:val="0"/>
          <w:marTop w:val="0"/>
          <w:marBottom w:val="0"/>
          <w:divBdr>
            <w:top w:val="none" w:sz="0" w:space="0" w:color="auto"/>
            <w:left w:val="none" w:sz="0" w:space="0" w:color="auto"/>
            <w:bottom w:val="none" w:sz="0" w:space="0" w:color="auto"/>
            <w:right w:val="none" w:sz="0" w:space="0" w:color="auto"/>
          </w:divBdr>
        </w:div>
        <w:div w:id="921794616">
          <w:marLeft w:val="0"/>
          <w:marRight w:val="0"/>
          <w:marTop w:val="0"/>
          <w:marBottom w:val="0"/>
          <w:divBdr>
            <w:top w:val="none" w:sz="0" w:space="0" w:color="auto"/>
            <w:left w:val="none" w:sz="0" w:space="0" w:color="auto"/>
            <w:bottom w:val="none" w:sz="0" w:space="0" w:color="auto"/>
            <w:right w:val="none" w:sz="0" w:space="0" w:color="auto"/>
          </w:divBdr>
        </w:div>
        <w:div w:id="1118522033">
          <w:marLeft w:val="0"/>
          <w:marRight w:val="0"/>
          <w:marTop w:val="0"/>
          <w:marBottom w:val="0"/>
          <w:divBdr>
            <w:top w:val="none" w:sz="0" w:space="0" w:color="auto"/>
            <w:left w:val="none" w:sz="0" w:space="0" w:color="auto"/>
            <w:bottom w:val="none" w:sz="0" w:space="0" w:color="auto"/>
            <w:right w:val="none" w:sz="0" w:space="0" w:color="auto"/>
          </w:divBdr>
        </w:div>
        <w:div w:id="1262686617">
          <w:marLeft w:val="0"/>
          <w:marRight w:val="0"/>
          <w:marTop w:val="0"/>
          <w:marBottom w:val="0"/>
          <w:divBdr>
            <w:top w:val="none" w:sz="0" w:space="0" w:color="auto"/>
            <w:left w:val="none" w:sz="0" w:space="0" w:color="auto"/>
            <w:bottom w:val="none" w:sz="0" w:space="0" w:color="auto"/>
            <w:right w:val="none" w:sz="0" w:space="0" w:color="auto"/>
          </w:divBdr>
        </w:div>
        <w:div w:id="1318723475">
          <w:marLeft w:val="0"/>
          <w:marRight w:val="0"/>
          <w:marTop w:val="0"/>
          <w:marBottom w:val="0"/>
          <w:divBdr>
            <w:top w:val="none" w:sz="0" w:space="0" w:color="auto"/>
            <w:left w:val="none" w:sz="0" w:space="0" w:color="auto"/>
            <w:bottom w:val="none" w:sz="0" w:space="0" w:color="auto"/>
            <w:right w:val="none" w:sz="0" w:space="0" w:color="auto"/>
          </w:divBdr>
        </w:div>
        <w:div w:id="2079400148">
          <w:marLeft w:val="0"/>
          <w:marRight w:val="0"/>
          <w:marTop w:val="0"/>
          <w:marBottom w:val="0"/>
          <w:divBdr>
            <w:top w:val="none" w:sz="0" w:space="0" w:color="auto"/>
            <w:left w:val="none" w:sz="0" w:space="0" w:color="auto"/>
            <w:bottom w:val="none" w:sz="0" w:space="0" w:color="auto"/>
            <w:right w:val="none" w:sz="0" w:space="0" w:color="auto"/>
          </w:divBdr>
        </w:div>
        <w:div w:id="2122067705">
          <w:marLeft w:val="0"/>
          <w:marRight w:val="0"/>
          <w:marTop w:val="0"/>
          <w:marBottom w:val="0"/>
          <w:divBdr>
            <w:top w:val="none" w:sz="0" w:space="0" w:color="auto"/>
            <w:left w:val="none" w:sz="0" w:space="0" w:color="auto"/>
            <w:bottom w:val="none" w:sz="0" w:space="0" w:color="auto"/>
            <w:right w:val="none" w:sz="0" w:space="0" w:color="auto"/>
          </w:divBdr>
        </w:div>
      </w:divsChild>
    </w:div>
    <w:div w:id="1593509448">
      <w:bodyDiv w:val="1"/>
      <w:marLeft w:val="0"/>
      <w:marRight w:val="0"/>
      <w:marTop w:val="0"/>
      <w:marBottom w:val="0"/>
      <w:divBdr>
        <w:top w:val="none" w:sz="0" w:space="0" w:color="auto"/>
        <w:left w:val="none" w:sz="0" w:space="0" w:color="auto"/>
        <w:bottom w:val="none" w:sz="0" w:space="0" w:color="auto"/>
        <w:right w:val="none" w:sz="0" w:space="0" w:color="auto"/>
      </w:divBdr>
      <w:divsChild>
        <w:div w:id="495732290">
          <w:marLeft w:val="0"/>
          <w:marRight w:val="0"/>
          <w:marTop w:val="0"/>
          <w:marBottom w:val="0"/>
          <w:divBdr>
            <w:top w:val="none" w:sz="0" w:space="0" w:color="auto"/>
            <w:left w:val="none" w:sz="0" w:space="0" w:color="auto"/>
            <w:bottom w:val="none" w:sz="0" w:space="0" w:color="auto"/>
            <w:right w:val="none" w:sz="0" w:space="0" w:color="auto"/>
          </w:divBdr>
        </w:div>
        <w:div w:id="2061200896">
          <w:marLeft w:val="0"/>
          <w:marRight w:val="0"/>
          <w:marTop w:val="0"/>
          <w:marBottom w:val="0"/>
          <w:divBdr>
            <w:top w:val="none" w:sz="0" w:space="0" w:color="auto"/>
            <w:left w:val="none" w:sz="0" w:space="0" w:color="auto"/>
            <w:bottom w:val="none" w:sz="0" w:space="0" w:color="auto"/>
            <w:right w:val="none" w:sz="0" w:space="0" w:color="auto"/>
          </w:divBdr>
        </w:div>
      </w:divsChild>
    </w:div>
    <w:div w:id="1998260490">
      <w:bodyDiv w:val="1"/>
      <w:marLeft w:val="0"/>
      <w:marRight w:val="0"/>
      <w:marTop w:val="0"/>
      <w:marBottom w:val="0"/>
      <w:divBdr>
        <w:top w:val="none" w:sz="0" w:space="0" w:color="auto"/>
        <w:left w:val="none" w:sz="0" w:space="0" w:color="auto"/>
        <w:bottom w:val="none" w:sz="0" w:space="0" w:color="auto"/>
        <w:right w:val="none" w:sz="0" w:space="0" w:color="auto"/>
      </w:divBdr>
      <w:divsChild>
        <w:div w:id="15085626">
          <w:marLeft w:val="0"/>
          <w:marRight w:val="0"/>
          <w:marTop w:val="0"/>
          <w:marBottom w:val="0"/>
          <w:divBdr>
            <w:top w:val="none" w:sz="0" w:space="0" w:color="auto"/>
            <w:left w:val="none" w:sz="0" w:space="0" w:color="auto"/>
            <w:bottom w:val="none" w:sz="0" w:space="0" w:color="auto"/>
            <w:right w:val="none" w:sz="0" w:space="0" w:color="auto"/>
          </w:divBdr>
          <w:divsChild>
            <w:div w:id="43800452">
              <w:marLeft w:val="0"/>
              <w:marRight w:val="0"/>
              <w:marTop w:val="0"/>
              <w:marBottom w:val="0"/>
              <w:divBdr>
                <w:top w:val="none" w:sz="0" w:space="0" w:color="auto"/>
                <w:left w:val="none" w:sz="0" w:space="0" w:color="auto"/>
                <w:bottom w:val="none" w:sz="0" w:space="0" w:color="auto"/>
                <w:right w:val="none" w:sz="0" w:space="0" w:color="auto"/>
              </w:divBdr>
            </w:div>
          </w:divsChild>
        </w:div>
        <w:div w:id="44647706">
          <w:marLeft w:val="0"/>
          <w:marRight w:val="0"/>
          <w:marTop w:val="0"/>
          <w:marBottom w:val="0"/>
          <w:divBdr>
            <w:top w:val="none" w:sz="0" w:space="0" w:color="auto"/>
            <w:left w:val="none" w:sz="0" w:space="0" w:color="auto"/>
            <w:bottom w:val="none" w:sz="0" w:space="0" w:color="auto"/>
            <w:right w:val="none" w:sz="0" w:space="0" w:color="auto"/>
          </w:divBdr>
          <w:divsChild>
            <w:div w:id="1292788596">
              <w:marLeft w:val="0"/>
              <w:marRight w:val="0"/>
              <w:marTop w:val="0"/>
              <w:marBottom w:val="0"/>
              <w:divBdr>
                <w:top w:val="none" w:sz="0" w:space="0" w:color="auto"/>
                <w:left w:val="none" w:sz="0" w:space="0" w:color="auto"/>
                <w:bottom w:val="none" w:sz="0" w:space="0" w:color="auto"/>
                <w:right w:val="none" w:sz="0" w:space="0" w:color="auto"/>
              </w:divBdr>
            </w:div>
          </w:divsChild>
        </w:div>
        <w:div w:id="276911099">
          <w:marLeft w:val="0"/>
          <w:marRight w:val="0"/>
          <w:marTop w:val="0"/>
          <w:marBottom w:val="0"/>
          <w:divBdr>
            <w:top w:val="none" w:sz="0" w:space="0" w:color="auto"/>
            <w:left w:val="none" w:sz="0" w:space="0" w:color="auto"/>
            <w:bottom w:val="none" w:sz="0" w:space="0" w:color="auto"/>
            <w:right w:val="none" w:sz="0" w:space="0" w:color="auto"/>
          </w:divBdr>
          <w:divsChild>
            <w:div w:id="1401899280">
              <w:marLeft w:val="0"/>
              <w:marRight w:val="0"/>
              <w:marTop w:val="0"/>
              <w:marBottom w:val="0"/>
              <w:divBdr>
                <w:top w:val="none" w:sz="0" w:space="0" w:color="auto"/>
                <w:left w:val="none" w:sz="0" w:space="0" w:color="auto"/>
                <w:bottom w:val="none" w:sz="0" w:space="0" w:color="auto"/>
                <w:right w:val="none" w:sz="0" w:space="0" w:color="auto"/>
              </w:divBdr>
            </w:div>
          </w:divsChild>
        </w:div>
        <w:div w:id="281808046">
          <w:marLeft w:val="0"/>
          <w:marRight w:val="0"/>
          <w:marTop w:val="0"/>
          <w:marBottom w:val="0"/>
          <w:divBdr>
            <w:top w:val="none" w:sz="0" w:space="0" w:color="auto"/>
            <w:left w:val="none" w:sz="0" w:space="0" w:color="auto"/>
            <w:bottom w:val="none" w:sz="0" w:space="0" w:color="auto"/>
            <w:right w:val="none" w:sz="0" w:space="0" w:color="auto"/>
          </w:divBdr>
          <w:divsChild>
            <w:div w:id="1963344394">
              <w:marLeft w:val="0"/>
              <w:marRight w:val="0"/>
              <w:marTop w:val="0"/>
              <w:marBottom w:val="0"/>
              <w:divBdr>
                <w:top w:val="none" w:sz="0" w:space="0" w:color="auto"/>
                <w:left w:val="none" w:sz="0" w:space="0" w:color="auto"/>
                <w:bottom w:val="none" w:sz="0" w:space="0" w:color="auto"/>
                <w:right w:val="none" w:sz="0" w:space="0" w:color="auto"/>
              </w:divBdr>
            </w:div>
          </w:divsChild>
        </w:div>
        <w:div w:id="312099463">
          <w:marLeft w:val="0"/>
          <w:marRight w:val="0"/>
          <w:marTop w:val="0"/>
          <w:marBottom w:val="0"/>
          <w:divBdr>
            <w:top w:val="none" w:sz="0" w:space="0" w:color="auto"/>
            <w:left w:val="none" w:sz="0" w:space="0" w:color="auto"/>
            <w:bottom w:val="none" w:sz="0" w:space="0" w:color="auto"/>
            <w:right w:val="none" w:sz="0" w:space="0" w:color="auto"/>
          </w:divBdr>
          <w:divsChild>
            <w:div w:id="1161500737">
              <w:marLeft w:val="0"/>
              <w:marRight w:val="0"/>
              <w:marTop w:val="0"/>
              <w:marBottom w:val="0"/>
              <w:divBdr>
                <w:top w:val="none" w:sz="0" w:space="0" w:color="auto"/>
                <w:left w:val="none" w:sz="0" w:space="0" w:color="auto"/>
                <w:bottom w:val="none" w:sz="0" w:space="0" w:color="auto"/>
                <w:right w:val="none" w:sz="0" w:space="0" w:color="auto"/>
              </w:divBdr>
            </w:div>
          </w:divsChild>
        </w:div>
        <w:div w:id="333413246">
          <w:marLeft w:val="0"/>
          <w:marRight w:val="0"/>
          <w:marTop w:val="0"/>
          <w:marBottom w:val="0"/>
          <w:divBdr>
            <w:top w:val="none" w:sz="0" w:space="0" w:color="auto"/>
            <w:left w:val="none" w:sz="0" w:space="0" w:color="auto"/>
            <w:bottom w:val="none" w:sz="0" w:space="0" w:color="auto"/>
            <w:right w:val="none" w:sz="0" w:space="0" w:color="auto"/>
          </w:divBdr>
          <w:divsChild>
            <w:div w:id="226692558">
              <w:marLeft w:val="0"/>
              <w:marRight w:val="0"/>
              <w:marTop w:val="0"/>
              <w:marBottom w:val="0"/>
              <w:divBdr>
                <w:top w:val="none" w:sz="0" w:space="0" w:color="auto"/>
                <w:left w:val="none" w:sz="0" w:space="0" w:color="auto"/>
                <w:bottom w:val="none" w:sz="0" w:space="0" w:color="auto"/>
                <w:right w:val="none" w:sz="0" w:space="0" w:color="auto"/>
              </w:divBdr>
            </w:div>
          </w:divsChild>
        </w:div>
        <w:div w:id="435683917">
          <w:marLeft w:val="0"/>
          <w:marRight w:val="0"/>
          <w:marTop w:val="0"/>
          <w:marBottom w:val="0"/>
          <w:divBdr>
            <w:top w:val="none" w:sz="0" w:space="0" w:color="auto"/>
            <w:left w:val="none" w:sz="0" w:space="0" w:color="auto"/>
            <w:bottom w:val="none" w:sz="0" w:space="0" w:color="auto"/>
            <w:right w:val="none" w:sz="0" w:space="0" w:color="auto"/>
          </w:divBdr>
          <w:divsChild>
            <w:div w:id="582302585">
              <w:marLeft w:val="0"/>
              <w:marRight w:val="0"/>
              <w:marTop w:val="0"/>
              <w:marBottom w:val="0"/>
              <w:divBdr>
                <w:top w:val="none" w:sz="0" w:space="0" w:color="auto"/>
                <w:left w:val="none" w:sz="0" w:space="0" w:color="auto"/>
                <w:bottom w:val="none" w:sz="0" w:space="0" w:color="auto"/>
                <w:right w:val="none" w:sz="0" w:space="0" w:color="auto"/>
              </w:divBdr>
            </w:div>
          </w:divsChild>
        </w:div>
        <w:div w:id="559563601">
          <w:marLeft w:val="0"/>
          <w:marRight w:val="0"/>
          <w:marTop w:val="0"/>
          <w:marBottom w:val="0"/>
          <w:divBdr>
            <w:top w:val="none" w:sz="0" w:space="0" w:color="auto"/>
            <w:left w:val="none" w:sz="0" w:space="0" w:color="auto"/>
            <w:bottom w:val="none" w:sz="0" w:space="0" w:color="auto"/>
            <w:right w:val="none" w:sz="0" w:space="0" w:color="auto"/>
          </w:divBdr>
          <w:divsChild>
            <w:div w:id="201747294">
              <w:marLeft w:val="0"/>
              <w:marRight w:val="0"/>
              <w:marTop w:val="0"/>
              <w:marBottom w:val="0"/>
              <w:divBdr>
                <w:top w:val="none" w:sz="0" w:space="0" w:color="auto"/>
                <w:left w:val="none" w:sz="0" w:space="0" w:color="auto"/>
                <w:bottom w:val="none" w:sz="0" w:space="0" w:color="auto"/>
                <w:right w:val="none" w:sz="0" w:space="0" w:color="auto"/>
              </w:divBdr>
            </w:div>
          </w:divsChild>
        </w:div>
        <w:div w:id="657852220">
          <w:marLeft w:val="0"/>
          <w:marRight w:val="0"/>
          <w:marTop w:val="0"/>
          <w:marBottom w:val="0"/>
          <w:divBdr>
            <w:top w:val="none" w:sz="0" w:space="0" w:color="auto"/>
            <w:left w:val="none" w:sz="0" w:space="0" w:color="auto"/>
            <w:bottom w:val="none" w:sz="0" w:space="0" w:color="auto"/>
            <w:right w:val="none" w:sz="0" w:space="0" w:color="auto"/>
          </w:divBdr>
          <w:divsChild>
            <w:div w:id="1737900151">
              <w:marLeft w:val="0"/>
              <w:marRight w:val="0"/>
              <w:marTop w:val="0"/>
              <w:marBottom w:val="0"/>
              <w:divBdr>
                <w:top w:val="none" w:sz="0" w:space="0" w:color="auto"/>
                <w:left w:val="none" w:sz="0" w:space="0" w:color="auto"/>
                <w:bottom w:val="none" w:sz="0" w:space="0" w:color="auto"/>
                <w:right w:val="none" w:sz="0" w:space="0" w:color="auto"/>
              </w:divBdr>
            </w:div>
          </w:divsChild>
        </w:div>
        <w:div w:id="803233677">
          <w:marLeft w:val="0"/>
          <w:marRight w:val="0"/>
          <w:marTop w:val="0"/>
          <w:marBottom w:val="0"/>
          <w:divBdr>
            <w:top w:val="none" w:sz="0" w:space="0" w:color="auto"/>
            <w:left w:val="none" w:sz="0" w:space="0" w:color="auto"/>
            <w:bottom w:val="none" w:sz="0" w:space="0" w:color="auto"/>
            <w:right w:val="none" w:sz="0" w:space="0" w:color="auto"/>
          </w:divBdr>
          <w:divsChild>
            <w:div w:id="390660611">
              <w:marLeft w:val="0"/>
              <w:marRight w:val="0"/>
              <w:marTop w:val="0"/>
              <w:marBottom w:val="0"/>
              <w:divBdr>
                <w:top w:val="none" w:sz="0" w:space="0" w:color="auto"/>
                <w:left w:val="none" w:sz="0" w:space="0" w:color="auto"/>
                <w:bottom w:val="none" w:sz="0" w:space="0" w:color="auto"/>
                <w:right w:val="none" w:sz="0" w:space="0" w:color="auto"/>
              </w:divBdr>
            </w:div>
          </w:divsChild>
        </w:div>
        <w:div w:id="845704321">
          <w:marLeft w:val="0"/>
          <w:marRight w:val="0"/>
          <w:marTop w:val="0"/>
          <w:marBottom w:val="0"/>
          <w:divBdr>
            <w:top w:val="none" w:sz="0" w:space="0" w:color="auto"/>
            <w:left w:val="none" w:sz="0" w:space="0" w:color="auto"/>
            <w:bottom w:val="none" w:sz="0" w:space="0" w:color="auto"/>
            <w:right w:val="none" w:sz="0" w:space="0" w:color="auto"/>
          </w:divBdr>
          <w:divsChild>
            <w:div w:id="933132284">
              <w:marLeft w:val="0"/>
              <w:marRight w:val="0"/>
              <w:marTop w:val="0"/>
              <w:marBottom w:val="0"/>
              <w:divBdr>
                <w:top w:val="none" w:sz="0" w:space="0" w:color="auto"/>
                <w:left w:val="none" w:sz="0" w:space="0" w:color="auto"/>
                <w:bottom w:val="none" w:sz="0" w:space="0" w:color="auto"/>
                <w:right w:val="none" w:sz="0" w:space="0" w:color="auto"/>
              </w:divBdr>
            </w:div>
          </w:divsChild>
        </w:div>
        <w:div w:id="894707733">
          <w:marLeft w:val="0"/>
          <w:marRight w:val="0"/>
          <w:marTop w:val="0"/>
          <w:marBottom w:val="0"/>
          <w:divBdr>
            <w:top w:val="none" w:sz="0" w:space="0" w:color="auto"/>
            <w:left w:val="none" w:sz="0" w:space="0" w:color="auto"/>
            <w:bottom w:val="none" w:sz="0" w:space="0" w:color="auto"/>
            <w:right w:val="none" w:sz="0" w:space="0" w:color="auto"/>
          </w:divBdr>
          <w:divsChild>
            <w:div w:id="2017078723">
              <w:marLeft w:val="0"/>
              <w:marRight w:val="0"/>
              <w:marTop w:val="0"/>
              <w:marBottom w:val="0"/>
              <w:divBdr>
                <w:top w:val="none" w:sz="0" w:space="0" w:color="auto"/>
                <w:left w:val="none" w:sz="0" w:space="0" w:color="auto"/>
                <w:bottom w:val="none" w:sz="0" w:space="0" w:color="auto"/>
                <w:right w:val="none" w:sz="0" w:space="0" w:color="auto"/>
              </w:divBdr>
            </w:div>
          </w:divsChild>
        </w:div>
        <w:div w:id="964191120">
          <w:marLeft w:val="0"/>
          <w:marRight w:val="0"/>
          <w:marTop w:val="0"/>
          <w:marBottom w:val="0"/>
          <w:divBdr>
            <w:top w:val="none" w:sz="0" w:space="0" w:color="auto"/>
            <w:left w:val="none" w:sz="0" w:space="0" w:color="auto"/>
            <w:bottom w:val="none" w:sz="0" w:space="0" w:color="auto"/>
            <w:right w:val="none" w:sz="0" w:space="0" w:color="auto"/>
          </w:divBdr>
          <w:divsChild>
            <w:div w:id="1470248201">
              <w:marLeft w:val="0"/>
              <w:marRight w:val="0"/>
              <w:marTop w:val="0"/>
              <w:marBottom w:val="0"/>
              <w:divBdr>
                <w:top w:val="none" w:sz="0" w:space="0" w:color="auto"/>
                <w:left w:val="none" w:sz="0" w:space="0" w:color="auto"/>
                <w:bottom w:val="none" w:sz="0" w:space="0" w:color="auto"/>
                <w:right w:val="none" w:sz="0" w:space="0" w:color="auto"/>
              </w:divBdr>
            </w:div>
          </w:divsChild>
        </w:div>
        <w:div w:id="1032803887">
          <w:marLeft w:val="0"/>
          <w:marRight w:val="0"/>
          <w:marTop w:val="0"/>
          <w:marBottom w:val="0"/>
          <w:divBdr>
            <w:top w:val="none" w:sz="0" w:space="0" w:color="auto"/>
            <w:left w:val="none" w:sz="0" w:space="0" w:color="auto"/>
            <w:bottom w:val="none" w:sz="0" w:space="0" w:color="auto"/>
            <w:right w:val="none" w:sz="0" w:space="0" w:color="auto"/>
          </w:divBdr>
          <w:divsChild>
            <w:div w:id="1536426856">
              <w:marLeft w:val="0"/>
              <w:marRight w:val="0"/>
              <w:marTop w:val="0"/>
              <w:marBottom w:val="0"/>
              <w:divBdr>
                <w:top w:val="none" w:sz="0" w:space="0" w:color="auto"/>
                <w:left w:val="none" w:sz="0" w:space="0" w:color="auto"/>
                <w:bottom w:val="none" w:sz="0" w:space="0" w:color="auto"/>
                <w:right w:val="none" w:sz="0" w:space="0" w:color="auto"/>
              </w:divBdr>
            </w:div>
          </w:divsChild>
        </w:div>
        <w:div w:id="1216552444">
          <w:marLeft w:val="0"/>
          <w:marRight w:val="0"/>
          <w:marTop w:val="0"/>
          <w:marBottom w:val="0"/>
          <w:divBdr>
            <w:top w:val="none" w:sz="0" w:space="0" w:color="auto"/>
            <w:left w:val="none" w:sz="0" w:space="0" w:color="auto"/>
            <w:bottom w:val="none" w:sz="0" w:space="0" w:color="auto"/>
            <w:right w:val="none" w:sz="0" w:space="0" w:color="auto"/>
          </w:divBdr>
          <w:divsChild>
            <w:div w:id="750810776">
              <w:marLeft w:val="0"/>
              <w:marRight w:val="0"/>
              <w:marTop w:val="0"/>
              <w:marBottom w:val="0"/>
              <w:divBdr>
                <w:top w:val="none" w:sz="0" w:space="0" w:color="auto"/>
                <w:left w:val="none" w:sz="0" w:space="0" w:color="auto"/>
                <w:bottom w:val="none" w:sz="0" w:space="0" w:color="auto"/>
                <w:right w:val="none" w:sz="0" w:space="0" w:color="auto"/>
              </w:divBdr>
            </w:div>
          </w:divsChild>
        </w:div>
        <w:div w:id="1334914997">
          <w:marLeft w:val="0"/>
          <w:marRight w:val="0"/>
          <w:marTop w:val="0"/>
          <w:marBottom w:val="0"/>
          <w:divBdr>
            <w:top w:val="none" w:sz="0" w:space="0" w:color="auto"/>
            <w:left w:val="none" w:sz="0" w:space="0" w:color="auto"/>
            <w:bottom w:val="none" w:sz="0" w:space="0" w:color="auto"/>
            <w:right w:val="none" w:sz="0" w:space="0" w:color="auto"/>
          </w:divBdr>
          <w:divsChild>
            <w:div w:id="1706174152">
              <w:marLeft w:val="0"/>
              <w:marRight w:val="0"/>
              <w:marTop w:val="0"/>
              <w:marBottom w:val="0"/>
              <w:divBdr>
                <w:top w:val="none" w:sz="0" w:space="0" w:color="auto"/>
                <w:left w:val="none" w:sz="0" w:space="0" w:color="auto"/>
                <w:bottom w:val="none" w:sz="0" w:space="0" w:color="auto"/>
                <w:right w:val="none" w:sz="0" w:space="0" w:color="auto"/>
              </w:divBdr>
            </w:div>
          </w:divsChild>
        </w:div>
        <w:div w:id="1347098444">
          <w:marLeft w:val="0"/>
          <w:marRight w:val="0"/>
          <w:marTop w:val="0"/>
          <w:marBottom w:val="0"/>
          <w:divBdr>
            <w:top w:val="none" w:sz="0" w:space="0" w:color="auto"/>
            <w:left w:val="none" w:sz="0" w:space="0" w:color="auto"/>
            <w:bottom w:val="none" w:sz="0" w:space="0" w:color="auto"/>
            <w:right w:val="none" w:sz="0" w:space="0" w:color="auto"/>
          </w:divBdr>
          <w:divsChild>
            <w:div w:id="1614744542">
              <w:marLeft w:val="0"/>
              <w:marRight w:val="0"/>
              <w:marTop w:val="0"/>
              <w:marBottom w:val="0"/>
              <w:divBdr>
                <w:top w:val="none" w:sz="0" w:space="0" w:color="auto"/>
                <w:left w:val="none" w:sz="0" w:space="0" w:color="auto"/>
                <w:bottom w:val="none" w:sz="0" w:space="0" w:color="auto"/>
                <w:right w:val="none" w:sz="0" w:space="0" w:color="auto"/>
              </w:divBdr>
            </w:div>
          </w:divsChild>
        </w:div>
        <w:div w:id="1365986973">
          <w:marLeft w:val="0"/>
          <w:marRight w:val="0"/>
          <w:marTop w:val="0"/>
          <w:marBottom w:val="0"/>
          <w:divBdr>
            <w:top w:val="none" w:sz="0" w:space="0" w:color="auto"/>
            <w:left w:val="none" w:sz="0" w:space="0" w:color="auto"/>
            <w:bottom w:val="none" w:sz="0" w:space="0" w:color="auto"/>
            <w:right w:val="none" w:sz="0" w:space="0" w:color="auto"/>
          </w:divBdr>
          <w:divsChild>
            <w:div w:id="1983073834">
              <w:marLeft w:val="0"/>
              <w:marRight w:val="0"/>
              <w:marTop w:val="0"/>
              <w:marBottom w:val="0"/>
              <w:divBdr>
                <w:top w:val="none" w:sz="0" w:space="0" w:color="auto"/>
                <w:left w:val="none" w:sz="0" w:space="0" w:color="auto"/>
                <w:bottom w:val="none" w:sz="0" w:space="0" w:color="auto"/>
                <w:right w:val="none" w:sz="0" w:space="0" w:color="auto"/>
              </w:divBdr>
            </w:div>
          </w:divsChild>
        </w:div>
        <w:div w:id="1500077644">
          <w:marLeft w:val="0"/>
          <w:marRight w:val="0"/>
          <w:marTop w:val="0"/>
          <w:marBottom w:val="0"/>
          <w:divBdr>
            <w:top w:val="none" w:sz="0" w:space="0" w:color="auto"/>
            <w:left w:val="none" w:sz="0" w:space="0" w:color="auto"/>
            <w:bottom w:val="none" w:sz="0" w:space="0" w:color="auto"/>
            <w:right w:val="none" w:sz="0" w:space="0" w:color="auto"/>
          </w:divBdr>
          <w:divsChild>
            <w:div w:id="295379262">
              <w:marLeft w:val="0"/>
              <w:marRight w:val="0"/>
              <w:marTop w:val="0"/>
              <w:marBottom w:val="0"/>
              <w:divBdr>
                <w:top w:val="none" w:sz="0" w:space="0" w:color="auto"/>
                <w:left w:val="none" w:sz="0" w:space="0" w:color="auto"/>
                <w:bottom w:val="none" w:sz="0" w:space="0" w:color="auto"/>
                <w:right w:val="none" w:sz="0" w:space="0" w:color="auto"/>
              </w:divBdr>
            </w:div>
          </w:divsChild>
        </w:div>
        <w:div w:id="1602835326">
          <w:marLeft w:val="0"/>
          <w:marRight w:val="0"/>
          <w:marTop w:val="0"/>
          <w:marBottom w:val="0"/>
          <w:divBdr>
            <w:top w:val="none" w:sz="0" w:space="0" w:color="auto"/>
            <w:left w:val="none" w:sz="0" w:space="0" w:color="auto"/>
            <w:bottom w:val="none" w:sz="0" w:space="0" w:color="auto"/>
            <w:right w:val="none" w:sz="0" w:space="0" w:color="auto"/>
          </w:divBdr>
          <w:divsChild>
            <w:div w:id="599948573">
              <w:marLeft w:val="0"/>
              <w:marRight w:val="0"/>
              <w:marTop w:val="0"/>
              <w:marBottom w:val="0"/>
              <w:divBdr>
                <w:top w:val="none" w:sz="0" w:space="0" w:color="auto"/>
                <w:left w:val="none" w:sz="0" w:space="0" w:color="auto"/>
                <w:bottom w:val="none" w:sz="0" w:space="0" w:color="auto"/>
                <w:right w:val="none" w:sz="0" w:space="0" w:color="auto"/>
              </w:divBdr>
            </w:div>
          </w:divsChild>
        </w:div>
        <w:div w:id="1611014899">
          <w:marLeft w:val="0"/>
          <w:marRight w:val="0"/>
          <w:marTop w:val="0"/>
          <w:marBottom w:val="0"/>
          <w:divBdr>
            <w:top w:val="none" w:sz="0" w:space="0" w:color="auto"/>
            <w:left w:val="none" w:sz="0" w:space="0" w:color="auto"/>
            <w:bottom w:val="none" w:sz="0" w:space="0" w:color="auto"/>
            <w:right w:val="none" w:sz="0" w:space="0" w:color="auto"/>
          </w:divBdr>
          <w:divsChild>
            <w:div w:id="1403865599">
              <w:marLeft w:val="0"/>
              <w:marRight w:val="0"/>
              <w:marTop w:val="0"/>
              <w:marBottom w:val="0"/>
              <w:divBdr>
                <w:top w:val="none" w:sz="0" w:space="0" w:color="auto"/>
                <w:left w:val="none" w:sz="0" w:space="0" w:color="auto"/>
                <w:bottom w:val="none" w:sz="0" w:space="0" w:color="auto"/>
                <w:right w:val="none" w:sz="0" w:space="0" w:color="auto"/>
              </w:divBdr>
            </w:div>
          </w:divsChild>
        </w:div>
        <w:div w:id="1673071860">
          <w:marLeft w:val="0"/>
          <w:marRight w:val="0"/>
          <w:marTop w:val="0"/>
          <w:marBottom w:val="0"/>
          <w:divBdr>
            <w:top w:val="none" w:sz="0" w:space="0" w:color="auto"/>
            <w:left w:val="none" w:sz="0" w:space="0" w:color="auto"/>
            <w:bottom w:val="none" w:sz="0" w:space="0" w:color="auto"/>
            <w:right w:val="none" w:sz="0" w:space="0" w:color="auto"/>
          </w:divBdr>
          <w:divsChild>
            <w:div w:id="249435947">
              <w:marLeft w:val="0"/>
              <w:marRight w:val="0"/>
              <w:marTop w:val="0"/>
              <w:marBottom w:val="0"/>
              <w:divBdr>
                <w:top w:val="none" w:sz="0" w:space="0" w:color="auto"/>
                <w:left w:val="none" w:sz="0" w:space="0" w:color="auto"/>
                <w:bottom w:val="none" w:sz="0" w:space="0" w:color="auto"/>
                <w:right w:val="none" w:sz="0" w:space="0" w:color="auto"/>
              </w:divBdr>
            </w:div>
          </w:divsChild>
        </w:div>
        <w:div w:id="1736510562">
          <w:marLeft w:val="0"/>
          <w:marRight w:val="0"/>
          <w:marTop w:val="0"/>
          <w:marBottom w:val="0"/>
          <w:divBdr>
            <w:top w:val="none" w:sz="0" w:space="0" w:color="auto"/>
            <w:left w:val="none" w:sz="0" w:space="0" w:color="auto"/>
            <w:bottom w:val="none" w:sz="0" w:space="0" w:color="auto"/>
            <w:right w:val="none" w:sz="0" w:space="0" w:color="auto"/>
          </w:divBdr>
          <w:divsChild>
            <w:div w:id="1646231026">
              <w:marLeft w:val="0"/>
              <w:marRight w:val="0"/>
              <w:marTop w:val="0"/>
              <w:marBottom w:val="0"/>
              <w:divBdr>
                <w:top w:val="none" w:sz="0" w:space="0" w:color="auto"/>
                <w:left w:val="none" w:sz="0" w:space="0" w:color="auto"/>
                <w:bottom w:val="none" w:sz="0" w:space="0" w:color="auto"/>
                <w:right w:val="none" w:sz="0" w:space="0" w:color="auto"/>
              </w:divBdr>
            </w:div>
          </w:divsChild>
        </w:div>
        <w:div w:id="1875997261">
          <w:marLeft w:val="0"/>
          <w:marRight w:val="0"/>
          <w:marTop w:val="0"/>
          <w:marBottom w:val="0"/>
          <w:divBdr>
            <w:top w:val="none" w:sz="0" w:space="0" w:color="auto"/>
            <w:left w:val="none" w:sz="0" w:space="0" w:color="auto"/>
            <w:bottom w:val="none" w:sz="0" w:space="0" w:color="auto"/>
            <w:right w:val="none" w:sz="0" w:space="0" w:color="auto"/>
          </w:divBdr>
          <w:divsChild>
            <w:div w:id="396320731">
              <w:marLeft w:val="0"/>
              <w:marRight w:val="0"/>
              <w:marTop w:val="0"/>
              <w:marBottom w:val="0"/>
              <w:divBdr>
                <w:top w:val="none" w:sz="0" w:space="0" w:color="auto"/>
                <w:left w:val="none" w:sz="0" w:space="0" w:color="auto"/>
                <w:bottom w:val="none" w:sz="0" w:space="0" w:color="auto"/>
                <w:right w:val="none" w:sz="0" w:space="0" w:color="auto"/>
              </w:divBdr>
            </w:div>
          </w:divsChild>
        </w:div>
        <w:div w:id="1882744470">
          <w:marLeft w:val="0"/>
          <w:marRight w:val="0"/>
          <w:marTop w:val="0"/>
          <w:marBottom w:val="0"/>
          <w:divBdr>
            <w:top w:val="none" w:sz="0" w:space="0" w:color="auto"/>
            <w:left w:val="none" w:sz="0" w:space="0" w:color="auto"/>
            <w:bottom w:val="none" w:sz="0" w:space="0" w:color="auto"/>
            <w:right w:val="none" w:sz="0" w:space="0" w:color="auto"/>
          </w:divBdr>
          <w:divsChild>
            <w:div w:id="1013535486">
              <w:marLeft w:val="0"/>
              <w:marRight w:val="0"/>
              <w:marTop w:val="0"/>
              <w:marBottom w:val="0"/>
              <w:divBdr>
                <w:top w:val="none" w:sz="0" w:space="0" w:color="auto"/>
                <w:left w:val="none" w:sz="0" w:space="0" w:color="auto"/>
                <w:bottom w:val="none" w:sz="0" w:space="0" w:color="auto"/>
                <w:right w:val="none" w:sz="0" w:space="0" w:color="auto"/>
              </w:divBdr>
            </w:div>
          </w:divsChild>
        </w:div>
        <w:div w:id="2008357439">
          <w:marLeft w:val="0"/>
          <w:marRight w:val="0"/>
          <w:marTop w:val="0"/>
          <w:marBottom w:val="0"/>
          <w:divBdr>
            <w:top w:val="none" w:sz="0" w:space="0" w:color="auto"/>
            <w:left w:val="none" w:sz="0" w:space="0" w:color="auto"/>
            <w:bottom w:val="none" w:sz="0" w:space="0" w:color="auto"/>
            <w:right w:val="none" w:sz="0" w:space="0" w:color="auto"/>
          </w:divBdr>
          <w:divsChild>
            <w:div w:id="1826239768">
              <w:marLeft w:val="0"/>
              <w:marRight w:val="0"/>
              <w:marTop w:val="0"/>
              <w:marBottom w:val="0"/>
              <w:divBdr>
                <w:top w:val="none" w:sz="0" w:space="0" w:color="auto"/>
                <w:left w:val="none" w:sz="0" w:space="0" w:color="auto"/>
                <w:bottom w:val="none" w:sz="0" w:space="0" w:color="auto"/>
                <w:right w:val="none" w:sz="0" w:space="0" w:color="auto"/>
              </w:divBdr>
            </w:div>
          </w:divsChild>
        </w:div>
        <w:div w:id="2027713420">
          <w:marLeft w:val="0"/>
          <w:marRight w:val="0"/>
          <w:marTop w:val="0"/>
          <w:marBottom w:val="0"/>
          <w:divBdr>
            <w:top w:val="none" w:sz="0" w:space="0" w:color="auto"/>
            <w:left w:val="none" w:sz="0" w:space="0" w:color="auto"/>
            <w:bottom w:val="none" w:sz="0" w:space="0" w:color="auto"/>
            <w:right w:val="none" w:sz="0" w:space="0" w:color="auto"/>
          </w:divBdr>
          <w:divsChild>
            <w:div w:id="7236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rra.org/documents/registration-and-issuance-process-v4-4/" TargetMode="External"/><Relationship Id="rId18" Type="http://schemas.openxmlformats.org/officeDocument/2006/relationships/hyperlink" Target="https://registry.verra.org/app/search/PWRP" TargetMode="External"/><Relationship Id="rId26" Type="http://schemas.openxmlformats.org/officeDocument/2006/relationships/hyperlink" Target="https://registry.verra.org/app/search/VCS" TargetMode="External"/><Relationship Id="rId39" Type="http://schemas.openxmlformats.org/officeDocument/2006/relationships/header" Target="header1.xml"/><Relationship Id="rId21" Type="http://schemas.openxmlformats.org/officeDocument/2006/relationships/hyperlink" Target="https://verra.org/documents/registration-and-issuance-process-v4-4/" TargetMode="External"/><Relationship Id="rId34" Type="http://schemas.openxmlformats.org/officeDocument/2006/relationships/hyperlink" Target="https://registry.verra.org/app/search/VCS" TargetMode="External"/><Relationship Id="rId42" Type="http://schemas.openxmlformats.org/officeDocument/2006/relationships/footer" Target="footer2.xml"/><Relationship Id="rId47"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gistry.verra.org/app/search/SDVISTA" TargetMode="External"/><Relationship Id="rId29" Type="http://schemas.openxmlformats.org/officeDocument/2006/relationships/hyperlink" Target="https://verra.org/wp-content/uploads/2018/04/CCB-Program-Rules-v3.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verra.org" TargetMode="External"/><Relationship Id="rId24" Type="http://schemas.openxmlformats.org/officeDocument/2006/relationships/hyperlink" Target="https://registry.verra.org/app/search/PWRP" TargetMode="External"/><Relationship Id="rId32" Type="http://schemas.openxmlformats.org/officeDocument/2006/relationships/hyperlink" Target="https://registry.verra.org/app/search/PWRP" TargetMode="External"/><Relationship Id="rId37" Type="http://schemas.openxmlformats.org/officeDocument/2006/relationships/hyperlink" Target="https://registry.verra.org/app/search/CCB"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erra.org/documents/ccb-corrections-and-clarifications-02-2024/" TargetMode="External"/><Relationship Id="rId23" Type="http://schemas.openxmlformats.org/officeDocument/2006/relationships/hyperlink" Target="https://verra.org/wp-content/uploads/2018/04/CCB-Program-Rules-v3.1.pdf" TargetMode="External"/><Relationship Id="rId28" Type="http://schemas.openxmlformats.org/officeDocument/2006/relationships/hyperlink" Target="https://registry.verra.org/app/search/CCB" TargetMode="External"/><Relationship Id="rId36" Type="http://schemas.openxmlformats.org/officeDocument/2006/relationships/hyperlink" Target="https://registry.verra.org/app/search/VCS" TargetMode="External"/><Relationship Id="rId10" Type="http://schemas.openxmlformats.org/officeDocument/2006/relationships/endnotes" Target="endnotes.xml"/><Relationship Id="rId19" Type="http://schemas.openxmlformats.org/officeDocument/2006/relationships/hyperlink" Target="https://verra.org/documents/plastic-program-corrections-and-clarifications-02-2024/" TargetMode="External"/><Relationship Id="rId31" Type="http://schemas.openxmlformats.org/officeDocument/2006/relationships/hyperlink" Target="https://verra.org/wp-content/uploads/2019/01/SD-VISta-Program-Guide-v1.0.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verra.org/app/search/CCB" TargetMode="External"/><Relationship Id="rId22" Type="http://schemas.openxmlformats.org/officeDocument/2006/relationships/hyperlink" Target="https://registry.verra.org/app/search/CCB" TargetMode="External"/><Relationship Id="rId27" Type="http://schemas.openxmlformats.org/officeDocument/2006/relationships/hyperlink" Target="https://verra.org/documents/registration-and-issuance-process-v4-4/" TargetMode="External"/><Relationship Id="rId30" Type="http://schemas.openxmlformats.org/officeDocument/2006/relationships/hyperlink" Target="https://registry.verra.org/app/search/SDVISTA" TargetMode="External"/><Relationship Id="rId35" Type="http://schemas.openxmlformats.org/officeDocument/2006/relationships/hyperlink" Target="https://registry.verra.org/app/search/PWRP" TargetMode="External"/><Relationship Id="rId43" Type="http://schemas.openxmlformats.org/officeDocument/2006/relationships/header" Target="header3.xml"/><Relationship Id="rId48"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registry.verra.org/app/search/VCS" TargetMode="External"/><Relationship Id="rId17" Type="http://schemas.openxmlformats.org/officeDocument/2006/relationships/hyperlink" Target="https://verra.org/documents/sd-vista-corrections-and-clarifications-02-2024/" TargetMode="External"/><Relationship Id="rId25" Type="http://schemas.openxmlformats.org/officeDocument/2006/relationships/hyperlink" Target="https://verra.org/documents/plastic-program-guide-v1-0/" TargetMode="External"/><Relationship Id="rId33" Type="http://schemas.openxmlformats.org/officeDocument/2006/relationships/hyperlink" Target="https://verra.org/documents/plastic-program-guide-v1-0/" TargetMode="External"/><Relationship Id="rId38" Type="http://schemas.openxmlformats.org/officeDocument/2006/relationships/hyperlink" Target="https://registry.verra.org/app/search/PWRP" TargetMode="External"/><Relationship Id="rId46" Type="http://schemas.openxmlformats.org/officeDocument/2006/relationships/theme" Target="theme/theme1.xml"/><Relationship Id="rId20" Type="http://schemas.openxmlformats.org/officeDocument/2006/relationships/hyperlink" Target="https://registry.verra.org/app/search/VCS"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ffniLynch\OneDrive%20-%20VCS\Registry%20Admin%20Team\2.%20Verra%20Documents\Verra-Letterhead-2018.dotx" TargetMode="External"/></Relationships>
</file>

<file path=word/documenttasks/documenttasks1.xml><?xml version="1.0" encoding="utf-8"?>
<t:Tasks xmlns:t="http://schemas.microsoft.com/office/tasks/2019/documenttasks" xmlns:oel="http://schemas.microsoft.com/office/2019/extlst">
  <t:Task id="{6EB8AE5D-9568-4233-8C6E-BA646F5C64FB}">
    <t:Anchor>
      <t:Comment id="337193902"/>
    </t:Anchor>
    <t:History>
      <t:Event id="{F5B71260-B8B6-40F3-904B-02C8444734A9}" time="2023-08-14T15:55:48.603Z">
        <t:Attribution userId="S::athiel@verra.org::014c7ac6-01ef-47ea-a850-c666cd5007e1" userProvider="AD" userName="Anne Thiel"/>
        <t:Anchor>
          <t:Comment id="2004922440"/>
        </t:Anchor>
        <t:Create/>
      </t:Event>
      <t:Event id="{86F5BFB4-8604-4398-A40E-5EE6D011B6F1}" time="2023-08-14T15:55:48.603Z">
        <t:Attribution userId="S::athiel@verra.org::014c7ac6-01ef-47ea-a850-c666cd5007e1" userProvider="AD" userName="Anne Thiel"/>
        <t:Anchor>
          <t:Comment id="2004922440"/>
        </t:Anchor>
        <t:Assign userId="S::kpeak@verra.org::0fcda8e8-9912-4dc3-ab21-fac20e81456a" userProvider="AD" userName="Kelly Peak"/>
      </t:Event>
      <t:Event id="{B7CE5BF1-F018-4A8F-8123-76D52D77E6F0}" time="2023-08-14T15:55:48.603Z">
        <t:Attribution userId="S::athiel@verra.org::014c7ac6-01ef-47ea-a850-c666cd5007e1" userProvider="AD" userName="Anne Thiel"/>
        <t:Anchor>
          <t:Comment id="2004922440"/>
        </t:Anchor>
        <t:SetTitle title="Yes, I agree. @Kelly Peak - does this work for you?"/>
      </t:Event>
      <t:Event id="{A3B44544-38B9-4593-B0EE-A2A900FC4AC8}" time="2023-08-14T17:09:03.413Z">
        <t:Attribution userId="S::estrayer@verra.org::e3260f54-cc25-4710-82f7-7373a93b18d7" userProvider="AD" userName="Elisabeth Strayer"/>
        <t:Progress percentComplete="100"/>
      </t:Event>
    </t:History>
  </t:Task>
  <t:Task id="{13E8112A-C7F3-471C-95FC-A63BAE4B1B6B}">
    <t:Anchor>
      <t:Comment id="679779414"/>
    </t:Anchor>
    <t:History>
      <t:Event id="{0905B068-77D2-42EE-9AF6-3EED507FF3E0}" time="2023-08-14T16:28:06.017Z">
        <t:Attribution userId="S::kpeak@verra.org::0fcda8e8-9912-4dc3-ab21-fac20e81456a" userProvider="AD" userName="Kelly Peak"/>
        <t:Anchor>
          <t:Comment id="679779414"/>
        </t:Anchor>
        <t:Create/>
      </t:Event>
      <t:Event id="{B01E5343-841D-4114-829B-6218F9DF73F6}" time="2023-08-14T16:28:06.017Z">
        <t:Attribution userId="S::kpeak@verra.org::0fcda8e8-9912-4dc3-ab21-fac20e81456a" userProvider="AD" userName="Kelly Peak"/>
        <t:Anchor>
          <t:Comment id="679779414"/>
        </t:Anchor>
        <t:Assign userId="S::athiel@verra.org::014c7ac6-01ef-47ea-a850-c666cd5007e1" userProvider="AD" userName="Anne Thiel"/>
      </t:Event>
      <t:Event id="{1CEA7E8D-77E3-4C1A-8E81-8CBF3A319AFC}" time="2023-08-14T16:28:06.017Z">
        <t:Attribution userId="S::kpeak@verra.org::0fcda8e8-9912-4dc3-ab21-fac20e81456a" userProvider="AD" userName="Kelly Peak"/>
        <t:Anchor>
          <t:Comment id="679779414"/>
        </t:Anchor>
        <t:SetTitle title="@Anne Thiel can we keep the reference to the public reports and/or the link? It's an important distinction as part of what is being fixed here is that these projects will now better show as publicly on the pipeline."/>
      </t:Event>
      <t:Event id="{33457D6A-556C-433C-9B45-D7BD33C2BD8D}" time="2023-08-14T16:37:35.056Z">
        <t:Attribution userId="S::athiel@verra.org::014c7ac6-01ef-47ea-a850-c666cd5007e1" userProvider="AD" userName="Anne Thiel"/>
        <t:Anchor>
          <t:Comment id="437140323"/>
        </t:Anchor>
        <t:UnassignAll/>
      </t:Event>
      <t:Event id="{0D8400CF-8677-4FE2-9D7D-E4299CE7CC71}" time="2023-08-14T16:37:35.056Z">
        <t:Attribution userId="S::athiel@verra.org::014c7ac6-01ef-47ea-a850-c666cd5007e1" userProvider="AD" userName="Anne Thiel"/>
        <t:Anchor>
          <t:Comment id="437140323"/>
        </t:Anchor>
        <t:Assign userId="S::kpeak@verra.org::0fcda8e8-9912-4dc3-ab21-fac20e81456a" userProvider="AD" userName="Kelly Peak"/>
      </t:Event>
    </t:History>
  </t:Task>
  <t:Task id="{6E0AABED-4BF6-4063-9713-9F707B1FCE72}">
    <t:Anchor>
      <t:Comment id="11683329"/>
    </t:Anchor>
    <t:History>
      <t:Event id="{DB1F2C8B-3963-4E68-859E-BEF24EDCDE78}" time="2023-08-14T20:44:21.784Z">
        <t:Attribution userId="S::estrayer@verra.org::e3260f54-cc25-4710-82f7-7373a93b18d7" userProvider="AD" userName="Elisabeth Strayer"/>
        <t:Anchor>
          <t:Comment id="11683329"/>
        </t:Anchor>
        <t:Create/>
      </t:Event>
      <t:Event id="{FD2489FB-1D8C-48C3-A09F-EE492AE76A49}" time="2023-08-14T20:44:21.784Z">
        <t:Attribution userId="S::estrayer@verra.org::e3260f54-cc25-4710-82f7-7373a93b18d7" userProvider="AD" userName="Elisabeth Strayer"/>
        <t:Anchor>
          <t:Comment id="11683329"/>
        </t:Anchor>
        <t:Assign userId="S::kpeak@verra.org::0fcda8e8-9912-4dc3-ab21-fac20e81456a" userProvider="AD" userName="Kelly Peak"/>
      </t:Event>
      <t:Event id="{5983434B-1AAE-4DE2-90C7-66EA1B1D1D6E}" time="2023-08-14T20:44:21.784Z">
        <t:Attribution userId="S::estrayer@verra.org::e3260f54-cc25-4710-82f7-7373a93b18d7" userProvider="AD" userName="Elisabeth Strayer"/>
        <t:Anchor>
          <t:Comment id="11683329"/>
        </t:Anchor>
        <t:SetTitle title="@Kelly Peak, would it be clearer to say the following? &quot;projects must include the vintage information on their verification summary page, and the vintages must be within the same calendar year.&quot;"/>
      </t:Event>
      <t:Event id="{B9F87362-46A9-4382-87BE-1FAFBA9659FA}" time="2023-08-14T20:50:40.256Z">
        <t:Attribution userId="S::estrayer@verra.org::e3260f54-cc25-4710-82f7-7373a93b18d7" userProvider="AD" userName="Elisabeth Strayer"/>
        <t:Progress percentComplete="100"/>
      </t:Event>
      <t:Event id="{5BC8F715-AD69-438A-9B4E-45662DDDCB5E}" time="2024-02-20T15:15:32.498Z">
        <t:Attribution userId="S::kpeak@verra.org::0fcda8e8-9912-4dc3-ab21-fac20e81456a" userProvider="AD" userName="Kelly Peak"/>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a820af-9c36-47fb-8383-9944acc4573c">
      <UserInfo>
        <DisplayName>Anne Thiel</DisplayName>
        <AccountId>136</AccountId>
        <AccountType/>
      </UserInfo>
      <UserInfo>
        <DisplayName>Hannah Robinson</DisplayName>
        <AccountId>29</AccountId>
        <AccountType/>
      </UserInfo>
      <UserInfo>
        <DisplayName>Kelly Peak</DisplayName>
        <AccountId>36</AccountId>
        <AccountType/>
      </UserInfo>
      <UserInfo>
        <DisplayName>Cai May Tan</DisplayName>
        <AccountId>14</AccountId>
        <AccountType/>
      </UserInfo>
      <UserInfo>
        <DisplayName>Elisabeth Strayer</DisplayName>
        <AccountId>7280</AccountId>
        <AccountType/>
      </UserInfo>
    </SharedWithUsers>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FB8DA-7C70-4583-81E8-8D9D5136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A09B9-1C90-4B7B-B578-75DB6ED31C74}">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B8A4ADF4-42E2-4875-B50C-8036C7EB4A65}">
  <ds:schemaRefs>
    <ds:schemaRef ds:uri="http://schemas.openxmlformats.org/officeDocument/2006/bibliography"/>
  </ds:schemaRefs>
</ds:datastoreItem>
</file>

<file path=customXml/itemProps4.xml><?xml version="1.0" encoding="utf-8"?>
<ds:datastoreItem xmlns:ds="http://schemas.openxmlformats.org/officeDocument/2006/customXml" ds:itemID="{AB24A6D9-5067-4F5A-9DF4-2D63C7655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Verra-Letterhead-2018</Template>
  <TotalTime>9</TotalTime>
  <Pages>9</Pages>
  <Words>3505</Words>
  <Characters>19980</Characters>
  <Application>Microsoft Office Word</Application>
  <DocSecurity>0</DocSecurity>
  <Lines>166</Lines>
  <Paragraphs>46</Paragraphs>
  <ScaleCrop>false</ScaleCrop>
  <Company/>
  <LinksUpToDate>false</LinksUpToDate>
  <CharactersWithSpaces>23439</CharactersWithSpaces>
  <SharedDoc>false</SharedDoc>
  <HLinks>
    <vt:vector size="156" baseType="variant">
      <vt:variant>
        <vt:i4>7209068</vt:i4>
      </vt:variant>
      <vt:variant>
        <vt:i4>48</vt:i4>
      </vt:variant>
      <vt:variant>
        <vt:i4>0</vt:i4>
      </vt:variant>
      <vt:variant>
        <vt:i4>5</vt:i4>
      </vt:variant>
      <vt:variant>
        <vt:lpwstr>https://verra.org/documents/plastic-program-guide-v1-0/</vt:lpwstr>
      </vt:variant>
      <vt:variant>
        <vt:lpwstr/>
      </vt:variant>
      <vt:variant>
        <vt:i4>1245206</vt:i4>
      </vt:variant>
      <vt:variant>
        <vt:i4>45</vt:i4>
      </vt:variant>
      <vt:variant>
        <vt:i4>0</vt:i4>
      </vt:variant>
      <vt:variant>
        <vt:i4>5</vt:i4>
      </vt:variant>
      <vt:variant>
        <vt:lpwstr>https://verra.org/wp-content/uploads/2019/01/SD-VISta-Program-Guide-v1.0.pdf</vt:lpwstr>
      </vt:variant>
      <vt:variant>
        <vt:lpwstr/>
      </vt:variant>
      <vt:variant>
        <vt:i4>7602230</vt:i4>
      </vt:variant>
      <vt:variant>
        <vt:i4>42</vt:i4>
      </vt:variant>
      <vt:variant>
        <vt:i4>0</vt:i4>
      </vt:variant>
      <vt:variant>
        <vt:i4>5</vt:i4>
      </vt:variant>
      <vt:variant>
        <vt:lpwstr>https://verra.org/wp-content/uploads/2018/04/CCB-Program-Rules-v3.1.pdf</vt:lpwstr>
      </vt:variant>
      <vt:variant>
        <vt:lpwstr/>
      </vt:variant>
      <vt:variant>
        <vt:i4>3145828</vt:i4>
      </vt:variant>
      <vt:variant>
        <vt:i4>39</vt:i4>
      </vt:variant>
      <vt:variant>
        <vt:i4>0</vt:i4>
      </vt:variant>
      <vt:variant>
        <vt:i4>5</vt:i4>
      </vt:variant>
      <vt:variant>
        <vt:lpwstr>https://verra.org/documents/registration-and-issuance-process-v4-4/</vt:lpwstr>
      </vt:variant>
      <vt:variant>
        <vt:lpwstr/>
      </vt:variant>
      <vt:variant>
        <vt:i4>7209068</vt:i4>
      </vt:variant>
      <vt:variant>
        <vt:i4>36</vt:i4>
      </vt:variant>
      <vt:variant>
        <vt:i4>0</vt:i4>
      </vt:variant>
      <vt:variant>
        <vt:i4>5</vt:i4>
      </vt:variant>
      <vt:variant>
        <vt:lpwstr>https://verra.org/documents/plastic-program-guide-v1-0/</vt:lpwstr>
      </vt:variant>
      <vt:variant>
        <vt:lpwstr/>
      </vt:variant>
      <vt:variant>
        <vt:i4>3473468</vt:i4>
      </vt:variant>
      <vt:variant>
        <vt:i4>33</vt:i4>
      </vt:variant>
      <vt:variant>
        <vt:i4>0</vt:i4>
      </vt:variant>
      <vt:variant>
        <vt:i4>5</vt:i4>
      </vt:variant>
      <vt:variant>
        <vt:lpwstr>https://registry.verra.org/app/search/PWRP</vt:lpwstr>
      </vt:variant>
      <vt:variant>
        <vt:lpwstr/>
      </vt:variant>
      <vt:variant>
        <vt:i4>7602230</vt:i4>
      </vt:variant>
      <vt:variant>
        <vt:i4>30</vt:i4>
      </vt:variant>
      <vt:variant>
        <vt:i4>0</vt:i4>
      </vt:variant>
      <vt:variant>
        <vt:i4>5</vt:i4>
      </vt:variant>
      <vt:variant>
        <vt:lpwstr>https://verra.org/wp-content/uploads/2018/04/CCB-Program-Rules-v3.1.pdf</vt:lpwstr>
      </vt:variant>
      <vt:variant>
        <vt:lpwstr/>
      </vt:variant>
      <vt:variant>
        <vt:i4>3145828</vt:i4>
      </vt:variant>
      <vt:variant>
        <vt:i4>27</vt:i4>
      </vt:variant>
      <vt:variant>
        <vt:i4>0</vt:i4>
      </vt:variant>
      <vt:variant>
        <vt:i4>5</vt:i4>
      </vt:variant>
      <vt:variant>
        <vt:lpwstr>https://verra.org/documents/registration-and-issuance-process-v4-4/</vt:lpwstr>
      </vt:variant>
      <vt:variant>
        <vt:lpwstr/>
      </vt:variant>
      <vt:variant>
        <vt:i4>3014718</vt:i4>
      </vt:variant>
      <vt:variant>
        <vt:i4>24</vt:i4>
      </vt:variant>
      <vt:variant>
        <vt:i4>0</vt:i4>
      </vt:variant>
      <vt:variant>
        <vt:i4>5</vt:i4>
      </vt:variant>
      <vt:variant>
        <vt:lpwstr>https://verra.org/documents/plastic-program-corrections-and-clarifications-02-2024/</vt:lpwstr>
      </vt:variant>
      <vt:variant>
        <vt:lpwstr/>
      </vt:variant>
      <vt:variant>
        <vt:i4>3473468</vt:i4>
      </vt:variant>
      <vt:variant>
        <vt:i4>21</vt:i4>
      </vt:variant>
      <vt:variant>
        <vt:i4>0</vt:i4>
      </vt:variant>
      <vt:variant>
        <vt:i4>5</vt:i4>
      </vt:variant>
      <vt:variant>
        <vt:lpwstr>https://registry.verra.org/app/search/PWRP</vt:lpwstr>
      </vt:variant>
      <vt:variant>
        <vt:lpwstr/>
      </vt:variant>
      <vt:variant>
        <vt:i4>1835081</vt:i4>
      </vt:variant>
      <vt:variant>
        <vt:i4>18</vt:i4>
      </vt:variant>
      <vt:variant>
        <vt:i4>0</vt:i4>
      </vt:variant>
      <vt:variant>
        <vt:i4>5</vt:i4>
      </vt:variant>
      <vt:variant>
        <vt:lpwstr>https://verra.org/documents/sd-vista-corrections-and-clarifications-02-2024/</vt:lpwstr>
      </vt:variant>
      <vt:variant>
        <vt:lpwstr/>
      </vt:variant>
      <vt:variant>
        <vt:i4>4915272</vt:i4>
      </vt:variant>
      <vt:variant>
        <vt:i4>15</vt:i4>
      </vt:variant>
      <vt:variant>
        <vt:i4>0</vt:i4>
      </vt:variant>
      <vt:variant>
        <vt:i4>5</vt:i4>
      </vt:variant>
      <vt:variant>
        <vt:lpwstr>https://registry.verra.org/app/search/SDVISTA</vt:lpwstr>
      </vt:variant>
      <vt:variant>
        <vt:lpwstr/>
      </vt:variant>
      <vt:variant>
        <vt:i4>6422585</vt:i4>
      </vt:variant>
      <vt:variant>
        <vt:i4>12</vt:i4>
      </vt:variant>
      <vt:variant>
        <vt:i4>0</vt:i4>
      </vt:variant>
      <vt:variant>
        <vt:i4>5</vt:i4>
      </vt:variant>
      <vt:variant>
        <vt:lpwstr>https://verra.org/documents/ccb-corrections-and-clarifications-02-2024/</vt:lpwstr>
      </vt:variant>
      <vt:variant>
        <vt:lpwstr/>
      </vt:variant>
      <vt:variant>
        <vt:i4>5308509</vt:i4>
      </vt:variant>
      <vt:variant>
        <vt:i4>9</vt:i4>
      </vt:variant>
      <vt:variant>
        <vt:i4>0</vt:i4>
      </vt:variant>
      <vt:variant>
        <vt:i4>5</vt:i4>
      </vt:variant>
      <vt:variant>
        <vt:lpwstr>https://registry.verra.org/app/search/CCB</vt:lpwstr>
      </vt:variant>
      <vt:variant>
        <vt:lpwstr/>
      </vt:variant>
      <vt:variant>
        <vt:i4>3145828</vt:i4>
      </vt:variant>
      <vt:variant>
        <vt:i4>6</vt:i4>
      </vt:variant>
      <vt:variant>
        <vt:i4>0</vt:i4>
      </vt:variant>
      <vt:variant>
        <vt:i4>5</vt:i4>
      </vt:variant>
      <vt:variant>
        <vt:lpwstr>https://verra.org/documents/registration-and-issuance-process-v4-4/</vt:lpwstr>
      </vt:variant>
      <vt:variant>
        <vt:lpwstr/>
      </vt:variant>
      <vt:variant>
        <vt:i4>5308488</vt:i4>
      </vt:variant>
      <vt:variant>
        <vt:i4>3</vt:i4>
      </vt:variant>
      <vt:variant>
        <vt:i4>0</vt:i4>
      </vt:variant>
      <vt:variant>
        <vt:i4>5</vt:i4>
      </vt:variant>
      <vt:variant>
        <vt:lpwstr>https://registry.verra.org/app/search/VCS</vt:lpwstr>
      </vt:variant>
      <vt:variant>
        <vt:lpwstr/>
      </vt:variant>
      <vt:variant>
        <vt:i4>8192065</vt:i4>
      </vt:variant>
      <vt:variant>
        <vt:i4>0</vt:i4>
      </vt:variant>
      <vt:variant>
        <vt:i4>0</vt:i4>
      </vt:variant>
      <vt:variant>
        <vt:i4>5</vt:i4>
      </vt:variant>
      <vt:variant>
        <vt:lpwstr>mailto:registry@verra.org</vt:lpwstr>
      </vt:variant>
      <vt:variant>
        <vt:lpwstr/>
      </vt:variant>
      <vt:variant>
        <vt:i4>8126544</vt:i4>
      </vt:variant>
      <vt:variant>
        <vt:i4>24</vt:i4>
      </vt:variant>
      <vt:variant>
        <vt:i4>0</vt:i4>
      </vt:variant>
      <vt:variant>
        <vt:i4>5</vt:i4>
      </vt:variant>
      <vt:variant>
        <vt:lpwstr>mailto:HRobinson@verra.org</vt:lpwstr>
      </vt:variant>
      <vt:variant>
        <vt:lpwstr/>
      </vt:variant>
      <vt:variant>
        <vt:i4>7733325</vt:i4>
      </vt:variant>
      <vt:variant>
        <vt:i4>21</vt:i4>
      </vt:variant>
      <vt:variant>
        <vt:i4>0</vt:i4>
      </vt:variant>
      <vt:variant>
        <vt:i4>5</vt:i4>
      </vt:variant>
      <vt:variant>
        <vt:lpwstr>mailto:cmtan@verra.org</vt:lpwstr>
      </vt:variant>
      <vt:variant>
        <vt:lpwstr/>
      </vt:variant>
      <vt:variant>
        <vt:i4>6946896</vt:i4>
      </vt:variant>
      <vt:variant>
        <vt:i4>18</vt:i4>
      </vt:variant>
      <vt:variant>
        <vt:i4>0</vt:i4>
      </vt:variant>
      <vt:variant>
        <vt:i4>5</vt:i4>
      </vt:variant>
      <vt:variant>
        <vt:lpwstr>mailto:kpeak@verra.org</vt:lpwstr>
      </vt:variant>
      <vt:variant>
        <vt:lpwstr/>
      </vt:variant>
      <vt:variant>
        <vt:i4>7733325</vt:i4>
      </vt:variant>
      <vt:variant>
        <vt:i4>15</vt:i4>
      </vt:variant>
      <vt:variant>
        <vt:i4>0</vt:i4>
      </vt:variant>
      <vt:variant>
        <vt:i4>5</vt:i4>
      </vt:variant>
      <vt:variant>
        <vt:lpwstr>mailto:cmtan@verra.org</vt:lpwstr>
      </vt:variant>
      <vt:variant>
        <vt:lpwstr/>
      </vt:variant>
      <vt:variant>
        <vt:i4>8126544</vt:i4>
      </vt:variant>
      <vt:variant>
        <vt:i4>12</vt:i4>
      </vt:variant>
      <vt:variant>
        <vt:i4>0</vt:i4>
      </vt:variant>
      <vt:variant>
        <vt:i4>5</vt:i4>
      </vt:variant>
      <vt:variant>
        <vt:lpwstr>mailto:HRobinson@verra.org</vt:lpwstr>
      </vt:variant>
      <vt:variant>
        <vt:lpwstr/>
      </vt:variant>
      <vt:variant>
        <vt:i4>7733325</vt:i4>
      </vt:variant>
      <vt:variant>
        <vt:i4>9</vt:i4>
      </vt:variant>
      <vt:variant>
        <vt:i4>0</vt:i4>
      </vt:variant>
      <vt:variant>
        <vt:i4>5</vt:i4>
      </vt:variant>
      <vt:variant>
        <vt:lpwstr>mailto:cmtan@verra.org</vt:lpwstr>
      </vt:variant>
      <vt:variant>
        <vt:lpwstr/>
      </vt:variant>
      <vt:variant>
        <vt:i4>6946896</vt:i4>
      </vt:variant>
      <vt:variant>
        <vt:i4>6</vt:i4>
      </vt:variant>
      <vt:variant>
        <vt:i4>0</vt:i4>
      </vt:variant>
      <vt:variant>
        <vt:i4>5</vt:i4>
      </vt:variant>
      <vt:variant>
        <vt:lpwstr>mailto:kpeak@verra.org</vt:lpwstr>
      </vt:variant>
      <vt:variant>
        <vt:lpwstr/>
      </vt:variant>
      <vt:variant>
        <vt:i4>6946896</vt:i4>
      </vt:variant>
      <vt:variant>
        <vt:i4>3</vt:i4>
      </vt:variant>
      <vt:variant>
        <vt:i4>0</vt:i4>
      </vt:variant>
      <vt:variant>
        <vt:i4>5</vt:i4>
      </vt:variant>
      <vt:variant>
        <vt:lpwstr>mailto:kpeak@verra.org</vt:lpwstr>
      </vt:variant>
      <vt:variant>
        <vt:lpwstr/>
      </vt:variant>
      <vt:variant>
        <vt:i4>7733325</vt:i4>
      </vt:variant>
      <vt:variant>
        <vt:i4>0</vt:i4>
      </vt:variant>
      <vt:variant>
        <vt:i4>0</vt:i4>
      </vt:variant>
      <vt:variant>
        <vt:i4>5</vt:i4>
      </vt:variant>
      <vt:variant>
        <vt:lpwstr>mailto:cmtan@verra.org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Breffni Lynch</dc:creator>
  <cp:keywords/>
  <dc:description/>
  <cp:lastModifiedBy>Cathy Spicer-Sitzes</cp:lastModifiedBy>
  <cp:revision>6</cp:revision>
  <cp:lastPrinted>2018-01-17T02:31:00Z</cp:lastPrinted>
  <dcterms:created xsi:type="dcterms:W3CDTF">2024-03-08T20:47:00Z</dcterms:created>
  <dcterms:modified xsi:type="dcterms:W3CDTF">2024-03-08T20:48:00Z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10074000</vt:r8>
  </property>
  <property fmtid="{D5CDD505-2E9C-101B-9397-08002B2CF9AE}" pid="4" name="GrammarlyDocumentId">
    <vt:lpwstr>7a17cb3c9038d85946525a99f5d0932ab6fe60b6d49785c6a1fc089fa6115ae9</vt:lpwstr>
  </property>
  <property fmtid="{D5CDD505-2E9C-101B-9397-08002B2CF9AE}" pid="5" name="MediaServiceImageTags">
    <vt:lpwstr/>
  </property>
</Properties>
</file>